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DD" w:rsidRDefault="000A04DD" w:rsidP="000A04D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MINISTERUL SĂNĂTĂŢII </w:t>
      </w: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PUBLICAŢIA DE EXAMEN </w:t>
      </w: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pentru obținerea titlului de biolog, chimist, biochimist </w:t>
      </w:r>
    </w:p>
    <w:p w:rsidR="000A04DD" w:rsidRDefault="000A04DD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specialist, respectiv a gradului de biolog, chimist, biochimist principal, </w:t>
      </w:r>
    </w:p>
    <w:p w:rsidR="000A04DD" w:rsidRDefault="00AD35F2" w:rsidP="000A04D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din sesiunea  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03</w:t>
      </w:r>
      <w:r w:rsidR="000A04DD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iunie</w:t>
      </w:r>
      <w:r w:rsidR="000A04DD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- 2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iunie </w:t>
      </w:r>
      <w:r w:rsidR="000A04DD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202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</w:t>
      </w:r>
    </w:p>
    <w:p w:rsidR="000A04DD" w:rsidRDefault="000A04DD" w:rsidP="000A04DD">
      <w:pPr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0A04DD" w:rsidRDefault="000A04DD" w:rsidP="000A04DD">
      <w:pPr>
        <w:pStyle w:val="BodyText"/>
        <w:ind w:firstLine="720"/>
        <w:rPr>
          <w:b/>
          <w:sz w:val="24"/>
        </w:rPr>
      </w:pPr>
      <w:r>
        <w:rPr>
          <w:b/>
          <w:sz w:val="24"/>
        </w:rPr>
        <w:t xml:space="preserve"> A. Ministerul Săn</w:t>
      </w:r>
      <w:r w:rsidR="00AD35F2">
        <w:rPr>
          <w:b/>
          <w:sz w:val="24"/>
        </w:rPr>
        <w:t xml:space="preserve">ătăţii organizează în perioada </w:t>
      </w:r>
      <w:r>
        <w:rPr>
          <w:b/>
          <w:sz w:val="24"/>
        </w:rPr>
        <w:t>0</w:t>
      </w:r>
      <w:r w:rsidR="008E2221">
        <w:rPr>
          <w:b/>
          <w:sz w:val="24"/>
        </w:rPr>
        <w:t>3</w:t>
      </w:r>
      <w:r w:rsidR="00AD35F2">
        <w:rPr>
          <w:b/>
          <w:sz w:val="24"/>
        </w:rPr>
        <w:t xml:space="preserve"> iunie</w:t>
      </w:r>
      <w:r>
        <w:rPr>
          <w:b/>
          <w:sz w:val="24"/>
        </w:rPr>
        <w:t>-2</w:t>
      </w:r>
      <w:r w:rsidR="008E2221">
        <w:rPr>
          <w:b/>
          <w:sz w:val="24"/>
        </w:rPr>
        <w:t>3</w:t>
      </w:r>
      <w:r>
        <w:rPr>
          <w:b/>
          <w:sz w:val="24"/>
        </w:rPr>
        <w:t xml:space="preserve"> iunie 202</w:t>
      </w:r>
      <w:r w:rsidR="008E2221">
        <w:rPr>
          <w:b/>
          <w:sz w:val="24"/>
        </w:rPr>
        <w:t>6</w:t>
      </w:r>
      <w:r>
        <w:rPr>
          <w:b/>
          <w:sz w:val="24"/>
        </w:rPr>
        <w:t xml:space="preserve">, sesiune de examene pentru obţinerea titlului de specialist pentru biologii, chimiştii şi biochimiştii încadraţi în  unităţile sanitare sau  de cercetare ştiinţifică medicală, în condițiile prevăzute de Legea nr. 460/2003 privind exercitarea profesiunilor de biochimist, biolog şi chimist, înfiinţarea, organizarea şi funcţionarea Ordinului Biochimiştilor, Biologilor şi Chimiştilor în </w:t>
      </w:r>
      <w:r w:rsidR="00FF1CFA">
        <w:rPr>
          <w:b/>
          <w:sz w:val="24"/>
        </w:rPr>
        <w:t>S</w:t>
      </w:r>
      <w:r>
        <w:rPr>
          <w:b/>
          <w:sz w:val="24"/>
        </w:rPr>
        <w:t xml:space="preserve">istemul </w:t>
      </w:r>
      <w:r w:rsidR="00FF1CFA">
        <w:rPr>
          <w:b/>
          <w:sz w:val="24"/>
        </w:rPr>
        <w:t>S</w:t>
      </w:r>
      <w:r>
        <w:rPr>
          <w:b/>
          <w:sz w:val="24"/>
        </w:rPr>
        <w:t>anitar din România</w:t>
      </w:r>
      <w:r w:rsidR="00AD35F2">
        <w:rPr>
          <w:b/>
          <w:sz w:val="24"/>
        </w:rPr>
        <w:t xml:space="preserve">, </w:t>
      </w:r>
      <w:r w:rsidR="00AD35F2" w:rsidRPr="00AD35F2">
        <w:rPr>
          <w:b/>
          <w:sz w:val="24"/>
        </w:rPr>
        <w:t>cu modificările și completările ulterioare</w:t>
      </w:r>
      <w:r w:rsidR="00AD35F2">
        <w:rPr>
          <w:b/>
          <w:sz w:val="24"/>
        </w:rPr>
        <w:t>.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Examenele se vor desfăşura în  centrele universitare medicale: Bucureşti, Cluj-Napoca, Craiova, Iaşi,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Târgu Mureş</w:t>
      </w:r>
      <w:r w:rsidR="00FF1CFA" w:rsidRP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şi 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Timişoara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0A04DD" w:rsidRDefault="000A04DD" w:rsidP="000A04DD">
      <w:pPr>
        <w:pStyle w:val="BodyText"/>
        <w:ind w:firstLine="720"/>
        <w:rPr>
          <w:sz w:val="24"/>
        </w:rPr>
      </w:pPr>
      <w:r>
        <w:rPr>
          <w:sz w:val="24"/>
        </w:rPr>
        <w:t xml:space="preserve">La </w:t>
      </w:r>
      <w:r>
        <w:rPr>
          <w:bCs/>
          <w:sz w:val="24"/>
        </w:rPr>
        <w:t>acest</w:t>
      </w:r>
      <w:r>
        <w:rPr>
          <w:sz w:val="24"/>
        </w:rPr>
        <w:t xml:space="preserve"> examen se pot prezenta, conform condițiior prevăzute de Legea nr. 460/2003 cu modificările și completările ulterioare, biologii, chimiştii şi  biochimiştii </w:t>
      </w:r>
      <w:r>
        <w:rPr>
          <w:b/>
          <w:sz w:val="24"/>
        </w:rPr>
        <w:t>care au minimum 4 ani vechime</w:t>
      </w:r>
      <w:r>
        <w:rPr>
          <w:sz w:val="24"/>
        </w:rPr>
        <w:t xml:space="preserve"> </w:t>
      </w:r>
      <w:r>
        <w:rPr>
          <w:b/>
          <w:sz w:val="24"/>
        </w:rPr>
        <w:t>încadrare în funcție</w:t>
      </w:r>
      <w:r w:rsidR="00FF1CFA">
        <w:rPr>
          <w:sz w:val="24"/>
        </w:rPr>
        <w:t xml:space="preserve">, în sectorul sanitar, în </w:t>
      </w:r>
      <w:r>
        <w:rPr>
          <w:sz w:val="24"/>
        </w:rPr>
        <w:t>specialitatea solicitată, până la data de 31 decembrie 202</w:t>
      </w:r>
      <w:r w:rsidR="008E2221">
        <w:rPr>
          <w:sz w:val="24"/>
        </w:rPr>
        <w:t>6</w:t>
      </w:r>
      <w:r>
        <w:rPr>
          <w:sz w:val="24"/>
        </w:rPr>
        <w:t>, cu excep</w:t>
      </w:r>
      <w:r w:rsidR="00864FDB">
        <w:rPr>
          <w:sz w:val="24"/>
        </w:rPr>
        <w:t>ț</w:t>
      </w:r>
      <w:r>
        <w:rPr>
          <w:sz w:val="24"/>
        </w:rPr>
        <w:t>ia specialită</w:t>
      </w:r>
      <w:r w:rsidR="00864FDB">
        <w:rPr>
          <w:sz w:val="24"/>
        </w:rPr>
        <w:t>ț</w:t>
      </w:r>
      <w:r>
        <w:rPr>
          <w:sz w:val="24"/>
        </w:rPr>
        <w:t>ii Managementul calită</w:t>
      </w:r>
      <w:r w:rsidR="00864FDB">
        <w:rPr>
          <w:sz w:val="24"/>
        </w:rPr>
        <w:t>ț</w:t>
      </w:r>
      <w:r>
        <w:rPr>
          <w:sz w:val="24"/>
        </w:rPr>
        <w:t>ii în laboratoarele medicale.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Pentru specialitatea Managementul calităţii în laboratoarele medicale, candidaţii vor îndeplini următoarele condiţii: 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 a. absolvent al studiilor superioare în profil biologie/chimie/biochimie;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 b. 4 ani vechime în sistemul sanitar, ca biolog, chimist, biochimist;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 c. masterat în domeniul managementul calităţii, cu durata de minim 2 semestre, aplicabil laboratoarelor medicale şi cuantificabil în programul de pregătire profesională continuă sau 4 cursuri în domeniul managementului calităţii indiferent de durata acestora, aplicabile laboratoarelor medicale; 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  d. certificat de membru al Ordinului Biologilor, Biochimiștilor, Chimiștilor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 Sistemul Sanitar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din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România, vizat pentru anul în curs.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Examenele vor consta dintr-o probă teoretică (scrisă) şi o probă practică,  conform celor prevăzute în tematicile de examen aprobate, în  funcţie de tematica specialităţii respective. Tematicile valabile sunt publicate pe pagina web a Ministerului Sănătății, la rubrica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Informații de interes public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/Examene și concursuri naționale - Tematici.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Notarea candidaţilor se  face cu note de la 1 la 10 pentru fiecare probă de examen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Rezultatele probelor obținute de candidați, se afișează la sediul comisiei de examen.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Elaborarea baremului de corectare pentru proba scrisă, precum şi modul de desfăşurare a probelor examenului, este de competenţa comisiilor de examen aprobate pentru această sesiune.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Eventualele contestații ale candidaților, formulate în scris, într-un interval de o oră de la afișarea rezultatelor probelor, vor fi analizate de către comisiile de examen. Răspunsul la contestații va fi formulat în scris, iar candidații vor semna de luare la cunoștință a răspunsului din partea comisiei, precum și de nota rămasă definitivă.</w:t>
      </w:r>
    </w:p>
    <w:p w:rsidR="000A04DD" w:rsidRDefault="000A04DD" w:rsidP="000A04DD">
      <w:pPr>
        <w:pStyle w:val="BodyText"/>
        <w:rPr>
          <w:b/>
          <w:sz w:val="24"/>
        </w:rPr>
      </w:pPr>
      <w:r>
        <w:rPr>
          <w:b/>
        </w:rPr>
        <w:tab/>
      </w:r>
      <w:r>
        <w:rPr>
          <w:sz w:val="24"/>
        </w:rPr>
        <w:t xml:space="preserve">Fiecare probă în  parte este eliminatorie dacă nu se obţine minimum nota </w:t>
      </w:r>
      <w:r>
        <w:rPr>
          <w:b/>
          <w:sz w:val="24"/>
        </w:rPr>
        <w:t>7.00.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Media minimă de promovare a examenului este 7,00.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Dosarele de înscriere ale candidaților,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în vederea susținerii examenului, vor fi transmise </w:t>
      </w:r>
      <w:r w:rsidRPr="003452F6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exclusiv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prin servicii poștale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/curierat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BB548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în perioada 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23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martie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-</w:t>
      </w:r>
      <w:r w:rsidR="008E222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0</w:t>
      </w:r>
      <w:r w:rsidR="007D6D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7D6D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aprilie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202</w:t>
      </w:r>
      <w:r w:rsidR="007D6D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inclusiv,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 adresa Ministerului Sănătă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ii,   Direcția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Reglementare și Formare Profesională Medicală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din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Str. Cristian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opișteanu nr. 1-3</w:t>
      </w:r>
      <w:r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cod poștal 010024, </w:t>
      </w:r>
      <w:r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>sector 1, Bucure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>ti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</w:t>
      </w:r>
    </w:p>
    <w:p w:rsidR="000A04DD" w:rsidRPr="00864FDB" w:rsidRDefault="000A04DD" w:rsidP="000A04DD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Dosarul de înscriere va cuprinde următoarele:</w:t>
      </w:r>
    </w:p>
    <w:p w:rsidR="000A04DD" w:rsidRDefault="000A04DD" w:rsidP="000A04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Cerere de înscriere tip, conform celei afișate pe site-ul Ministerului Sănătății;</w:t>
      </w:r>
    </w:p>
    <w:p w:rsidR="000A04DD" w:rsidRDefault="000A04DD" w:rsidP="000A04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diplomei de licenţă obţinută la absolvirea facultăţii;</w:t>
      </w:r>
    </w:p>
    <w:p w:rsidR="000A04DD" w:rsidRDefault="000A04DD" w:rsidP="000A04DD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>Copia certificatului de membru al ordinului profesional</w:t>
      </w:r>
      <w:r w:rsidR="00B26914">
        <w:rPr>
          <w:sz w:val="24"/>
        </w:rPr>
        <w:t>, actualizat și</w:t>
      </w:r>
      <w:r>
        <w:rPr>
          <w:sz w:val="24"/>
        </w:rPr>
        <w:t xml:space="preserve"> cu viza pentru anul în curs;</w:t>
      </w:r>
    </w:p>
    <w:p w:rsidR="00B26914" w:rsidRDefault="00B26914" w:rsidP="000A04DD">
      <w:pPr>
        <w:pStyle w:val="BodyText"/>
        <w:numPr>
          <w:ilvl w:val="0"/>
          <w:numId w:val="1"/>
        </w:numPr>
        <w:rPr>
          <w:sz w:val="24"/>
        </w:rPr>
      </w:pPr>
      <w:r>
        <w:rPr>
          <w:sz w:val="24"/>
        </w:rPr>
        <w:t>Copia adeverinței/certificatului de confirmare în specialitate (specialist/principal) obținute anterior, pentru care dețin mai multe titluri și grade profesionale.</w:t>
      </w:r>
    </w:p>
    <w:p w:rsidR="000A04DD" w:rsidRDefault="000A04DD" w:rsidP="000A04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a actului de identitate BI/CI;</w:t>
      </w:r>
    </w:p>
    <w:p w:rsidR="000A04DD" w:rsidRDefault="000A04DD" w:rsidP="000A04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documentelor privind schimbarea numelui (certificat căsătorie) dacă este cazul;</w:t>
      </w:r>
    </w:p>
    <w:p w:rsidR="000A04DD" w:rsidRDefault="000A04DD" w:rsidP="000A04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Adeverin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de angajat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în original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care va conține: </w:t>
      </w:r>
      <w:r w:rsid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303949" w:rsidRPr="003039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tipul de contract</w:t>
      </w:r>
      <w:r w:rsid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încheiat cu angajatorul, </w:t>
      </w:r>
      <w:r w:rsidR="00303949" w:rsidRPr="003039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perioada</w:t>
      </w:r>
      <w:r w:rsid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(determinată/nedeterminată),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func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ia de încadrare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candidatului - biolog, chimist sau biochimist,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specialitatea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în care biologul, chimistul sau biochimistul își desfășoară activitatea,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fracția normei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angajare în unitatea respectivă, precum şi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vechimea acumulată de candidat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în specialitatea respectivă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calculată până la data de </w:t>
      </w:r>
      <w:r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3</w:t>
      </w:r>
      <w:r w:rsidR="003452F6"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1</w:t>
      </w:r>
      <w:r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.0</w:t>
      </w:r>
      <w:r w:rsidR="003452F6"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3</w:t>
      </w:r>
      <w:r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.202</w:t>
      </w:r>
      <w:r w:rsidR="007D6D39"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6</w:t>
      </w:r>
      <w:r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  <w:r w:rsidR="00303949" w:rsidRPr="003452F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:rsidR="000A04DD" w:rsidRPr="00FF1CFA" w:rsidRDefault="000A04DD" w:rsidP="0030394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03949">
        <w:rPr>
          <w:rFonts w:ascii="Times New Roman" w:hAnsi="Times New Roman" w:cs="Times New Roman"/>
          <w:sz w:val="24"/>
          <w:szCs w:val="24"/>
          <w:lang w:val="ro-RO"/>
        </w:rPr>
        <w:t>Chitan</w:t>
      </w:r>
      <w:r w:rsidR="00864FD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03949">
        <w:rPr>
          <w:rFonts w:ascii="Times New Roman" w:hAnsi="Times New Roman" w:cs="Times New Roman"/>
          <w:sz w:val="24"/>
          <w:szCs w:val="24"/>
          <w:lang w:val="ro-RO"/>
        </w:rPr>
        <w:t>a de plată a taxei de 340 lei</w:t>
      </w:r>
      <w:r w:rsidRP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Pr="00303949">
        <w:rPr>
          <w:rFonts w:ascii="Times New Roman" w:hAnsi="Times New Roman" w:cs="Times New Roman"/>
          <w:sz w:val="24"/>
          <w:szCs w:val="24"/>
          <w:lang w:val="ro-RO"/>
        </w:rPr>
        <w:t>în original</w:t>
      </w:r>
      <w:r w:rsidRP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achitată  prin ordin de plată  sau mandat poştal, pe numele candidatului, în </w:t>
      </w:r>
      <w:r w:rsidR="00C85C39" w:rsidRP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contul IBAN nr. RO36TREZ70020E365000XXXX, CUI 4266456, ATCP Mun. București (Activitatea de Trezorerie și Contabilitate Publică a Municipiului Bucureşti, beneficiar Ministerul Sănătăţii, adresa: str. Cristian Popişteanu, nr. 1-3, sector 1, Bucureşti, cod: 010024. La locul pentru corespondenţă se va menţiona „Taxă </w:t>
      </w:r>
      <w:r w:rsidRP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participare  examen</w:t>
      </w:r>
      <w:r w:rsidRPr="00303949">
        <w:rPr>
          <w:rFonts w:ascii="Times New Roman" w:hAnsi="Times New Roman" w:cs="Times New Roman"/>
          <w:sz w:val="24"/>
          <w:szCs w:val="24"/>
          <w:lang w:val="ro-RO"/>
        </w:rPr>
        <w:t xml:space="preserve"> biolog/biochimist/chimist specialist</w:t>
      </w:r>
      <w:r w:rsidR="00C85C39" w:rsidRPr="00303949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30394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F1CFA" w:rsidRPr="00FF1CFA" w:rsidRDefault="00FF1CFA" w:rsidP="00FF1C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FF1CFA">
        <w:rPr>
          <w:rFonts w:ascii="Times New Roman" w:hAnsi="Times New Roman" w:cs="Times New Roman"/>
          <w:sz w:val="24"/>
          <w:szCs w:val="24"/>
        </w:rPr>
        <w:t>ertificat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(</w:t>
      </w:r>
      <w:r w:rsidRPr="00FF1CFA">
        <w:rPr>
          <w:rFonts w:ascii="Times New Roman" w:hAnsi="Times New Roman" w:cs="Times New Roman"/>
          <w:b/>
          <w:sz w:val="24"/>
          <w:szCs w:val="24"/>
        </w:rPr>
        <w:t>original</w:t>
      </w:r>
      <w:r w:rsidRPr="00FF1CFA">
        <w:rPr>
          <w:rFonts w:ascii="Times New Roman" w:hAnsi="Times New Roman" w:cs="Times New Roman"/>
          <w:sz w:val="24"/>
          <w:szCs w:val="24"/>
        </w:rPr>
        <w:t xml:space="preserve">) conform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proofErr w:type="gramStart"/>
      <w:r w:rsidRPr="00FF1CF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apt din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neuropsihic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medic specialist/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psihiatrie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>.</w:t>
      </w:r>
    </w:p>
    <w:p w:rsidR="000A04DD" w:rsidRPr="00303949" w:rsidRDefault="000A04DD" w:rsidP="0030394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303949">
        <w:rPr>
          <w:rFonts w:ascii="Times New Roman" w:hAnsi="Times New Roman" w:cs="Times New Roman"/>
          <w:color w:val="auto"/>
          <w:sz w:val="24"/>
          <w:szCs w:val="24"/>
          <w:lang w:val="ro-RO"/>
        </w:rPr>
        <w:t>Declarația pe proprie răspundere a candidatului, că documentele depuse la dosarul de înscriere în copie, sunt conforme cu originalele deținute.</w:t>
      </w:r>
    </w:p>
    <w:p w:rsidR="00FF1CFA" w:rsidRDefault="00FF1CFA" w:rsidP="00FF1CFA">
      <w:pPr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3755BA" w:rsidRDefault="000A04DD" w:rsidP="00FF1CF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Listele candida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ilor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ale căror dosare de înscriere sunt admise pentru această sesiune, precum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data, locul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 ora de prezentare la examen, se vor publica la data de </w:t>
      </w:r>
      <w:r w:rsidR="00C85C39" w:rsidRPr="003452F6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</w:t>
      </w:r>
      <w:r w:rsidR="003452F6" w:rsidRPr="003452F6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 mai</w:t>
      </w:r>
      <w:r w:rsidR="00C85C39" w:rsidRPr="003452F6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202</w:t>
      </w:r>
      <w:r w:rsidR="007D6D39" w:rsidRPr="003452F6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 site-ul </w:t>
      </w:r>
      <w:r w:rsidR="00DF1191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="00DF1191">
        <w:rPr>
          <w:rStyle w:val="Hyperlink"/>
          <w:rFonts w:ascii="Times New Roman" w:hAnsi="Times New Roman" w:cs="Times New Roman"/>
          <w:sz w:val="24"/>
          <w:szCs w:val="24"/>
          <w:lang w:val="ro-RO"/>
        </w:rPr>
        <w:instrText xml:space="preserve"> HYPERLINK "http://www.ms.ro/" </w:instrText>
      </w:r>
      <w:r w:rsidR="00DF1191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lang w:val="ro-RO"/>
        </w:rPr>
        <w:t>www.ms.ro</w:t>
      </w:r>
      <w:r w:rsidR="00DF1191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la rubrica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Informații de interes public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/Examene și concursuri naționale.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61FA2" w:rsidRDefault="00E61FA2" w:rsidP="003755B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A04DD" w:rsidRPr="007D6D39" w:rsidRDefault="003755BA" w:rsidP="00E61FA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F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Taxa de examen </w:t>
      </w:r>
      <w:r w:rsidR="00D64EA7" w:rsidRPr="00E61F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 </w:t>
      </w:r>
      <w:r w:rsidRPr="00E61FA2">
        <w:rPr>
          <w:rFonts w:ascii="Times New Roman" w:hAnsi="Times New Roman" w:cs="Times New Roman"/>
          <w:b/>
          <w:sz w:val="24"/>
          <w:szCs w:val="24"/>
          <w:lang w:val="ro-RO"/>
        </w:rPr>
        <w:t>se poate returna</w:t>
      </w:r>
      <w:r w:rsidR="00D64EA7" w:rsidRPr="00E61F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nici reporta pentru o sesiune </w:t>
      </w:r>
      <w:r w:rsidR="00E61FA2" w:rsidRPr="00E61FA2">
        <w:rPr>
          <w:rFonts w:ascii="Times New Roman" w:hAnsi="Times New Roman" w:cs="Times New Roman"/>
          <w:b/>
          <w:sz w:val="24"/>
          <w:szCs w:val="24"/>
          <w:lang w:val="ro-RO"/>
        </w:rPr>
        <w:t>ulterioară</w:t>
      </w:r>
      <w:r w:rsidRPr="00E61FA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0A04DD" w:rsidRPr="00E61F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A04DD" w:rsidRPr="00E61F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A04DD" w:rsidRPr="00E61F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A04DD" w:rsidRPr="00E61F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A04DD" w:rsidRPr="00E61F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0A04DD" w:rsidRDefault="000A04DD" w:rsidP="00C85C39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***</w:t>
      </w:r>
    </w:p>
    <w:p w:rsidR="00864FDB" w:rsidRDefault="00864FDB" w:rsidP="00C85C39">
      <w:pPr>
        <w:ind w:firstLine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A04DD" w:rsidRPr="00E61FA2" w:rsidRDefault="000A04DD" w:rsidP="000A04DD">
      <w:pPr>
        <w:pStyle w:val="BodyText"/>
        <w:ind w:firstLine="720"/>
        <w:rPr>
          <w:b/>
          <w:sz w:val="24"/>
        </w:rPr>
      </w:pPr>
      <w:r>
        <w:rPr>
          <w:b/>
          <w:sz w:val="24"/>
        </w:rPr>
        <w:t xml:space="preserve">B.  Ministerul Sănătăţii organizează în perioada </w:t>
      </w:r>
      <w:r w:rsidR="00E61FA2">
        <w:rPr>
          <w:b/>
          <w:sz w:val="24"/>
        </w:rPr>
        <w:t>0</w:t>
      </w:r>
      <w:r w:rsidR="007D6D39">
        <w:rPr>
          <w:b/>
          <w:sz w:val="24"/>
        </w:rPr>
        <w:t>3</w:t>
      </w:r>
      <w:r w:rsidR="00E61FA2">
        <w:rPr>
          <w:b/>
          <w:sz w:val="24"/>
        </w:rPr>
        <w:t xml:space="preserve"> iunie </w:t>
      </w:r>
      <w:r w:rsidR="00C85C39">
        <w:rPr>
          <w:b/>
          <w:sz w:val="24"/>
        </w:rPr>
        <w:t>-</w:t>
      </w:r>
      <w:r w:rsidR="00E61FA2">
        <w:rPr>
          <w:b/>
          <w:sz w:val="24"/>
        </w:rPr>
        <w:t xml:space="preserve"> </w:t>
      </w:r>
      <w:r w:rsidR="00C85C39">
        <w:rPr>
          <w:b/>
          <w:sz w:val="24"/>
        </w:rPr>
        <w:t>2</w:t>
      </w:r>
      <w:r w:rsidR="007D6D39">
        <w:rPr>
          <w:b/>
          <w:sz w:val="24"/>
        </w:rPr>
        <w:t>3</w:t>
      </w:r>
      <w:r w:rsidR="00C85C39">
        <w:rPr>
          <w:b/>
          <w:sz w:val="24"/>
        </w:rPr>
        <w:t xml:space="preserve"> iunie 202</w:t>
      </w:r>
      <w:r w:rsidR="007D6D39">
        <w:rPr>
          <w:b/>
          <w:sz w:val="24"/>
        </w:rPr>
        <w:t>6</w:t>
      </w:r>
      <w:r>
        <w:rPr>
          <w:b/>
          <w:sz w:val="24"/>
        </w:rPr>
        <w:t xml:space="preserve">, </w:t>
      </w:r>
      <w:r w:rsidR="00C85C39">
        <w:rPr>
          <w:b/>
          <w:sz w:val="24"/>
        </w:rPr>
        <w:t xml:space="preserve">sesiune de </w:t>
      </w:r>
      <w:r>
        <w:rPr>
          <w:b/>
          <w:sz w:val="24"/>
        </w:rPr>
        <w:t>examen</w:t>
      </w:r>
      <w:r w:rsidR="00C85C39">
        <w:rPr>
          <w:b/>
          <w:sz w:val="24"/>
        </w:rPr>
        <w:t>e</w:t>
      </w:r>
      <w:r>
        <w:rPr>
          <w:b/>
          <w:sz w:val="24"/>
        </w:rPr>
        <w:t xml:space="preserve"> pentru obţinerea gradului de principal pentru biologii, chimiştii şi  biochimiştii specialişti încadraţi în  unităţile sanitare sau de cercetare ştiinţifică medicală, în condițiile prevăzute de Legea nr. 460/2003 privind exercitarea profesiunilor de biochimist, biolog şi chimist, înfiinţarea, organizarea şi funcţionarea Ordinului Biochimiştilor, Biologilor şi Chimiştilor în </w:t>
      </w:r>
      <w:r w:rsidR="00FF1CFA">
        <w:rPr>
          <w:b/>
          <w:sz w:val="24"/>
        </w:rPr>
        <w:t>S</w:t>
      </w:r>
      <w:r>
        <w:rPr>
          <w:b/>
          <w:sz w:val="24"/>
        </w:rPr>
        <w:t xml:space="preserve">istemul </w:t>
      </w:r>
      <w:r w:rsidR="00FF1CFA">
        <w:rPr>
          <w:b/>
          <w:sz w:val="24"/>
        </w:rPr>
        <w:t>S</w:t>
      </w:r>
      <w:r>
        <w:rPr>
          <w:b/>
          <w:sz w:val="24"/>
        </w:rPr>
        <w:t>anitar din România</w:t>
      </w:r>
      <w:r w:rsidR="00E61FA2">
        <w:rPr>
          <w:b/>
          <w:sz w:val="24"/>
        </w:rPr>
        <w:t>,</w:t>
      </w:r>
      <w:r w:rsidR="00E61FA2" w:rsidRPr="00E61FA2">
        <w:rPr>
          <w:sz w:val="24"/>
        </w:rPr>
        <w:t xml:space="preserve"> </w:t>
      </w:r>
      <w:r w:rsidR="00E61FA2" w:rsidRPr="00E61FA2">
        <w:rPr>
          <w:b/>
          <w:sz w:val="24"/>
        </w:rPr>
        <w:t>cu modificările și completările ulterioare</w:t>
      </w:r>
      <w:r w:rsidRPr="00E61FA2">
        <w:rPr>
          <w:b/>
          <w:sz w:val="24"/>
        </w:rPr>
        <w:t>.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lastRenderedPageBreak/>
        <w:tab/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Examenele se vor desfăşura în  centrele universitare medicale: Bucureşti, Cluj-Napoca, Craiova, Iaşi,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Târgu Mureş</w:t>
      </w:r>
      <w:r w:rsidR="00FF1CFA" w:rsidRP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FF1CFA">
        <w:rPr>
          <w:rFonts w:ascii="Times New Roman" w:hAnsi="Times New Roman" w:cs="Times New Roman"/>
          <w:color w:val="auto"/>
          <w:sz w:val="24"/>
          <w:szCs w:val="24"/>
          <w:lang w:val="ro-RO"/>
        </w:rPr>
        <w:t>şi  Timişoara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0A04DD" w:rsidRDefault="000A04DD" w:rsidP="000A04DD">
      <w:pPr>
        <w:pStyle w:val="BodyText"/>
        <w:rPr>
          <w:sz w:val="24"/>
        </w:rPr>
      </w:pPr>
      <w:r>
        <w:rPr>
          <w:sz w:val="24"/>
        </w:rPr>
        <w:tab/>
        <w:t xml:space="preserve">La </w:t>
      </w:r>
      <w:r>
        <w:rPr>
          <w:bCs/>
          <w:sz w:val="24"/>
        </w:rPr>
        <w:t>acest</w:t>
      </w:r>
      <w:r>
        <w:rPr>
          <w:sz w:val="24"/>
        </w:rPr>
        <w:t xml:space="preserve"> examen se pot prezenta, biologii, chimiştii şi  biochimiştii posesori ai titlului de calificare Specialist, care îndeplinesc condițiile prevăzute de Legea nr. 460/2003, cu modificările și completările ulterioare, </w:t>
      </w:r>
      <w:r w:rsidR="00CC7659" w:rsidRPr="00CC7659">
        <w:rPr>
          <w:b/>
          <w:sz w:val="24"/>
        </w:rPr>
        <w:t>care au exercitat profesia</w:t>
      </w:r>
      <w:r w:rsidR="00E45373">
        <w:rPr>
          <w:b/>
          <w:sz w:val="24"/>
        </w:rPr>
        <w:t xml:space="preserve"> cu titlu de</w:t>
      </w:r>
      <w:r w:rsidR="00CC7659" w:rsidRPr="00CC7659">
        <w:rPr>
          <w:b/>
          <w:sz w:val="24"/>
        </w:rPr>
        <w:t xml:space="preserve"> speciali</w:t>
      </w:r>
      <w:r w:rsidR="00E45373">
        <w:rPr>
          <w:b/>
          <w:sz w:val="24"/>
        </w:rPr>
        <w:t>st</w:t>
      </w:r>
      <w:r w:rsidR="00CC7659" w:rsidRPr="00CC7659">
        <w:rPr>
          <w:b/>
          <w:sz w:val="24"/>
        </w:rPr>
        <w:t>, în sectorul sanitar, până la data de 31 decembrie 2026, de minimum 5 ani, efectuată cu normă întreagă, în specialitatea pentru care doresc să obțină gradul profesional</w:t>
      </w:r>
      <w:r>
        <w:rPr>
          <w:sz w:val="24"/>
        </w:rPr>
        <w:t>.</w:t>
      </w:r>
    </w:p>
    <w:p w:rsidR="00864FDB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Examenele vor consta dintr-o probă teoretică (scrisă) şi o probă practică,  conform celor prevăzute în tematicile de examen aprobate, în  func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ie de tem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atica specialității respective.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Tematicile valabile sunt publicate pe pagina web a Ministerului Sănătății, la rubrica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Informații de interes public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/Examene și concursuri naționale - Tematici.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Notarea candidaţilor se  face cu note de la 1 la 10 pentru fiecare probă de examen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Rezultatele probelor obținute de candidați, se afișează la sediul comisiei de examen.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Elaborarea baremului de corectare pentru proba scrisă, precum şi modul de desfăşurare a probelor examenului, este de competenţa comisiilor de examen aprobate pentru această sesiune.</w:t>
      </w:r>
    </w:p>
    <w:p w:rsidR="000A04DD" w:rsidRDefault="000A04DD" w:rsidP="000A04DD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Eventualele contestații ale candidaților, formulate în scris, într-un interval de o oră de la afișarea rezultatelor probelor, vor fi analizate de către comisiile de examen. Răspunsul la contestații va fi formulat în scris, iar candidații vor semna de luare la cunoștință a răspunsului din partea comisiei, precum și de nota rămasă definitivă.</w:t>
      </w:r>
    </w:p>
    <w:p w:rsidR="000A04DD" w:rsidRDefault="000A04DD" w:rsidP="000A04DD">
      <w:pPr>
        <w:pStyle w:val="BodyText"/>
        <w:rPr>
          <w:b/>
          <w:sz w:val="24"/>
        </w:rPr>
      </w:pPr>
      <w:r>
        <w:rPr>
          <w:sz w:val="24"/>
        </w:rPr>
        <w:tab/>
        <w:t xml:space="preserve">Fiecare probă în  parte este eliminatorie dacă nu se obţine minimum nota </w:t>
      </w:r>
      <w:r>
        <w:rPr>
          <w:b/>
          <w:sz w:val="24"/>
        </w:rPr>
        <w:t>8.00.</w:t>
      </w:r>
    </w:p>
    <w:p w:rsidR="000A04DD" w:rsidRPr="00C85C39" w:rsidRDefault="000A04DD" w:rsidP="000A04DD">
      <w:pPr>
        <w:pStyle w:val="BodyText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Media minimă de promovare a examenului este 8.00.</w:t>
      </w:r>
    </w:p>
    <w:p w:rsidR="000A04DD" w:rsidRDefault="000A04DD" w:rsidP="000A04DD">
      <w:p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Dosarele de înscriere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>în vederea susținerii examenului, vor fi transmise exclusiv prin servicii poștale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/curierat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în peri</w:t>
      </w:r>
      <w:r w:rsidR="00BB548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oad</w:t>
      </w:r>
      <w:r w:rsidR="00AD35F2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a </w:t>
      </w:r>
      <w:r w:rsidR="00CC765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23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CC765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martie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-</w:t>
      </w:r>
      <w:r w:rsidR="00CC765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03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CC765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aprilie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202</w:t>
      </w:r>
      <w:r w:rsidR="00CC765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</w:t>
      </w:r>
      <w:r w:rsidR="00C85C3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inclusiv, 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 adresa Ministerului Sănătă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ii,  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Direcția Reglementare și Formare Profesională Medicală, </w:t>
      </w:r>
      <w:r w:rsidR="00AD35F2"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din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Str. Cristian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P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>opișteanu nr. 1-3</w:t>
      </w:r>
      <w:r w:rsidR="00AD35F2"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="00AD35F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cod poștal 010024, </w:t>
      </w:r>
      <w:r w:rsidR="00AD35F2"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>sector 1, Bucure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="00AD35F2" w:rsidRPr="000A04DD">
        <w:rPr>
          <w:rFonts w:ascii="Times New Roman" w:hAnsi="Times New Roman" w:cs="Times New Roman"/>
          <w:color w:val="auto"/>
          <w:sz w:val="24"/>
          <w:szCs w:val="24"/>
          <w:lang w:val="ro-RO"/>
        </w:rPr>
        <w:t>ti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</w:t>
      </w:r>
    </w:p>
    <w:p w:rsidR="000A04DD" w:rsidRPr="00864FDB" w:rsidRDefault="000A04DD" w:rsidP="000A04DD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>
        <w:rPr>
          <w:sz w:val="24"/>
        </w:rPr>
        <w:tab/>
      </w:r>
      <w:r w:rsidRP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Dosarul de înscriere va cuprinde următoarele: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Cerere de înscriere tip, conform celei afișate pe site-ul Ministerului Sănătății;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diplomei de licenţă obţinută la absolvirea facultăţii;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adeverinței/certificatului de confirmare în specialitatea pentru care dorește să susțină examenul de grad profesional;</w:t>
      </w:r>
    </w:p>
    <w:p w:rsidR="000A04DD" w:rsidRDefault="000A04DD" w:rsidP="000A04DD">
      <w:pPr>
        <w:pStyle w:val="BodyText"/>
        <w:numPr>
          <w:ilvl w:val="0"/>
          <w:numId w:val="2"/>
        </w:numPr>
        <w:rPr>
          <w:sz w:val="24"/>
        </w:rPr>
      </w:pPr>
      <w:r>
        <w:rPr>
          <w:sz w:val="24"/>
        </w:rPr>
        <w:t>Copia certificatului de membru al ordinului profesional</w:t>
      </w:r>
      <w:r w:rsidR="00B26914">
        <w:rPr>
          <w:sz w:val="24"/>
        </w:rPr>
        <w:t>, actualizat și</w:t>
      </w:r>
      <w:r>
        <w:rPr>
          <w:sz w:val="24"/>
        </w:rPr>
        <w:t xml:space="preserve"> cu viza pentru anul în curs;</w:t>
      </w:r>
    </w:p>
    <w:p w:rsidR="00B26914" w:rsidRPr="00B26914" w:rsidRDefault="00B26914" w:rsidP="00B26914">
      <w:pPr>
        <w:pStyle w:val="BodyText"/>
        <w:numPr>
          <w:ilvl w:val="0"/>
          <w:numId w:val="2"/>
        </w:numPr>
        <w:rPr>
          <w:sz w:val="24"/>
        </w:rPr>
      </w:pPr>
      <w:r>
        <w:rPr>
          <w:sz w:val="24"/>
        </w:rPr>
        <w:t>Copia adeverinței/certificatului de confirmare în specialitate (specialist/principal) obținute anterior, pentru care dețin mai multe titluri și grade profesionale.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a actului de identitate BI/CI;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Copia documentelor privind schimbarea num</w:t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>elui (certificat căsătorie) unde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este cazul;</w:t>
      </w:r>
    </w:p>
    <w:p w:rsidR="000A04DD" w:rsidRDefault="000A04DD" w:rsidP="000A04DD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Adeverin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de angajat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în original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care va conține: </w:t>
      </w:r>
      <w:r w:rsidR="00864FDB" w:rsidRPr="003039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tipul de contract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încheiat cu angajatorul, </w:t>
      </w:r>
      <w:r w:rsidR="00864FDB" w:rsidRPr="0030394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perioada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(determinată/nedeterminată),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func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ia de încadrare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candidatului - biolog, chimist sau biochimist specialist,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num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</w:rPr>
        <w:t>ă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rul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ministrului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sănătă</w:t>
      </w:r>
      <w:r w:rsidR="00864FDB">
        <w:rPr>
          <w:rFonts w:ascii="Times New Roman" w:hAnsi="Times New Roman" w:cs="Times New Roman"/>
          <w:b/>
          <w:color w:val="auto"/>
          <w:sz w:val="24"/>
          <w:szCs w:val="24"/>
        </w:rPr>
        <w:t>ț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(OMS)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confirmare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susține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examenul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specialitatea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în care biologul, chimistul sau biochimistul își desfășoară activitatea,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fracția normei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angajare în unitatea respectivă, 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>precum și data la care</w:t>
      </w:r>
      <w:r w:rsidR="00DF119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>a îndeplinit 5 ani de exercitare a profesiei ca</w:t>
      </w:r>
      <w:r w:rsidR="00DF119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>specialist în specialitatea pentru care urmează să susțină examenul, respectiv durata de exercitare a profesiei în specialitate</w:t>
      </w:r>
      <w:r w:rsidR="00DF1191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dobândită până la data de </w:t>
      </w:r>
      <w:r w:rsidR="00DF1191">
        <w:rPr>
          <w:rFonts w:ascii="Times New Roman" w:hAnsi="Times New Roman" w:cs="Times New Roman"/>
          <w:color w:val="auto"/>
          <w:sz w:val="24"/>
          <w:szCs w:val="24"/>
          <w:lang w:val="ro-RO"/>
        </w:rPr>
        <w:t>31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F1191">
        <w:rPr>
          <w:rFonts w:ascii="Times New Roman" w:hAnsi="Times New Roman" w:cs="Times New Roman"/>
          <w:color w:val="auto"/>
          <w:sz w:val="24"/>
          <w:szCs w:val="24"/>
          <w:lang w:val="ro-RO"/>
        </w:rPr>
        <w:t>decembrie 2026</w:t>
      </w:r>
      <w:r w:rsidR="00DF1191" w:rsidRPr="00B258C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</w:t>
      </w:r>
      <w:r w:rsidR="00DF1191" w:rsidRPr="00B258CF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document în</w:t>
      </w:r>
      <w:r w:rsidR="00DF119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DF1191" w:rsidRPr="00B258CF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original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:rsidR="00C85C39" w:rsidRPr="00FF1CFA" w:rsidRDefault="00C85C39" w:rsidP="00C85C39">
      <w:pPr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Chitanţa de plată a taxei de 340 lei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în original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achitată  prin ordin de plată  sau mandat poştal, pe numele candidatului, în contul </w:t>
      </w:r>
      <w:r w:rsidRP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>IBAN nr. RO36TREZ70020E365000XXXX, CUI 4266456, ATCP Mun. București (Activitatea de Trezorerie și Contabilitate Publică a Municipiului Bucureşti, beneficiar Ministerul Sănătăţii, adresa: str. Cristian Popişteanu, nr. 1-3, sector 1, Bucureşti, cod: 010024. La locul pentru corespondenţă se va me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nţiona „Taxă    participare  examen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biolog/biochimist/chimist principal”.</w:t>
      </w:r>
    </w:p>
    <w:p w:rsidR="00FF1CFA" w:rsidRPr="00FF1CFA" w:rsidRDefault="00FF1CFA" w:rsidP="00FF1C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FF1CFA">
        <w:rPr>
          <w:rFonts w:ascii="Times New Roman" w:hAnsi="Times New Roman" w:cs="Times New Roman"/>
          <w:sz w:val="24"/>
          <w:szCs w:val="24"/>
        </w:rPr>
        <w:t>ertificat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(</w:t>
      </w:r>
      <w:r w:rsidRPr="00FF1CFA">
        <w:rPr>
          <w:rFonts w:ascii="Times New Roman" w:hAnsi="Times New Roman" w:cs="Times New Roman"/>
          <w:b/>
          <w:sz w:val="24"/>
          <w:szCs w:val="24"/>
        </w:rPr>
        <w:t>original</w:t>
      </w:r>
      <w:r w:rsidRPr="00FF1CFA">
        <w:rPr>
          <w:rFonts w:ascii="Times New Roman" w:hAnsi="Times New Roman" w:cs="Times New Roman"/>
          <w:sz w:val="24"/>
          <w:szCs w:val="24"/>
        </w:rPr>
        <w:t xml:space="preserve">) conform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proofErr w:type="gramStart"/>
      <w:r w:rsidRPr="00FF1CF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apt din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neuropsihic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medic specialist/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psihiatrie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CFA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FF1CFA">
        <w:rPr>
          <w:rFonts w:ascii="Times New Roman" w:hAnsi="Times New Roman" w:cs="Times New Roman"/>
          <w:sz w:val="24"/>
          <w:szCs w:val="24"/>
        </w:rPr>
        <w:t>.</w:t>
      </w:r>
    </w:p>
    <w:p w:rsidR="000A04DD" w:rsidRDefault="000A04DD" w:rsidP="000A04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Declarația pe proprie răspundere a candidatului, că documentele depuse la dosarul de înscriere în copie, sunt conforme cu originalele deținute.</w:t>
      </w:r>
    </w:p>
    <w:p w:rsidR="00FF1CFA" w:rsidRDefault="00FF1CFA" w:rsidP="00864FDB">
      <w:pPr>
        <w:spacing w:after="80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:rsidR="003755BA" w:rsidRDefault="00C85C39" w:rsidP="00864FDB">
      <w:pPr>
        <w:spacing w:after="80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Listele candidaţilor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ale căror dosare de înscriere sunt admise pentru această sesiune, precum şi Preşedintele comisiei, data, locul şi  ora de prezentare la examen, se vor publica la data de </w:t>
      </w:r>
      <w:r w:rsidRPr="00E4537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2</w:t>
      </w:r>
      <w:r w:rsidR="003452F6" w:rsidRPr="00E4537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 mai</w:t>
      </w:r>
      <w:r w:rsidRPr="00E4537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202</w:t>
      </w:r>
      <w:r w:rsidR="003452F6" w:rsidRPr="00E4537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 site-ul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www.ms.ro</w:t>
        </w:r>
      </w:hyperlink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la rubrica </w:t>
      </w:r>
      <w:r w:rsidR="00864FDB">
        <w:rPr>
          <w:rFonts w:ascii="Times New Roman" w:hAnsi="Times New Roman" w:cs="Times New Roman"/>
          <w:color w:val="auto"/>
          <w:sz w:val="24"/>
          <w:szCs w:val="24"/>
          <w:lang w:val="ro-RO"/>
        </w:rPr>
        <w:t>Informații de interes public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/Examene și concursuri naționale.</w:t>
      </w:r>
    </w:p>
    <w:p w:rsidR="00FF1CFA" w:rsidRDefault="00FF1CFA" w:rsidP="00864FDB">
      <w:pPr>
        <w:spacing w:after="8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85C39" w:rsidRDefault="00864FDB" w:rsidP="00864FDB">
      <w:pPr>
        <w:spacing w:after="80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61FA2">
        <w:rPr>
          <w:rFonts w:ascii="Times New Roman" w:hAnsi="Times New Roman" w:cs="Times New Roman"/>
          <w:b/>
          <w:sz w:val="24"/>
          <w:szCs w:val="24"/>
          <w:lang w:val="ro-RO"/>
        </w:rPr>
        <w:t>Taxa de examen nu se poate returna și nici reporta pentru o sesiune ulterioară.</w:t>
      </w:r>
      <w:r w:rsidR="000A04D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A04D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A04D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C85C39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</w:p>
    <w:p w:rsidR="000A04DD" w:rsidRPr="00C85C39" w:rsidRDefault="000A04DD" w:rsidP="00864FDB">
      <w:pPr>
        <w:spacing w:after="80"/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***</w:t>
      </w:r>
    </w:p>
    <w:p w:rsidR="00E22E9C" w:rsidRDefault="00E22E9C"/>
    <w:sectPr w:rsidR="00E22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C7FC1"/>
    <w:multiLevelType w:val="hybridMultilevel"/>
    <w:tmpl w:val="598000A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D74FC"/>
    <w:multiLevelType w:val="hybridMultilevel"/>
    <w:tmpl w:val="598000A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ED3A8B"/>
    <w:multiLevelType w:val="hybridMultilevel"/>
    <w:tmpl w:val="598000A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FB61B5"/>
    <w:multiLevelType w:val="hybridMultilevel"/>
    <w:tmpl w:val="30069FC6"/>
    <w:lvl w:ilvl="0" w:tplc="17266E0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64"/>
    <w:rsid w:val="000A04DD"/>
    <w:rsid w:val="002C70D7"/>
    <w:rsid w:val="00303949"/>
    <w:rsid w:val="003452F6"/>
    <w:rsid w:val="00360764"/>
    <w:rsid w:val="003755BA"/>
    <w:rsid w:val="00584FA0"/>
    <w:rsid w:val="007477B8"/>
    <w:rsid w:val="007757F9"/>
    <w:rsid w:val="007D6D39"/>
    <w:rsid w:val="00864FDB"/>
    <w:rsid w:val="008C0156"/>
    <w:rsid w:val="008E2221"/>
    <w:rsid w:val="00A93C6C"/>
    <w:rsid w:val="00AD35F2"/>
    <w:rsid w:val="00B26914"/>
    <w:rsid w:val="00BB5487"/>
    <w:rsid w:val="00C85C39"/>
    <w:rsid w:val="00CC7659"/>
    <w:rsid w:val="00D64EA7"/>
    <w:rsid w:val="00DF1191"/>
    <w:rsid w:val="00E22E9C"/>
    <w:rsid w:val="00E45373"/>
    <w:rsid w:val="00E61FA2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DD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A04DD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0A04DD"/>
    <w:pPr>
      <w:jc w:val="both"/>
    </w:pPr>
    <w:rPr>
      <w:rFonts w:ascii="Times New Roman" w:hAnsi="Times New Roman" w:cs="Times New Roman"/>
      <w:color w:val="auto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0A04DD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0A0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48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87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DD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A04DD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0A04DD"/>
    <w:pPr>
      <w:jc w:val="both"/>
    </w:pPr>
    <w:rPr>
      <w:rFonts w:ascii="Times New Roman" w:hAnsi="Times New Roman" w:cs="Times New Roman"/>
      <w:color w:val="auto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0A04DD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0A0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48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8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1640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Luminita</cp:lastModifiedBy>
  <cp:revision>2</cp:revision>
  <cp:lastPrinted>2026-03-20T07:53:00Z</cp:lastPrinted>
  <dcterms:created xsi:type="dcterms:W3CDTF">2026-03-27T13:25:00Z</dcterms:created>
  <dcterms:modified xsi:type="dcterms:W3CDTF">2026-03-27T13:25:00Z</dcterms:modified>
</cp:coreProperties>
</file>