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728A" w14:textId="3C80145F" w:rsidR="003B303A" w:rsidRDefault="00B573CE" w:rsidP="00B573CE">
      <w:pPr>
        <w:spacing w:after="0" w:line="240" w:lineRule="auto"/>
        <w:rPr>
          <w:rFonts w:ascii="Times New Roman" w:hAnsi="Times New Roman"/>
          <w:b/>
          <w:bCs/>
          <w:sz w:val="26"/>
          <w:lang w:val="ro-RO"/>
        </w:rPr>
      </w:pPr>
      <w:r w:rsidRPr="00CD1FB8">
        <w:rPr>
          <w:rFonts w:ascii="Times New Roman" w:hAnsi="Times New Roman"/>
          <w:b/>
          <w:bCs/>
          <w:sz w:val="26"/>
          <w:lang w:val="ro-RO"/>
        </w:rPr>
        <w:t>Procedura privind vizarea graficelor lunare de gărzi ale centrelor de permanență</w:t>
      </w:r>
    </w:p>
    <w:p w14:paraId="59E02F31" w14:textId="77777777" w:rsidR="00B573CE" w:rsidRDefault="00B573CE" w:rsidP="00B573CE">
      <w:pPr>
        <w:spacing w:after="0" w:line="240" w:lineRule="auto"/>
        <w:rPr>
          <w:rFonts w:ascii="Times New Roman" w:hAnsi="Times New Roman"/>
          <w:b/>
          <w:bCs/>
          <w:sz w:val="26"/>
          <w:lang w:val="ro-RO"/>
        </w:rPr>
      </w:pPr>
    </w:p>
    <w:p w14:paraId="382638CD" w14:textId="7041122A" w:rsidR="00B573CE" w:rsidRPr="00CD1FB8" w:rsidRDefault="00B573CE" w:rsidP="00B573CE">
      <w:pPr>
        <w:spacing w:after="0" w:line="240" w:lineRule="auto"/>
        <w:ind w:firstLine="907"/>
        <w:jc w:val="both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G</w:t>
      </w:r>
      <w:r w:rsidRPr="00CD1FB8">
        <w:rPr>
          <w:rFonts w:ascii="Times New Roman" w:hAnsi="Times New Roman"/>
          <w:sz w:val="26"/>
          <w:lang w:val="ro-RO"/>
        </w:rPr>
        <w:t xml:space="preserve">raficele de gărzi vor fi transmise </w:t>
      </w:r>
      <w:r w:rsidRPr="00CD1FB8">
        <w:rPr>
          <w:rFonts w:ascii="Times New Roman" w:hAnsi="Times New Roman"/>
          <w:b/>
          <w:bCs/>
          <w:sz w:val="26"/>
          <w:lang w:val="ro-RO"/>
        </w:rPr>
        <w:t>până pe data de 25 a lunii anterioare</w:t>
      </w:r>
      <w:r>
        <w:rPr>
          <w:rFonts w:ascii="Times New Roman" w:hAnsi="Times New Roman"/>
          <w:sz w:val="26"/>
          <w:lang w:val="ro-RO"/>
        </w:rPr>
        <w:t xml:space="preserve"> și </w:t>
      </w:r>
      <w:r w:rsidRPr="00CD1FB8">
        <w:rPr>
          <w:rFonts w:ascii="Times New Roman" w:hAnsi="Times New Roman"/>
          <w:sz w:val="26"/>
          <w:lang w:val="ro-RO"/>
        </w:rPr>
        <w:t>însoțite de următoarele documente:</w:t>
      </w:r>
    </w:p>
    <w:p w14:paraId="2D5DF208" w14:textId="77777777" w:rsidR="00B573CE" w:rsidRPr="00CD1FB8" w:rsidRDefault="00B573CE" w:rsidP="00B573CE">
      <w:pPr>
        <w:spacing w:after="0" w:line="240" w:lineRule="auto"/>
        <w:ind w:firstLine="907"/>
        <w:jc w:val="both"/>
        <w:rPr>
          <w:rFonts w:ascii="Times New Roman" w:hAnsi="Times New Roman"/>
          <w:sz w:val="26"/>
          <w:lang w:val="ro-RO"/>
        </w:rPr>
      </w:pPr>
    </w:p>
    <w:p w14:paraId="081AE36B" w14:textId="129E0701" w:rsidR="00B573CE" w:rsidRPr="00CD1FB8" w:rsidRDefault="00B573CE" w:rsidP="00B573CE">
      <w:pPr>
        <w:spacing w:after="0" w:line="240" w:lineRule="auto"/>
        <w:rPr>
          <w:rFonts w:ascii="Times New Roman" w:hAnsi="Times New Roman"/>
          <w:sz w:val="26"/>
          <w:lang w:val="nl-BE"/>
        </w:rPr>
      </w:pPr>
      <w:r w:rsidRPr="00CD1FB8">
        <w:rPr>
          <w:rFonts w:ascii="Times New Roman" w:hAnsi="Times New Roman"/>
          <w:b/>
          <w:bCs/>
          <w:sz w:val="26"/>
          <w:lang w:val="nl-BE"/>
        </w:rPr>
        <w:t>1. Adresă de înaintare</w:t>
      </w:r>
      <w:r w:rsidRPr="00CD1FB8">
        <w:rPr>
          <w:rFonts w:ascii="Times New Roman" w:hAnsi="Times New Roman"/>
          <w:sz w:val="26"/>
          <w:lang w:val="nl-BE"/>
        </w:rPr>
        <w:t xml:space="preserve"> din partea coordonatorului centrului</w:t>
      </w:r>
      <w:r>
        <w:rPr>
          <w:rFonts w:ascii="Times New Roman" w:hAnsi="Times New Roman"/>
          <w:sz w:val="26"/>
          <w:lang w:val="nl-BE"/>
        </w:rPr>
        <w:t xml:space="preserve"> (model atașat)</w:t>
      </w:r>
      <w:r w:rsidRPr="00CD1FB8">
        <w:rPr>
          <w:rFonts w:ascii="Times New Roman" w:hAnsi="Times New Roman"/>
          <w:sz w:val="26"/>
          <w:lang w:val="nl-BE"/>
        </w:rPr>
        <w:t xml:space="preserve"> </w:t>
      </w:r>
    </w:p>
    <w:p w14:paraId="0A93306E" w14:textId="77777777" w:rsidR="00B573CE" w:rsidRPr="00CD1FB8" w:rsidRDefault="00B573CE" w:rsidP="00B573CE">
      <w:pPr>
        <w:spacing w:after="0" w:line="240" w:lineRule="auto"/>
        <w:rPr>
          <w:rFonts w:ascii="Times New Roman" w:hAnsi="Times New Roman"/>
          <w:i/>
          <w:iCs/>
          <w:sz w:val="26"/>
          <w:lang w:val="nl-BE"/>
        </w:rPr>
      </w:pPr>
    </w:p>
    <w:p w14:paraId="53833496" w14:textId="668F208C" w:rsidR="00B573CE" w:rsidRPr="00CD1FB8" w:rsidRDefault="00B573CE" w:rsidP="00B573CE">
      <w:pPr>
        <w:spacing w:after="0" w:line="240" w:lineRule="auto"/>
        <w:rPr>
          <w:rFonts w:ascii="Times New Roman" w:hAnsi="Times New Roman"/>
          <w:sz w:val="26"/>
        </w:rPr>
      </w:pPr>
      <w:r w:rsidRPr="00CD1FB8">
        <w:rPr>
          <w:rFonts w:ascii="Times New Roman" w:hAnsi="Times New Roman"/>
          <w:b/>
          <w:bCs/>
          <w:sz w:val="26"/>
        </w:rPr>
        <w:t xml:space="preserve">2. Declarație de </w:t>
      </w:r>
      <w:proofErr w:type="spellStart"/>
      <w:r w:rsidRPr="00CD1FB8">
        <w:rPr>
          <w:rFonts w:ascii="Times New Roman" w:hAnsi="Times New Roman"/>
          <w:b/>
          <w:bCs/>
          <w:sz w:val="26"/>
        </w:rPr>
        <w:t>asumare</w:t>
      </w:r>
      <w:proofErr w:type="spellEnd"/>
      <w:r w:rsidRPr="00CD1FB8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b/>
          <w:bCs/>
          <w:sz w:val="26"/>
        </w:rPr>
        <w:t>legală</w:t>
      </w:r>
      <w:proofErr w:type="spellEnd"/>
      <w:r w:rsidRPr="00CD1FB8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 xml:space="preserve">model </w:t>
      </w:r>
      <w:proofErr w:type="spellStart"/>
      <w:r>
        <w:rPr>
          <w:rFonts w:ascii="Times New Roman" w:hAnsi="Times New Roman"/>
          <w:sz w:val="26"/>
        </w:rPr>
        <w:t>atașat</w:t>
      </w:r>
      <w:proofErr w:type="spellEnd"/>
      <w:r w:rsidRPr="00CD1FB8">
        <w:rPr>
          <w:rFonts w:ascii="Times New Roman" w:hAnsi="Times New Roman"/>
          <w:sz w:val="26"/>
        </w:rPr>
        <w:t>)</w:t>
      </w:r>
    </w:p>
    <w:p w14:paraId="6B854CB6" w14:textId="77777777" w:rsidR="00B573CE" w:rsidRPr="00CD1FB8" w:rsidRDefault="00B573CE" w:rsidP="00B573CE">
      <w:pPr>
        <w:spacing w:after="0" w:line="240" w:lineRule="auto"/>
        <w:jc w:val="center"/>
        <w:rPr>
          <w:rFonts w:ascii="Times New Roman" w:hAnsi="Times New Roman"/>
          <w:i/>
          <w:iCs/>
          <w:sz w:val="26"/>
        </w:rPr>
      </w:pPr>
    </w:p>
    <w:p w14:paraId="672B1D7B" w14:textId="77777777" w:rsidR="00B573CE" w:rsidRDefault="00B573CE" w:rsidP="00B573CE">
      <w:pPr>
        <w:spacing w:after="0" w:line="240" w:lineRule="auto"/>
        <w:ind w:firstLine="907"/>
        <w:jc w:val="both"/>
        <w:rPr>
          <w:rFonts w:ascii="Times New Roman" w:hAnsi="Times New Roman"/>
          <w:sz w:val="26"/>
          <w:lang w:val="ro-RO"/>
        </w:rPr>
      </w:pPr>
    </w:p>
    <w:p w14:paraId="7C16DEB5" w14:textId="77777777" w:rsidR="00B573CE" w:rsidRPr="00CD1FB8" w:rsidRDefault="00B573CE" w:rsidP="00B573CE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lang w:val="nl-BE"/>
        </w:rPr>
      </w:pPr>
      <w:r w:rsidRPr="00CD1FB8">
        <w:rPr>
          <w:rFonts w:ascii="Times New Roman" w:hAnsi="Times New Roman"/>
          <w:b/>
          <w:bCs/>
          <w:sz w:val="26"/>
          <w:lang w:val="nl-BE"/>
        </w:rPr>
        <w:t>Graficul de gărzi</w:t>
      </w:r>
      <w:r w:rsidRPr="00CD1FB8">
        <w:rPr>
          <w:rFonts w:ascii="Times New Roman" w:hAnsi="Times New Roman"/>
          <w:sz w:val="26"/>
          <w:lang w:val="nl-BE"/>
        </w:rPr>
        <w:t xml:space="preserve"> va fi completat conform:</w:t>
      </w:r>
    </w:p>
    <w:p w14:paraId="146ABC98" w14:textId="77777777" w:rsidR="00B573CE" w:rsidRPr="00CD1FB8" w:rsidRDefault="00B573CE" w:rsidP="00B573CE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CD1FB8">
        <w:rPr>
          <w:rFonts w:ascii="Times New Roman" w:hAnsi="Times New Roman"/>
          <w:b/>
          <w:bCs/>
          <w:sz w:val="26"/>
        </w:rPr>
        <w:t>OMS nr. 870/2004</w:t>
      </w:r>
      <w:r w:rsidRPr="00CD1FB8">
        <w:rPr>
          <w:rFonts w:ascii="Times New Roman" w:hAnsi="Times New Roman"/>
          <w:sz w:val="26"/>
        </w:rPr>
        <w:t xml:space="preserve"> – </w:t>
      </w:r>
      <w:proofErr w:type="spellStart"/>
      <w:r w:rsidRPr="00CD1FB8">
        <w:rPr>
          <w:rFonts w:ascii="Times New Roman" w:hAnsi="Times New Roman"/>
          <w:sz w:val="26"/>
        </w:rPr>
        <w:t>pentru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aprobarea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Regulamentului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privind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timpul</w:t>
      </w:r>
      <w:proofErr w:type="spellEnd"/>
      <w:r w:rsidRPr="00CD1FB8">
        <w:rPr>
          <w:rFonts w:ascii="Times New Roman" w:hAnsi="Times New Roman"/>
          <w:sz w:val="26"/>
        </w:rPr>
        <w:t xml:space="preserve"> de </w:t>
      </w:r>
      <w:proofErr w:type="spellStart"/>
      <w:r w:rsidRPr="00CD1FB8">
        <w:rPr>
          <w:rFonts w:ascii="Times New Roman" w:hAnsi="Times New Roman"/>
          <w:sz w:val="26"/>
        </w:rPr>
        <w:t>muncă</w:t>
      </w:r>
      <w:proofErr w:type="spellEnd"/>
      <w:r w:rsidRPr="00CD1FB8">
        <w:rPr>
          <w:rFonts w:ascii="Times New Roman" w:hAnsi="Times New Roman"/>
          <w:sz w:val="26"/>
        </w:rPr>
        <w:t xml:space="preserve">, </w:t>
      </w:r>
      <w:proofErr w:type="spellStart"/>
      <w:r w:rsidRPr="00CD1FB8">
        <w:rPr>
          <w:rFonts w:ascii="Times New Roman" w:hAnsi="Times New Roman"/>
          <w:sz w:val="26"/>
        </w:rPr>
        <w:t>organizarea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şi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efectuarea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gărzilor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în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unităţile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publice</w:t>
      </w:r>
      <w:proofErr w:type="spellEnd"/>
      <w:r w:rsidRPr="00CD1FB8">
        <w:rPr>
          <w:rFonts w:ascii="Times New Roman" w:hAnsi="Times New Roman"/>
          <w:sz w:val="26"/>
        </w:rPr>
        <w:t xml:space="preserve"> din </w:t>
      </w:r>
      <w:proofErr w:type="spellStart"/>
      <w:r w:rsidRPr="00CD1FB8">
        <w:rPr>
          <w:rFonts w:ascii="Times New Roman" w:hAnsi="Times New Roman"/>
          <w:sz w:val="26"/>
        </w:rPr>
        <w:t>sectorul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sanitar</w:t>
      </w:r>
      <w:proofErr w:type="spellEnd"/>
      <w:r w:rsidRPr="00CD1FB8">
        <w:rPr>
          <w:rFonts w:ascii="Times New Roman" w:hAnsi="Times New Roman"/>
          <w:sz w:val="26"/>
        </w:rPr>
        <w:t>;</w:t>
      </w:r>
    </w:p>
    <w:p w14:paraId="5DD1C9FD" w14:textId="77777777" w:rsidR="00B573CE" w:rsidRPr="00CD1FB8" w:rsidRDefault="00B573CE" w:rsidP="00B573CE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 w:rsidRPr="00CD1FB8">
        <w:rPr>
          <w:rFonts w:ascii="Times New Roman" w:hAnsi="Times New Roman"/>
          <w:b/>
          <w:bCs/>
          <w:sz w:val="26"/>
        </w:rPr>
        <w:t>Codului</w:t>
      </w:r>
      <w:proofErr w:type="spellEnd"/>
      <w:r w:rsidRPr="00CD1FB8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b/>
          <w:bCs/>
          <w:sz w:val="26"/>
        </w:rPr>
        <w:t>Muncii</w:t>
      </w:r>
      <w:proofErr w:type="spellEnd"/>
      <w:r w:rsidRPr="00CD1FB8">
        <w:rPr>
          <w:rFonts w:ascii="Times New Roman" w:hAnsi="Times New Roman"/>
          <w:b/>
          <w:bCs/>
          <w:sz w:val="26"/>
        </w:rPr>
        <w:t xml:space="preserve"> – </w:t>
      </w:r>
      <w:proofErr w:type="spellStart"/>
      <w:r w:rsidRPr="00CD1FB8">
        <w:rPr>
          <w:rFonts w:ascii="Times New Roman" w:hAnsi="Times New Roman"/>
          <w:b/>
          <w:bCs/>
          <w:sz w:val="26"/>
        </w:rPr>
        <w:t>Legea</w:t>
      </w:r>
      <w:proofErr w:type="spellEnd"/>
      <w:r w:rsidRPr="00CD1FB8">
        <w:rPr>
          <w:rFonts w:ascii="Times New Roman" w:hAnsi="Times New Roman"/>
          <w:b/>
          <w:bCs/>
          <w:sz w:val="26"/>
        </w:rPr>
        <w:t xml:space="preserve"> nr. 53/2003</w:t>
      </w:r>
      <w:r w:rsidRPr="00CD1FB8">
        <w:rPr>
          <w:rFonts w:ascii="Times New Roman" w:hAnsi="Times New Roman"/>
          <w:sz w:val="26"/>
        </w:rPr>
        <w:t xml:space="preserve">, art. 112–115 – </w:t>
      </w:r>
      <w:proofErr w:type="spellStart"/>
      <w:r w:rsidRPr="00CD1FB8">
        <w:rPr>
          <w:rFonts w:ascii="Times New Roman" w:hAnsi="Times New Roman"/>
          <w:sz w:val="26"/>
        </w:rPr>
        <w:t>privind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durata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timpului</w:t>
      </w:r>
      <w:proofErr w:type="spellEnd"/>
      <w:r w:rsidRPr="00CD1FB8">
        <w:rPr>
          <w:rFonts w:ascii="Times New Roman" w:hAnsi="Times New Roman"/>
          <w:sz w:val="26"/>
        </w:rPr>
        <w:t xml:space="preserve"> de </w:t>
      </w:r>
      <w:proofErr w:type="spellStart"/>
      <w:r w:rsidRPr="00CD1FB8">
        <w:rPr>
          <w:rFonts w:ascii="Times New Roman" w:hAnsi="Times New Roman"/>
          <w:sz w:val="26"/>
        </w:rPr>
        <w:t>muncă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și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repausul</w:t>
      </w:r>
      <w:proofErr w:type="spellEnd"/>
      <w:r w:rsidRPr="00CD1FB8">
        <w:rPr>
          <w:rFonts w:ascii="Times New Roman" w:hAnsi="Times New Roman"/>
          <w:sz w:val="26"/>
        </w:rPr>
        <w:t>;</w:t>
      </w:r>
    </w:p>
    <w:p w14:paraId="543EE6A5" w14:textId="77777777" w:rsidR="00B573CE" w:rsidRPr="00CD1FB8" w:rsidRDefault="00B573CE" w:rsidP="00B573CE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CD1FB8">
        <w:rPr>
          <w:rFonts w:ascii="Times New Roman" w:hAnsi="Times New Roman"/>
          <w:b/>
          <w:bCs/>
          <w:sz w:val="26"/>
        </w:rPr>
        <w:t>OMS nr. 6161/2024</w:t>
      </w:r>
      <w:r w:rsidRPr="00CD1FB8">
        <w:rPr>
          <w:rFonts w:ascii="Times New Roman" w:hAnsi="Times New Roman"/>
          <w:sz w:val="26"/>
        </w:rPr>
        <w:t xml:space="preserve"> – </w:t>
      </w:r>
      <w:proofErr w:type="spellStart"/>
      <w:r w:rsidRPr="00CD1FB8">
        <w:rPr>
          <w:rFonts w:ascii="Times New Roman" w:hAnsi="Times New Roman"/>
          <w:sz w:val="26"/>
        </w:rPr>
        <w:t>privind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privind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aprobarea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Regulamentului</w:t>
      </w:r>
      <w:proofErr w:type="spellEnd"/>
      <w:r w:rsidRPr="00CD1FB8">
        <w:rPr>
          <w:rFonts w:ascii="Times New Roman" w:hAnsi="Times New Roman"/>
          <w:sz w:val="26"/>
        </w:rPr>
        <w:t xml:space="preserve"> de </w:t>
      </w:r>
      <w:proofErr w:type="spellStart"/>
      <w:r w:rsidRPr="00CD1FB8">
        <w:rPr>
          <w:rFonts w:ascii="Times New Roman" w:hAnsi="Times New Roman"/>
          <w:sz w:val="26"/>
        </w:rPr>
        <w:t>organizare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și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funcționare</w:t>
      </w:r>
      <w:proofErr w:type="spellEnd"/>
      <w:r w:rsidRPr="00CD1FB8">
        <w:rPr>
          <w:rFonts w:ascii="Times New Roman" w:hAnsi="Times New Roman"/>
          <w:sz w:val="26"/>
        </w:rPr>
        <w:t xml:space="preserve"> a </w:t>
      </w:r>
      <w:proofErr w:type="spellStart"/>
      <w:r w:rsidRPr="00CD1FB8">
        <w:rPr>
          <w:rFonts w:ascii="Times New Roman" w:hAnsi="Times New Roman"/>
          <w:sz w:val="26"/>
        </w:rPr>
        <w:t>direcțiilor</w:t>
      </w:r>
      <w:proofErr w:type="spellEnd"/>
      <w:r w:rsidRPr="00CD1FB8">
        <w:rPr>
          <w:rFonts w:ascii="Times New Roman" w:hAnsi="Times New Roman"/>
          <w:sz w:val="26"/>
        </w:rPr>
        <w:t xml:space="preserve"> de </w:t>
      </w:r>
      <w:proofErr w:type="spellStart"/>
      <w:r w:rsidRPr="00CD1FB8">
        <w:rPr>
          <w:rFonts w:ascii="Times New Roman" w:hAnsi="Times New Roman"/>
          <w:sz w:val="26"/>
        </w:rPr>
        <w:t>sănătate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publică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județene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și</w:t>
      </w:r>
      <w:proofErr w:type="spellEnd"/>
      <w:r w:rsidRPr="00CD1FB8">
        <w:rPr>
          <w:rFonts w:ascii="Times New Roman" w:hAnsi="Times New Roman"/>
          <w:sz w:val="26"/>
        </w:rPr>
        <w:t xml:space="preserve"> a </w:t>
      </w:r>
      <w:proofErr w:type="spellStart"/>
      <w:r w:rsidRPr="00CD1FB8">
        <w:rPr>
          <w:rFonts w:ascii="Times New Roman" w:hAnsi="Times New Roman"/>
          <w:sz w:val="26"/>
        </w:rPr>
        <w:t>municipiului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București</w:t>
      </w:r>
      <w:proofErr w:type="spellEnd"/>
      <w:r w:rsidRPr="00CD1FB8">
        <w:rPr>
          <w:rFonts w:ascii="Times New Roman" w:hAnsi="Times New Roman"/>
          <w:sz w:val="26"/>
        </w:rPr>
        <w:t>;</w:t>
      </w:r>
    </w:p>
    <w:p w14:paraId="0C232BD3" w14:textId="77777777" w:rsidR="00B573CE" w:rsidRPr="00CD1FB8" w:rsidRDefault="00B573CE" w:rsidP="00B573CE">
      <w:pPr>
        <w:numPr>
          <w:ilvl w:val="1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CD1FB8">
        <w:rPr>
          <w:rFonts w:ascii="Times New Roman" w:hAnsi="Times New Roman"/>
          <w:b/>
          <w:bCs/>
          <w:sz w:val="26"/>
        </w:rPr>
        <w:t>OMS nr. 774/2023</w:t>
      </w:r>
      <w:r w:rsidRPr="00CD1FB8">
        <w:rPr>
          <w:rFonts w:ascii="Times New Roman" w:hAnsi="Times New Roman"/>
          <w:sz w:val="26"/>
        </w:rPr>
        <w:t xml:space="preserve"> – </w:t>
      </w:r>
      <w:proofErr w:type="spellStart"/>
      <w:r w:rsidRPr="00CD1FB8">
        <w:rPr>
          <w:rFonts w:ascii="Times New Roman" w:hAnsi="Times New Roman"/>
          <w:sz w:val="26"/>
        </w:rPr>
        <w:t>pentru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aprobarea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Normelor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metodologice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privind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asigurarea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continuității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asistenței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medicale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primare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prin</w:t>
      </w:r>
      <w:proofErr w:type="spellEnd"/>
      <w:r w:rsidRPr="00CD1FB8">
        <w:rPr>
          <w:rFonts w:ascii="Times New Roman" w:hAnsi="Times New Roman"/>
          <w:sz w:val="26"/>
        </w:rPr>
        <w:t xml:space="preserve"> </w:t>
      </w:r>
      <w:proofErr w:type="spellStart"/>
      <w:r w:rsidRPr="00CD1FB8">
        <w:rPr>
          <w:rFonts w:ascii="Times New Roman" w:hAnsi="Times New Roman"/>
          <w:sz w:val="26"/>
        </w:rPr>
        <w:t>centrele</w:t>
      </w:r>
      <w:proofErr w:type="spellEnd"/>
      <w:r w:rsidRPr="00CD1FB8">
        <w:rPr>
          <w:rFonts w:ascii="Times New Roman" w:hAnsi="Times New Roman"/>
          <w:sz w:val="26"/>
        </w:rPr>
        <w:t xml:space="preserve"> de </w:t>
      </w:r>
      <w:proofErr w:type="spellStart"/>
      <w:r w:rsidRPr="00CD1FB8">
        <w:rPr>
          <w:rFonts w:ascii="Times New Roman" w:hAnsi="Times New Roman"/>
          <w:sz w:val="26"/>
        </w:rPr>
        <w:t>permanență</w:t>
      </w:r>
      <w:proofErr w:type="spellEnd"/>
      <w:r w:rsidRPr="00CD1FB8">
        <w:rPr>
          <w:rFonts w:ascii="Times New Roman" w:hAnsi="Times New Roman"/>
          <w:sz w:val="26"/>
        </w:rPr>
        <w:t>.</w:t>
      </w:r>
    </w:p>
    <w:p w14:paraId="3C54F600" w14:textId="77777777" w:rsidR="00B573CE" w:rsidRDefault="00B573CE" w:rsidP="00B573CE">
      <w:pPr>
        <w:spacing w:after="0" w:line="240" w:lineRule="auto"/>
        <w:jc w:val="both"/>
        <w:rPr>
          <w:rFonts w:ascii="Times New Roman" w:hAnsi="Times New Roman"/>
          <w:sz w:val="26"/>
          <w:lang w:val="ro-RO"/>
        </w:rPr>
      </w:pPr>
    </w:p>
    <w:p w14:paraId="226E2842" w14:textId="19A05EE6" w:rsidR="00B573CE" w:rsidRDefault="00B573CE" w:rsidP="00B573CE">
      <w:pPr>
        <w:spacing w:after="0" w:line="240" w:lineRule="auto"/>
        <w:ind w:firstLine="851"/>
        <w:jc w:val="both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În cazul în care se solicită modificarea graficului lunar de gărzi, graficul de gărzi modificat va fi însoțit cerere</w:t>
      </w:r>
      <w:r>
        <w:rPr>
          <w:rFonts w:ascii="Times New Roman" w:hAnsi="Times New Roman"/>
          <w:sz w:val="26"/>
          <w:lang w:val="ro-RO"/>
        </w:rPr>
        <w:t>a de aprobare a modificarii (model atașat).</w:t>
      </w:r>
    </w:p>
    <w:p w14:paraId="770B1FAD" w14:textId="77777777" w:rsidR="00B573CE" w:rsidRDefault="00B573CE" w:rsidP="00B573CE">
      <w:pPr>
        <w:spacing w:after="0" w:line="240" w:lineRule="auto"/>
        <w:ind w:firstLine="851"/>
        <w:jc w:val="both"/>
        <w:rPr>
          <w:rFonts w:ascii="Times New Roman" w:hAnsi="Times New Roman"/>
          <w:sz w:val="26"/>
          <w:lang w:val="ro-RO"/>
        </w:rPr>
      </w:pPr>
    </w:p>
    <w:p w14:paraId="1733C556" w14:textId="25914729" w:rsidR="00B573CE" w:rsidRDefault="00B573CE" w:rsidP="00B573CE">
      <w:pPr>
        <w:spacing w:after="0" w:line="240" w:lineRule="auto"/>
      </w:pPr>
    </w:p>
    <w:sectPr w:rsidR="00B573CE" w:rsidSect="00CF1B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60DA"/>
    <w:multiLevelType w:val="hybridMultilevel"/>
    <w:tmpl w:val="45869C06"/>
    <w:lvl w:ilvl="0" w:tplc="CA78F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E"/>
    <w:rsid w:val="00354FCC"/>
    <w:rsid w:val="003B303A"/>
    <w:rsid w:val="00730D6E"/>
    <w:rsid w:val="00B573CE"/>
    <w:rsid w:val="00CF1B70"/>
    <w:rsid w:val="00ED50A0"/>
    <w:rsid w:val="00F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B53"/>
  <w15:chartTrackingRefBased/>
  <w15:docId w15:val="{298E1CDF-5C79-4E45-8BD4-458D8067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3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cp:keywords/>
  <dc:description/>
  <cp:lastModifiedBy>M L</cp:lastModifiedBy>
  <cp:revision>1</cp:revision>
  <dcterms:created xsi:type="dcterms:W3CDTF">2025-08-01T07:42:00Z</dcterms:created>
  <dcterms:modified xsi:type="dcterms:W3CDTF">2025-08-01T07:51:00Z</dcterms:modified>
</cp:coreProperties>
</file>