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082530"/>
    <w:bookmarkEnd w:id="0"/>
    <w:p w14:paraId="119865C0" w14:textId="77777777" w:rsidR="00476EA9" w:rsidRDefault="00476EA9" w:rsidP="00476EA9">
      <w:pPr>
        <w:tabs>
          <w:tab w:val="left" w:pos="7335"/>
          <w:tab w:val="right" w:pos="936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2092" wp14:editId="2DFA6CB6">
                <wp:simplePos x="0" y="0"/>
                <wp:positionH relativeFrom="column">
                  <wp:posOffset>1457325</wp:posOffset>
                </wp:positionH>
                <wp:positionV relativeFrom="paragraph">
                  <wp:posOffset>-9525</wp:posOffset>
                </wp:positionV>
                <wp:extent cx="2952750" cy="11715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ACB93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0980C52F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2C195C70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63FC0FA6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57F140C6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5D4ED43A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3430AF48" w14:textId="77777777" w:rsidR="00476EA9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4AC11A72" w14:textId="77777777" w:rsidR="00476EA9" w:rsidRPr="00BC6E46" w:rsidRDefault="00476EA9" w:rsidP="00476E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Serviciul RUNOS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C20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.75pt;margin-top:-.75pt;width:23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" strokecolor="white">
                <v:textbox>
                  <w:txbxContent>
                    <w:p w14:paraId="6C9ACB93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0980C52F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2C195C70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63FC0FA6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57F140C6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5D4ED43A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3430AF48" w14:textId="77777777" w:rsidR="00476EA9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4AC11A72" w14:textId="77777777" w:rsidR="00476EA9" w:rsidRPr="00BC6E46" w:rsidRDefault="00476EA9" w:rsidP="00476EA9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Serviciul RUNOS</w:t>
                      </w:r>
                    </w:p>
                  </w:txbxContent>
                </v:textbox>
              </v:shape>
            </w:pict>
          </mc:Fallback>
        </mc:AlternateContent>
      </w:r>
      <w:r w:rsidRPr="000570E5">
        <w:rPr>
          <w:noProof/>
        </w:rPr>
        <w:drawing>
          <wp:inline distT="0" distB="0" distL="0" distR="0" wp14:anchorId="7B295CA1" wp14:editId="7CD37682">
            <wp:extent cx="1219200" cy="990600"/>
            <wp:effectExtent l="0" t="0" r="0" b="0"/>
            <wp:docPr id="429938290" name="Picture 3" descr="https://www.amosnews.ro/sites/default/files/styles/large/public/pictures/2018/08/sigla_guvernului_romaniei_0.png?itok=vLCdao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mosnews.ro/sites/default/files/styles/large/public/pictures/2018/08/sigla_guvernului_romaniei_0.png?itok=vLCdao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ab/>
      </w:r>
      <w:r w:rsidRPr="004346DB">
        <w:rPr>
          <w:noProof/>
          <w:lang w:val="pt-BR"/>
        </w:rPr>
        <w:t xml:space="preserve">  </w:t>
      </w:r>
      <w:r w:rsidRPr="000570E5">
        <w:rPr>
          <w:noProof/>
        </w:rPr>
        <w:drawing>
          <wp:inline distT="0" distB="0" distL="0" distR="0" wp14:anchorId="57765A54" wp14:editId="72742127">
            <wp:extent cx="980440" cy="933450"/>
            <wp:effectExtent l="0" t="0" r="0" b="0"/>
            <wp:docPr id="256684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16" cy="9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6DB">
        <w:rPr>
          <w:noProof/>
          <w:lang w:val="pt-BR"/>
        </w:rPr>
        <w:t xml:space="preserve"> </w:t>
      </w:r>
      <w:r w:rsidRPr="004346DB">
        <w:rPr>
          <w:noProof/>
          <w:lang w:val="pt-BR"/>
        </w:rPr>
        <w:tab/>
      </w:r>
    </w:p>
    <w:p w14:paraId="1E842954" w14:textId="77777777" w:rsidR="00476EA9" w:rsidRDefault="00476EA9" w:rsidP="00476EA9">
      <w:pPr>
        <w:tabs>
          <w:tab w:val="left" w:pos="7335"/>
          <w:tab w:val="right" w:pos="9360"/>
        </w:tabs>
        <w:ind w:left="-142"/>
      </w:pPr>
    </w:p>
    <w:p w14:paraId="4F32464B" w14:textId="564FF0E0" w:rsidR="00476EA9" w:rsidRDefault="00476EA9" w:rsidP="00476EA9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</w:rPr>
      </w:pPr>
      <w:r w:rsidRPr="00B72F18">
        <w:rPr>
          <w:b/>
          <w:bCs/>
          <w:sz w:val="22"/>
          <w:szCs w:val="22"/>
        </w:rPr>
        <w:t xml:space="preserve">Nr. </w:t>
      </w:r>
      <w:r w:rsidR="00B617FC">
        <w:rPr>
          <w:b/>
          <w:bCs/>
          <w:sz w:val="22"/>
          <w:szCs w:val="22"/>
        </w:rPr>
        <w:t>4177</w:t>
      </w:r>
      <w:r w:rsidRPr="00B72F18">
        <w:rPr>
          <w:b/>
          <w:bCs/>
          <w:sz w:val="22"/>
          <w:szCs w:val="22"/>
        </w:rPr>
        <w:t>/E</w:t>
      </w:r>
      <w:r>
        <w:rPr>
          <w:b/>
          <w:bCs/>
          <w:sz w:val="22"/>
          <w:szCs w:val="22"/>
        </w:rPr>
        <w:t xml:space="preserve"> </w:t>
      </w:r>
      <w:r w:rsidR="00B617FC">
        <w:rPr>
          <w:b/>
          <w:bCs/>
          <w:sz w:val="22"/>
          <w:szCs w:val="22"/>
        </w:rPr>
        <w:t>1252</w:t>
      </w:r>
      <w:r w:rsidRPr="00B72F18">
        <w:rPr>
          <w:b/>
          <w:bCs/>
          <w:sz w:val="22"/>
          <w:szCs w:val="22"/>
        </w:rPr>
        <w:t xml:space="preserve"> din </w:t>
      </w:r>
      <w:r>
        <w:rPr>
          <w:b/>
          <w:bCs/>
          <w:sz w:val="22"/>
          <w:szCs w:val="22"/>
        </w:rPr>
        <w:t>1</w:t>
      </w:r>
      <w:r w:rsidR="00B617F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.05.</w:t>
      </w:r>
      <w:r w:rsidRPr="00B72F18">
        <w:rPr>
          <w:b/>
          <w:bCs/>
          <w:sz w:val="22"/>
          <w:szCs w:val="22"/>
        </w:rPr>
        <w:t>2025</w:t>
      </w:r>
    </w:p>
    <w:p w14:paraId="56BF8FB9" w14:textId="77777777" w:rsidR="00476EA9" w:rsidRPr="00B72F18" w:rsidRDefault="00476EA9" w:rsidP="00476EA9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  <w:lang w:val="pt-BR"/>
        </w:rPr>
      </w:pPr>
    </w:p>
    <w:p w14:paraId="0DF99C4E" w14:textId="77777777" w:rsidR="00476EA9" w:rsidRPr="00B72F18" w:rsidRDefault="00476EA9" w:rsidP="00476EA9">
      <w:pPr>
        <w:spacing w:line="276" w:lineRule="auto"/>
        <w:rPr>
          <w:b/>
          <w:i/>
          <w:sz w:val="22"/>
          <w:szCs w:val="22"/>
        </w:rPr>
      </w:pPr>
    </w:p>
    <w:p w14:paraId="3BEE059F" w14:textId="77B70CBF" w:rsidR="00476EA9" w:rsidRPr="00FB6BEB" w:rsidRDefault="00476EA9" w:rsidP="00476EA9">
      <w:pPr>
        <w:spacing w:line="360" w:lineRule="auto"/>
        <w:ind w:left="-142" w:right="-188"/>
        <w:jc w:val="center"/>
        <w:rPr>
          <w:b/>
          <w:bCs/>
          <w:sz w:val="22"/>
          <w:szCs w:val="22"/>
          <w:lang w:val="ro-RO"/>
        </w:rPr>
      </w:pPr>
      <w:r w:rsidRPr="00FB6BEB">
        <w:rPr>
          <w:b/>
          <w:bCs/>
          <w:sz w:val="22"/>
          <w:szCs w:val="22"/>
        </w:rPr>
        <w:t>ANUNȚ DE ORGANIZARE</w:t>
      </w:r>
      <w:r w:rsidRPr="00FB6BEB">
        <w:rPr>
          <w:b/>
          <w:bCs/>
          <w:color w:val="000000" w:themeColor="text1"/>
          <w:sz w:val="22"/>
          <w:szCs w:val="22"/>
        </w:rPr>
        <w:t xml:space="preserve"> EXAMEN DE PROMOVARE </w:t>
      </w:r>
    </w:p>
    <w:p w14:paraId="355A81D3" w14:textId="77777777" w:rsidR="00476EA9" w:rsidRPr="00FB6BEB" w:rsidRDefault="00476EA9" w:rsidP="00476EA9">
      <w:pPr>
        <w:spacing w:line="360" w:lineRule="auto"/>
        <w:ind w:left="-142" w:right="-188"/>
        <w:jc w:val="both"/>
        <w:rPr>
          <w:b/>
          <w:bCs/>
          <w:sz w:val="22"/>
          <w:szCs w:val="22"/>
        </w:rPr>
      </w:pPr>
    </w:p>
    <w:p w14:paraId="6C33460E" w14:textId="77777777" w:rsidR="00476EA9" w:rsidRPr="00FB6BEB" w:rsidRDefault="00476EA9" w:rsidP="00476EA9">
      <w:pPr>
        <w:spacing w:line="360" w:lineRule="auto"/>
        <w:ind w:left="-142" w:right="-188"/>
        <w:jc w:val="both"/>
        <w:rPr>
          <w:sz w:val="22"/>
          <w:szCs w:val="22"/>
        </w:rPr>
      </w:pPr>
      <w:proofErr w:type="spellStart"/>
      <w:r w:rsidRPr="00FB6BEB">
        <w:rPr>
          <w:sz w:val="22"/>
          <w:szCs w:val="22"/>
        </w:rPr>
        <w:t>Având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în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vedere</w:t>
      </w:r>
      <w:proofErr w:type="spellEnd"/>
      <w:r w:rsidRPr="00FB6BEB">
        <w:rPr>
          <w:sz w:val="22"/>
          <w:szCs w:val="22"/>
        </w:rPr>
        <w:t>:</w:t>
      </w:r>
    </w:p>
    <w:p w14:paraId="06136F17" w14:textId="77777777" w:rsidR="00476EA9" w:rsidRPr="00FB6BEB" w:rsidRDefault="00476EA9" w:rsidP="00476EA9">
      <w:pPr>
        <w:pStyle w:val="ListParagraph"/>
        <w:numPr>
          <w:ilvl w:val="0"/>
          <w:numId w:val="1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FB6BEB">
        <w:rPr>
          <w:sz w:val="22"/>
          <w:szCs w:val="22"/>
        </w:rPr>
        <w:t xml:space="preserve">Prevederile H.G. nr. 1.336 din 28 </w:t>
      </w:r>
      <w:proofErr w:type="spellStart"/>
      <w:r w:rsidRPr="00FB6BEB">
        <w:rPr>
          <w:sz w:val="22"/>
          <w:szCs w:val="22"/>
        </w:rPr>
        <w:t>octombrie</w:t>
      </w:r>
      <w:proofErr w:type="spellEnd"/>
      <w:r w:rsidRPr="00FB6BEB">
        <w:rPr>
          <w:sz w:val="22"/>
          <w:szCs w:val="22"/>
        </w:rPr>
        <w:t xml:space="preserve"> 2022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aprobarea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Regulamentului-cadru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organizarea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şi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dezvoltarea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carierei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personalului</w:t>
      </w:r>
      <w:proofErr w:type="spellEnd"/>
      <w:r w:rsidRPr="00FB6BEB">
        <w:rPr>
          <w:sz w:val="22"/>
          <w:szCs w:val="22"/>
        </w:rPr>
        <w:t xml:space="preserve"> contractual din </w:t>
      </w:r>
      <w:proofErr w:type="spellStart"/>
      <w:r w:rsidRPr="00FB6BEB">
        <w:rPr>
          <w:sz w:val="22"/>
          <w:szCs w:val="22"/>
        </w:rPr>
        <w:t>sectorul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bugetar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plătit</w:t>
      </w:r>
      <w:proofErr w:type="spellEnd"/>
      <w:r w:rsidRPr="00FB6BEB">
        <w:rPr>
          <w:sz w:val="22"/>
          <w:szCs w:val="22"/>
        </w:rPr>
        <w:t xml:space="preserve"> din </w:t>
      </w:r>
      <w:proofErr w:type="spellStart"/>
      <w:r w:rsidRPr="00FB6BEB">
        <w:rPr>
          <w:sz w:val="22"/>
          <w:szCs w:val="22"/>
        </w:rPr>
        <w:t>fonduri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publice</w:t>
      </w:r>
      <w:proofErr w:type="spellEnd"/>
      <w:r w:rsidRPr="00FB6BEB">
        <w:rPr>
          <w:sz w:val="22"/>
          <w:szCs w:val="22"/>
        </w:rPr>
        <w:t xml:space="preserve">, cu </w:t>
      </w:r>
      <w:proofErr w:type="spellStart"/>
      <w:r w:rsidRPr="00FB6BEB">
        <w:rPr>
          <w:sz w:val="22"/>
          <w:szCs w:val="22"/>
        </w:rPr>
        <w:t>modificarile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completarile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ulterioare</w:t>
      </w:r>
      <w:proofErr w:type="spellEnd"/>
      <w:r w:rsidRPr="00FB6BEB">
        <w:rPr>
          <w:sz w:val="22"/>
          <w:szCs w:val="22"/>
        </w:rPr>
        <w:t xml:space="preserve">; </w:t>
      </w:r>
    </w:p>
    <w:p w14:paraId="32997D54" w14:textId="77777777" w:rsidR="00476EA9" w:rsidRPr="00FB6BEB" w:rsidRDefault="00476EA9" w:rsidP="00476EA9">
      <w:pPr>
        <w:pStyle w:val="ListParagraph"/>
        <w:numPr>
          <w:ilvl w:val="0"/>
          <w:numId w:val="1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FB6BEB">
        <w:rPr>
          <w:sz w:val="22"/>
          <w:szCs w:val="22"/>
        </w:rPr>
        <w:t xml:space="preserve">Prevederile </w:t>
      </w:r>
      <w:proofErr w:type="spellStart"/>
      <w:r w:rsidRPr="00FB6BEB">
        <w:rPr>
          <w:sz w:val="22"/>
          <w:szCs w:val="22"/>
        </w:rPr>
        <w:t>Legii-Cadru</w:t>
      </w:r>
      <w:proofErr w:type="spellEnd"/>
      <w:r w:rsidRPr="00FB6BEB">
        <w:rPr>
          <w:sz w:val="22"/>
          <w:szCs w:val="22"/>
        </w:rPr>
        <w:t xml:space="preserve"> nr. 153 din 2017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salarizarea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personalului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platit</w:t>
      </w:r>
      <w:proofErr w:type="spellEnd"/>
      <w:r w:rsidRPr="00FB6BEB">
        <w:rPr>
          <w:sz w:val="22"/>
          <w:szCs w:val="22"/>
        </w:rPr>
        <w:t xml:space="preserve"> din </w:t>
      </w:r>
      <w:proofErr w:type="spellStart"/>
      <w:r w:rsidRPr="00FB6BEB">
        <w:rPr>
          <w:sz w:val="22"/>
          <w:szCs w:val="22"/>
        </w:rPr>
        <w:t>fonduri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publice</w:t>
      </w:r>
      <w:proofErr w:type="spellEnd"/>
      <w:r w:rsidRPr="00FB6BEB">
        <w:rPr>
          <w:sz w:val="22"/>
          <w:szCs w:val="22"/>
        </w:rPr>
        <w:t xml:space="preserve">, cu </w:t>
      </w:r>
      <w:proofErr w:type="spellStart"/>
      <w:r w:rsidRPr="00FB6BEB">
        <w:rPr>
          <w:sz w:val="22"/>
          <w:szCs w:val="22"/>
        </w:rPr>
        <w:t>modificarile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completarile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ulterioare</w:t>
      </w:r>
      <w:proofErr w:type="spellEnd"/>
      <w:r w:rsidRPr="00FB6BEB">
        <w:rPr>
          <w:sz w:val="22"/>
          <w:szCs w:val="22"/>
        </w:rPr>
        <w:t xml:space="preserve">; </w:t>
      </w:r>
    </w:p>
    <w:p w14:paraId="4569CD4B" w14:textId="77777777" w:rsidR="00476EA9" w:rsidRPr="00FB6BEB" w:rsidRDefault="00476EA9" w:rsidP="00476EA9">
      <w:pPr>
        <w:pStyle w:val="ListParagraph"/>
        <w:numPr>
          <w:ilvl w:val="0"/>
          <w:numId w:val="1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FB6BEB">
        <w:rPr>
          <w:sz w:val="22"/>
          <w:szCs w:val="22"/>
        </w:rPr>
        <w:t xml:space="preserve">Prevederile </w:t>
      </w:r>
      <w:proofErr w:type="spellStart"/>
      <w:r w:rsidRPr="00FB6BEB">
        <w:rPr>
          <w:sz w:val="22"/>
          <w:szCs w:val="22"/>
        </w:rPr>
        <w:t>Ordinului</w:t>
      </w:r>
      <w:proofErr w:type="spellEnd"/>
      <w:r w:rsidRPr="00FB6BEB">
        <w:rPr>
          <w:sz w:val="22"/>
          <w:szCs w:val="22"/>
        </w:rPr>
        <w:t xml:space="preserve"> M.S. nr. 1470/2011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aprobarea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criteriilor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angajarea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promovarea</w:t>
      </w:r>
      <w:proofErr w:type="spellEnd"/>
      <w:r w:rsidRPr="00FB6BEB">
        <w:rPr>
          <w:sz w:val="22"/>
          <w:szCs w:val="22"/>
        </w:rPr>
        <w:t xml:space="preserve"> in </w:t>
      </w:r>
      <w:proofErr w:type="spellStart"/>
      <w:r w:rsidRPr="00FB6BEB">
        <w:rPr>
          <w:sz w:val="22"/>
          <w:szCs w:val="22"/>
        </w:rPr>
        <w:t>functii</w:t>
      </w:r>
      <w:proofErr w:type="spellEnd"/>
      <w:r w:rsidRPr="00FB6BEB">
        <w:rPr>
          <w:sz w:val="22"/>
          <w:szCs w:val="22"/>
        </w:rPr>
        <w:t xml:space="preserve">, grade </w:t>
      </w:r>
      <w:proofErr w:type="spellStart"/>
      <w:r w:rsidRPr="00FB6BEB">
        <w:rPr>
          <w:sz w:val="22"/>
          <w:szCs w:val="22"/>
        </w:rPr>
        <w:t>si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trepte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profesionale</w:t>
      </w:r>
      <w:proofErr w:type="spellEnd"/>
      <w:r w:rsidRPr="00FB6BEB">
        <w:rPr>
          <w:sz w:val="22"/>
          <w:szCs w:val="22"/>
        </w:rPr>
        <w:t xml:space="preserve"> a </w:t>
      </w:r>
      <w:proofErr w:type="spellStart"/>
      <w:r w:rsidRPr="00FB6BEB">
        <w:rPr>
          <w:sz w:val="22"/>
          <w:szCs w:val="22"/>
        </w:rPr>
        <w:t>personalului</w:t>
      </w:r>
      <w:proofErr w:type="spellEnd"/>
      <w:r w:rsidRPr="00FB6BEB">
        <w:rPr>
          <w:sz w:val="22"/>
          <w:szCs w:val="22"/>
        </w:rPr>
        <w:t xml:space="preserve"> contractual din </w:t>
      </w:r>
      <w:proofErr w:type="spellStart"/>
      <w:r w:rsidRPr="00FB6BEB">
        <w:rPr>
          <w:sz w:val="22"/>
          <w:szCs w:val="22"/>
        </w:rPr>
        <w:t>unitatile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sanitare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publice</w:t>
      </w:r>
      <w:proofErr w:type="spellEnd"/>
      <w:r w:rsidRPr="00FB6BEB">
        <w:rPr>
          <w:sz w:val="22"/>
          <w:szCs w:val="22"/>
        </w:rPr>
        <w:t xml:space="preserve"> din </w:t>
      </w:r>
      <w:proofErr w:type="spellStart"/>
      <w:r w:rsidRPr="00FB6BEB">
        <w:rPr>
          <w:sz w:val="22"/>
          <w:szCs w:val="22"/>
        </w:rPr>
        <w:t>sectorul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sanitar</w:t>
      </w:r>
      <w:proofErr w:type="spellEnd"/>
      <w:r w:rsidRPr="00FB6BEB">
        <w:rPr>
          <w:sz w:val="22"/>
          <w:szCs w:val="22"/>
        </w:rPr>
        <w:t xml:space="preserve">, cu </w:t>
      </w:r>
      <w:proofErr w:type="spellStart"/>
      <w:r w:rsidRPr="00FB6BEB">
        <w:rPr>
          <w:sz w:val="22"/>
          <w:szCs w:val="22"/>
        </w:rPr>
        <w:t>modificarile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si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completarile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ulterioare</w:t>
      </w:r>
      <w:proofErr w:type="spellEnd"/>
    </w:p>
    <w:p w14:paraId="06F57E8E" w14:textId="77777777" w:rsidR="00476EA9" w:rsidRPr="00FB6BEB" w:rsidRDefault="00476EA9" w:rsidP="00476EA9">
      <w:pPr>
        <w:pStyle w:val="ListParagraph"/>
        <w:spacing w:line="360" w:lineRule="auto"/>
        <w:ind w:left="142" w:right="-188"/>
        <w:jc w:val="both"/>
        <w:rPr>
          <w:sz w:val="22"/>
          <w:szCs w:val="22"/>
        </w:rPr>
      </w:pPr>
    </w:p>
    <w:p w14:paraId="0FA73E35" w14:textId="77777777" w:rsidR="007D2CCB" w:rsidRDefault="00476EA9" w:rsidP="00476EA9">
      <w:pPr>
        <w:spacing w:line="360" w:lineRule="auto"/>
        <w:ind w:left="-142" w:right="-188"/>
        <w:jc w:val="both"/>
        <w:rPr>
          <w:b/>
          <w:bCs/>
          <w:sz w:val="22"/>
          <w:szCs w:val="22"/>
        </w:rPr>
      </w:pPr>
      <w:proofErr w:type="spellStart"/>
      <w:r w:rsidRPr="00FB6BEB">
        <w:rPr>
          <w:b/>
          <w:bCs/>
          <w:sz w:val="22"/>
          <w:szCs w:val="22"/>
        </w:rPr>
        <w:t>Direc</w:t>
      </w:r>
      <w:proofErr w:type="spellEnd"/>
      <w:r w:rsidRPr="00FB6BEB">
        <w:rPr>
          <w:b/>
          <w:bCs/>
          <w:sz w:val="22"/>
          <w:szCs w:val="22"/>
          <w:lang w:val="ro-RO"/>
        </w:rPr>
        <w:t>ția de Sănătate Publică Iași</w:t>
      </w:r>
      <w:r w:rsidR="00294229" w:rsidRPr="00FB6BEB">
        <w:rPr>
          <w:b/>
          <w:bCs/>
          <w:sz w:val="22"/>
          <w:szCs w:val="22"/>
          <w:lang w:val="ro-RO"/>
        </w:rPr>
        <w:t xml:space="preserve"> </w:t>
      </w:r>
      <w:r w:rsidRPr="00FB6BEB">
        <w:rPr>
          <w:b/>
          <w:bCs/>
          <w:sz w:val="22"/>
          <w:szCs w:val="22"/>
          <w:lang w:val="ro-RO"/>
        </w:rPr>
        <w:t xml:space="preserve">organizează examenul </w:t>
      </w:r>
      <w:r w:rsidRPr="00FB6BEB">
        <w:rPr>
          <w:b/>
          <w:bCs/>
          <w:color w:val="000000" w:themeColor="text1"/>
          <w:sz w:val="22"/>
          <w:szCs w:val="22"/>
        </w:rPr>
        <w:t xml:space="preserve">de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promovare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în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grade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profesionale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și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trepte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profesionale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imediat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superioare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FB6BEB">
        <w:rPr>
          <w:b/>
          <w:bCs/>
          <w:color w:val="000000" w:themeColor="text1"/>
          <w:sz w:val="22"/>
          <w:szCs w:val="22"/>
        </w:rPr>
        <w:t>pentru</w:t>
      </w:r>
      <w:proofErr w:type="spellEnd"/>
      <w:r w:rsidRPr="00FB6BEB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BEB">
        <w:rPr>
          <w:b/>
          <w:bCs/>
          <w:sz w:val="22"/>
          <w:szCs w:val="22"/>
        </w:rPr>
        <w:t>personalul</w:t>
      </w:r>
      <w:proofErr w:type="spellEnd"/>
      <w:r w:rsidRPr="00FB6BEB">
        <w:rPr>
          <w:b/>
          <w:bCs/>
          <w:sz w:val="22"/>
          <w:szCs w:val="22"/>
        </w:rPr>
        <w:t xml:space="preserve"> </w:t>
      </w:r>
      <w:proofErr w:type="spellStart"/>
      <w:r w:rsidRPr="00FB6BEB">
        <w:rPr>
          <w:b/>
          <w:bCs/>
          <w:sz w:val="22"/>
          <w:szCs w:val="22"/>
        </w:rPr>
        <w:t>încadrat</w:t>
      </w:r>
      <w:proofErr w:type="spellEnd"/>
      <w:r w:rsidRPr="00FB6BEB">
        <w:rPr>
          <w:b/>
          <w:bCs/>
          <w:sz w:val="22"/>
          <w:szCs w:val="22"/>
        </w:rPr>
        <w:t xml:space="preserve"> </w:t>
      </w:r>
      <w:proofErr w:type="spellStart"/>
      <w:r w:rsidRPr="00FB6BEB">
        <w:rPr>
          <w:b/>
          <w:bCs/>
          <w:sz w:val="22"/>
          <w:szCs w:val="22"/>
        </w:rPr>
        <w:t>în</w:t>
      </w:r>
      <w:proofErr w:type="spellEnd"/>
      <w:r w:rsidRPr="00FB6BEB">
        <w:rPr>
          <w:b/>
          <w:bCs/>
          <w:sz w:val="22"/>
          <w:szCs w:val="22"/>
        </w:rPr>
        <w:t xml:space="preserve"> </w:t>
      </w:r>
      <w:proofErr w:type="spellStart"/>
      <w:r w:rsidRPr="00FB6BEB">
        <w:rPr>
          <w:b/>
          <w:bCs/>
          <w:sz w:val="22"/>
          <w:szCs w:val="22"/>
        </w:rPr>
        <w:t>funcția</w:t>
      </w:r>
      <w:proofErr w:type="spellEnd"/>
      <w:r w:rsidRPr="00FB6BEB">
        <w:rPr>
          <w:b/>
          <w:bCs/>
          <w:sz w:val="22"/>
          <w:szCs w:val="22"/>
        </w:rPr>
        <w:t xml:space="preserve"> de </w:t>
      </w:r>
      <w:proofErr w:type="spellStart"/>
      <w:r w:rsidRPr="00FB6BEB">
        <w:rPr>
          <w:b/>
          <w:bCs/>
          <w:sz w:val="22"/>
          <w:szCs w:val="22"/>
        </w:rPr>
        <w:t>asistent</w:t>
      </w:r>
      <w:proofErr w:type="spellEnd"/>
      <w:r w:rsidRPr="00FB6BEB">
        <w:rPr>
          <w:b/>
          <w:bCs/>
          <w:sz w:val="22"/>
          <w:szCs w:val="22"/>
        </w:rPr>
        <w:t xml:space="preserve"> medical generalist debutant cu </w:t>
      </w:r>
      <w:proofErr w:type="spellStart"/>
      <w:r w:rsidRPr="00FB6BEB">
        <w:rPr>
          <w:b/>
          <w:bCs/>
          <w:sz w:val="22"/>
          <w:szCs w:val="22"/>
        </w:rPr>
        <w:t>școală</w:t>
      </w:r>
      <w:proofErr w:type="spellEnd"/>
      <w:r w:rsidRPr="00FB6BEB">
        <w:rPr>
          <w:b/>
          <w:bCs/>
          <w:sz w:val="22"/>
          <w:szCs w:val="22"/>
        </w:rPr>
        <w:t xml:space="preserve"> </w:t>
      </w:r>
      <w:proofErr w:type="spellStart"/>
      <w:r w:rsidRPr="00FB6BEB">
        <w:rPr>
          <w:b/>
          <w:bCs/>
          <w:sz w:val="22"/>
          <w:szCs w:val="22"/>
        </w:rPr>
        <w:t>postliceală</w:t>
      </w:r>
      <w:proofErr w:type="spellEnd"/>
      <w:r w:rsidR="007D2CCB">
        <w:rPr>
          <w:b/>
          <w:bCs/>
          <w:sz w:val="22"/>
          <w:szCs w:val="22"/>
        </w:rPr>
        <w:t xml:space="preserve"> (PL) </w:t>
      </w:r>
      <w:proofErr w:type="spellStart"/>
      <w:r w:rsidR="007D2CCB">
        <w:rPr>
          <w:b/>
          <w:bCs/>
          <w:sz w:val="22"/>
          <w:szCs w:val="22"/>
        </w:rPr>
        <w:t>după</w:t>
      </w:r>
      <w:proofErr w:type="spellEnd"/>
      <w:r w:rsidR="007D2CCB">
        <w:rPr>
          <w:b/>
          <w:bCs/>
          <w:sz w:val="22"/>
          <w:szCs w:val="22"/>
        </w:rPr>
        <w:t xml:space="preserve"> cum </w:t>
      </w:r>
      <w:proofErr w:type="spellStart"/>
      <w:r w:rsidR="007D2CCB">
        <w:rPr>
          <w:b/>
          <w:bCs/>
          <w:sz w:val="22"/>
          <w:szCs w:val="22"/>
        </w:rPr>
        <w:t>urmează</w:t>
      </w:r>
      <w:proofErr w:type="spellEnd"/>
      <w:r w:rsidR="007D2CCB">
        <w:rPr>
          <w:b/>
          <w:bCs/>
          <w:sz w:val="22"/>
          <w:szCs w:val="22"/>
        </w:rPr>
        <w:t>:</w:t>
      </w:r>
    </w:p>
    <w:p w14:paraId="1304CBEE" w14:textId="5DD519C8" w:rsidR="00476EA9" w:rsidRPr="009B724F" w:rsidRDefault="009B724F" w:rsidP="009B724F">
      <w:pPr>
        <w:pStyle w:val="ListParagraph"/>
        <w:numPr>
          <w:ilvl w:val="0"/>
          <w:numId w:val="3"/>
        </w:numPr>
        <w:spacing w:line="360" w:lineRule="auto"/>
        <w:ind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post</w:t>
      </w:r>
      <w:r>
        <w:rPr>
          <w:b/>
          <w:bCs/>
          <w:sz w:val="22"/>
          <w:szCs w:val="22"/>
        </w:rPr>
        <w:t>-d</w:t>
      </w:r>
      <w:r w:rsidR="007D2CCB" w:rsidRPr="009B724F">
        <w:rPr>
          <w:b/>
          <w:bCs/>
          <w:sz w:val="22"/>
          <w:szCs w:val="22"/>
        </w:rPr>
        <w:t xml:space="preserve">in </w:t>
      </w:r>
      <w:proofErr w:type="spellStart"/>
      <w:r w:rsidR="007D2CCB" w:rsidRPr="009B724F">
        <w:rPr>
          <w:b/>
          <w:bCs/>
          <w:sz w:val="22"/>
          <w:szCs w:val="22"/>
        </w:rPr>
        <w:t>func</w:t>
      </w:r>
      <w:proofErr w:type="spellEnd"/>
      <w:r w:rsidR="007D2CCB" w:rsidRPr="009B724F">
        <w:rPr>
          <w:b/>
          <w:bCs/>
          <w:sz w:val="22"/>
          <w:szCs w:val="22"/>
          <w:lang w:val="ro-RO"/>
        </w:rPr>
        <w:t xml:space="preserve">ția de asistent medical generalist debutant cu școală postliceală (PL) în </w:t>
      </w:r>
      <w:r>
        <w:rPr>
          <w:b/>
          <w:bCs/>
          <w:sz w:val="22"/>
          <w:szCs w:val="22"/>
          <w:lang w:val="ro-RO"/>
        </w:rPr>
        <w:t xml:space="preserve">funcția de </w:t>
      </w:r>
      <w:r w:rsidR="007D2CCB" w:rsidRPr="009B724F">
        <w:rPr>
          <w:b/>
          <w:bCs/>
          <w:sz w:val="22"/>
          <w:szCs w:val="22"/>
          <w:lang w:val="ro-RO"/>
        </w:rPr>
        <w:t xml:space="preserve">asistent medical generalist cu școală postliceală (PL) </w:t>
      </w:r>
      <w:r w:rsidR="00476EA9" w:rsidRPr="009B724F">
        <w:rPr>
          <w:b/>
          <w:bCs/>
          <w:sz w:val="22"/>
          <w:szCs w:val="22"/>
        </w:rPr>
        <w:t xml:space="preserve">din </w:t>
      </w:r>
      <w:proofErr w:type="spellStart"/>
      <w:r w:rsidR="00476EA9" w:rsidRPr="009B724F">
        <w:rPr>
          <w:b/>
          <w:bCs/>
          <w:sz w:val="22"/>
          <w:szCs w:val="22"/>
        </w:rPr>
        <w:t>cadrul</w:t>
      </w:r>
      <w:proofErr w:type="spellEnd"/>
      <w:r w:rsidR="00476EA9" w:rsidRPr="009B724F">
        <w:rPr>
          <w:b/>
          <w:bCs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Departamentului</w:t>
      </w:r>
      <w:proofErr w:type="spellEnd"/>
      <w:r w:rsidR="00476EA9" w:rsidRPr="009B724F">
        <w:rPr>
          <w:b/>
          <w:sz w:val="22"/>
          <w:szCs w:val="22"/>
        </w:rPr>
        <w:t xml:space="preserve"> de </w:t>
      </w:r>
      <w:proofErr w:type="spellStart"/>
      <w:r w:rsidR="00476EA9" w:rsidRPr="009B724F">
        <w:rPr>
          <w:b/>
          <w:sz w:val="22"/>
          <w:szCs w:val="22"/>
        </w:rPr>
        <w:t>Supraveghere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în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sănătate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publică</w:t>
      </w:r>
      <w:proofErr w:type="spellEnd"/>
      <w:r w:rsidR="00476EA9" w:rsidRPr="009B724F">
        <w:rPr>
          <w:b/>
          <w:sz w:val="22"/>
          <w:szCs w:val="22"/>
        </w:rPr>
        <w:t xml:space="preserve">, </w:t>
      </w:r>
      <w:proofErr w:type="spellStart"/>
      <w:r w:rsidR="00476EA9" w:rsidRPr="009B724F">
        <w:rPr>
          <w:b/>
          <w:sz w:val="22"/>
          <w:szCs w:val="22"/>
        </w:rPr>
        <w:t>Laboratorul</w:t>
      </w:r>
      <w:proofErr w:type="spellEnd"/>
      <w:r w:rsidR="00476EA9" w:rsidRPr="009B724F">
        <w:rPr>
          <w:b/>
          <w:sz w:val="22"/>
          <w:szCs w:val="22"/>
        </w:rPr>
        <w:t xml:space="preserve"> de diagnostic </w:t>
      </w:r>
      <w:proofErr w:type="spellStart"/>
      <w:r w:rsidR="00476EA9" w:rsidRPr="009B724F">
        <w:rPr>
          <w:b/>
          <w:sz w:val="22"/>
          <w:szCs w:val="22"/>
        </w:rPr>
        <w:t>şi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investigare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în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sănătate</w:t>
      </w:r>
      <w:proofErr w:type="spellEnd"/>
      <w:r w:rsidR="00476EA9" w:rsidRPr="009B724F">
        <w:rPr>
          <w:b/>
          <w:sz w:val="22"/>
          <w:szCs w:val="22"/>
        </w:rPr>
        <w:t xml:space="preserve"> </w:t>
      </w:r>
      <w:proofErr w:type="spellStart"/>
      <w:r w:rsidR="00476EA9" w:rsidRPr="009B724F">
        <w:rPr>
          <w:b/>
          <w:sz w:val="22"/>
          <w:szCs w:val="22"/>
        </w:rPr>
        <w:t>publică</w:t>
      </w:r>
      <w:proofErr w:type="spellEnd"/>
      <w:r w:rsidR="00476EA9" w:rsidRPr="009B724F">
        <w:rPr>
          <w:b/>
          <w:sz w:val="22"/>
          <w:szCs w:val="22"/>
        </w:rPr>
        <w:t>, diagnostic microbiologic;</w:t>
      </w:r>
    </w:p>
    <w:p w14:paraId="3A1021BC" w14:textId="12B02572" w:rsidR="00476EA9" w:rsidRDefault="00476EA9" w:rsidP="00476EA9">
      <w:pPr>
        <w:spacing w:line="360" w:lineRule="auto"/>
        <w:ind w:left="-142" w:right="-188"/>
        <w:jc w:val="both"/>
        <w:rPr>
          <w:b/>
          <w:sz w:val="22"/>
          <w:szCs w:val="22"/>
        </w:rPr>
      </w:pPr>
    </w:p>
    <w:p w14:paraId="3500BDF9" w14:textId="3B504CE5" w:rsidR="007D2CCB" w:rsidRPr="00FB6BEB" w:rsidRDefault="007D2CCB" w:rsidP="00476EA9">
      <w:pPr>
        <w:spacing w:line="360" w:lineRule="auto"/>
        <w:ind w:left="-142"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CONDIȚII DE PARTICIPARE LA EXAMENUL DE PROMOVARE</w:t>
      </w:r>
    </w:p>
    <w:p w14:paraId="2222FD4A" w14:textId="388447CF" w:rsidR="00FB6BEB" w:rsidRPr="00FB6BEB" w:rsidRDefault="00FB6BEB" w:rsidP="00FB6BEB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FB6BEB">
        <w:rPr>
          <w:b/>
          <w:sz w:val="22"/>
          <w:szCs w:val="22"/>
        </w:rPr>
        <w:t xml:space="preserve">   </w:t>
      </w:r>
      <w:r w:rsidR="007D2CCB">
        <w:rPr>
          <w:bCs/>
          <w:sz w:val="22"/>
          <w:szCs w:val="22"/>
        </w:rPr>
        <w:t>La</w:t>
      </w:r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examenul</w:t>
      </w:r>
      <w:proofErr w:type="spellEnd"/>
      <w:r w:rsidRPr="00FB6BEB">
        <w:rPr>
          <w:bCs/>
          <w:sz w:val="22"/>
          <w:szCs w:val="22"/>
        </w:rPr>
        <w:t xml:space="preserve"> de </w:t>
      </w:r>
      <w:proofErr w:type="spellStart"/>
      <w:r w:rsidRPr="00FB6BEB">
        <w:rPr>
          <w:bCs/>
          <w:sz w:val="22"/>
          <w:szCs w:val="22"/>
        </w:rPr>
        <w:t>promovare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în</w:t>
      </w:r>
      <w:proofErr w:type="spellEnd"/>
      <w:r w:rsidRPr="00FB6BEB">
        <w:rPr>
          <w:bCs/>
          <w:sz w:val="22"/>
          <w:szCs w:val="22"/>
        </w:rPr>
        <w:t xml:space="preserve"> grade </w:t>
      </w:r>
      <w:proofErr w:type="spellStart"/>
      <w:r w:rsidRPr="00FB6BEB">
        <w:rPr>
          <w:bCs/>
          <w:sz w:val="22"/>
          <w:szCs w:val="22"/>
        </w:rPr>
        <w:t>sau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trepte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profesionale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imediat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superioare</w:t>
      </w:r>
      <w:proofErr w:type="spellEnd"/>
      <w:r w:rsidRPr="00FB6BEB">
        <w:rPr>
          <w:bCs/>
          <w:sz w:val="22"/>
          <w:szCs w:val="22"/>
        </w:rPr>
        <w:t xml:space="preserve">, </w:t>
      </w:r>
      <w:r w:rsidR="007D2CCB">
        <w:rPr>
          <w:bCs/>
          <w:sz w:val="22"/>
          <w:szCs w:val="22"/>
        </w:rPr>
        <w:t xml:space="preserve">pot </w:t>
      </w:r>
      <w:proofErr w:type="spellStart"/>
      <w:r w:rsidR="007D2CCB">
        <w:rPr>
          <w:bCs/>
          <w:sz w:val="22"/>
          <w:szCs w:val="22"/>
        </w:rPr>
        <w:t>participa</w:t>
      </w:r>
      <w:proofErr w:type="spellEnd"/>
      <w:r w:rsidR="007D2CCB">
        <w:rPr>
          <w:bCs/>
          <w:sz w:val="22"/>
          <w:szCs w:val="22"/>
        </w:rPr>
        <w:t xml:space="preserve"> </w:t>
      </w:r>
      <w:proofErr w:type="spellStart"/>
      <w:r w:rsidR="007D2CCB">
        <w:rPr>
          <w:bCs/>
          <w:sz w:val="22"/>
          <w:szCs w:val="22"/>
        </w:rPr>
        <w:t>numai</w:t>
      </w:r>
      <w:proofErr w:type="spellEnd"/>
      <w:r w:rsidR="007D2CCB">
        <w:rPr>
          <w:bCs/>
          <w:sz w:val="22"/>
          <w:szCs w:val="22"/>
        </w:rPr>
        <w:t xml:space="preserve"> </w:t>
      </w:r>
      <w:proofErr w:type="spellStart"/>
      <w:r w:rsidR="007D2CCB">
        <w:rPr>
          <w:bCs/>
          <w:sz w:val="22"/>
          <w:szCs w:val="22"/>
        </w:rPr>
        <w:t>angajații</w:t>
      </w:r>
      <w:proofErr w:type="spellEnd"/>
      <w:r w:rsidR="007D2CCB">
        <w:rPr>
          <w:bCs/>
          <w:sz w:val="22"/>
          <w:szCs w:val="22"/>
        </w:rPr>
        <w:t xml:space="preserve"> DSP </w:t>
      </w:r>
      <w:proofErr w:type="spellStart"/>
      <w:r w:rsidR="007D2CCB">
        <w:rPr>
          <w:bCs/>
          <w:sz w:val="22"/>
          <w:szCs w:val="22"/>
        </w:rPr>
        <w:t>Iași</w:t>
      </w:r>
      <w:proofErr w:type="spellEnd"/>
      <w:r w:rsidR="00F16512">
        <w:rPr>
          <w:bCs/>
          <w:sz w:val="22"/>
          <w:szCs w:val="22"/>
        </w:rPr>
        <w:t>,</w:t>
      </w:r>
      <w:r w:rsidRPr="00FB6BEB">
        <w:rPr>
          <w:bCs/>
          <w:sz w:val="22"/>
          <w:szCs w:val="22"/>
        </w:rPr>
        <w:t xml:space="preserve"> </w:t>
      </w:r>
      <w:r w:rsidR="00F16512">
        <w:rPr>
          <w:bCs/>
          <w:sz w:val="22"/>
          <w:szCs w:val="22"/>
        </w:rPr>
        <w:t>care</w:t>
      </w:r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îndepline</w:t>
      </w:r>
      <w:r w:rsidR="00F16512">
        <w:rPr>
          <w:bCs/>
          <w:sz w:val="22"/>
          <w:szCs w:val="22"/>
        </w:rPr>
        <w:t>sc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următoarele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condiţii</w:t>
      </w:r>
      <w:proofErr w:type="spellEnd"/>
      <w:r w:rsidRPr="00FB6BEB">
        <w:rPr>
          <w:bCs/>
          <w:sz w:val="22"/>
          <w:szCs w:val="22"/>
        </w:rPr>
        <w:t>:</w:t>
      </w:r>
    </w:p>
    <w:p w14:paraId="335BC3EB" w14:textId="77777777" w:rsidR="00FB6BEB" w:rsidRPr="00FB6BEB" w:rsidRDefault="00FB6BEB" w:rsidP="00FB6BEB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FB6BEB">
        <w:rPr>
          <w:bCs/>
          <w:sz w:val="22"/>
          <w:szCs w:val="22"/>
        </w:rPr>
        <w:t xml:space="preserve">a) </w:t>
      </w:r>
      <w:proofErr w:type="spellStart"/>
      <w:r w:rsidRPr="00FB6BEB">
        <w:rPr>
          <w:bCs/>
          <w:sz w:val="22"/>
          <w:szCs w:val="22"/>
        </w:rPr>
        <w:t>să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aibă</w:t>
      </w:r>
      <w:proofErr w:type="spellEnd"/>
      <w:r w:rsidRPr="00FB6BEB">
        <w:rPr>
          <w:bCs/>
          <w:sz w:val="22"/>
          <w:szCs w:val="22"/>
        </w:rPr>
        <w:t xml:space="preserve"> o </w:t>
      </w:r>
      <w:proofErr w:type="spellStart"/>
      <w:r w:rsidRPr="00FB6BEB">
        <w:rPr>
          <w:bCs/>
          <w:sz w:val="22"/>
          <w:szCs w:val="22"/>
        </w:rPr>
        <w:t>vechime</w:t>
      </w:r>
      <w:proofErr w:type="spellEnd"/>
      <w:r w:rsidRPr="00FB6BEB">
        <w:rPr>
          <w:bCs/>
          <w:sz w:val="22"/>
          <w:szCs w:val="22"/>
        </w:rPr>
        <w:t xml:space="preserve"> de minimum </w:t>
      </w:r>
      <w:r w:rsidRPr="00FB6BEB">
        <w:rPr>
          <w:b/>
          <w:sz w:val="22"/>
          <w:szCs w:val="22"/>
        </w:rPr>
        <w:t xml:space="preserve">6 </w:t>
      </w:r>
      <w:proofErr w:type="spellStart"/>
      <w:r w:rsidRPr="00FB6BEB">
        <w:rPr>
          <w:b/>
          <w:sz w:val="22"/>
          <w:szCs w:val="22"/>
        </w:rPr>
        <w:t>luni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în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gradul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profesional</w:t>
      </w:r>
      <w:proofErr w:type="spellEnd"/>
      <w:r w:rsidRPr="00FB6BEB">
        <w:rPr>
          <w:b/>
          <w:sz w:val="22"/>
          <w:szCs w:val="22"/>
        </w:rPr>
        <w:t xml:space="preserve"> de debutant, </w:t>
      </w:r>
      <w:proofErr w:type="spellStart"/>
      <w:r w:rsidRPr="00FB6BEB">
        <w:rPr>
          <w:b/>
          <w:sz w:val="22"/>
          <w:szCs w:val="22"/>
        </w:rPr>
        <w:t>vechime</w:t>
      </w:r>
      <w:proofErr w:type="spellEnd"/>
      <w:r w:rsidRPr="00FB6BEB">
        <w:rPr>
          <w:b/>
          <w:sz w:val="22"/>
          <w:szCs w:val="22"/>
        </w:rPr>
        <w:t xml:space="preserve"> dob</w:t>
      </w:r>
      <w:r w:rsidRPr="00FB6BEB">
        <w:rPr>
          <w:b/>
          <w:sz w:val="22"/>
          <w:szCs w:val="22"/>
          <w:lang w:val="ro-RO"/>
        </w:rPr>
        <w:t>ândită în cadrul DSP Iași</w:t>
      </w:r>
      <w:r w:rsidRPr="00FB6BEB">
        <w:rPr>
          <w:bCs/>
          <w:sz w:val="22"/>
          <w:szCs w:val="22"/>
        </w:rPr>
        <w:t>;</w:t>
      </w:r>
    </w:p>
    <w:p w14:paraId="6277E583" w14:textId="77777777" w:rsidR="00FB6BEB" w:rsidRPr="00FB6BEB" w:rsidRDefault="00FB6BEB" w:rsidP="00FB6BEB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FB6BEB">
        <w:rPr>
          <w:bCs/>
          <w:sz w:val="22"/>
          <w:szCs w:val="22"/>
        </w:rPr>
        <w:t xml:space="preserve">b) </w:t>
      </w:r>
      <w:proofErr w:type="spellStart"/>
      <w:r w:rsidRPr="00FB6BEB">
        <w:rPr>
          <w:bCs/>
          <w:sz w:val="22"/>
          <w:szCs w:val="22"/>
        </w:rPr>
        <w:t>să</w:t>
      </w:r>
      <w:proofErr w:type="spellEnd"/>
      <w:r w:rsidRPr="00FB6BEB">
        <w:rPr>
          <w:bCs/>
          <w:sz w:val="22"/>
          <w:szCs w:val="22"/>
        </w:rPr>
        <w:t xml:space="preserve"> fi </w:t>
      </w:r>
      <w:proofErr w:type="spellStart"/>
      <w:r w:rsidRPr="00FB6BEB">
        <w:rPr>
          <w:bCs/>
          <w:sz w:val="22"/>
          <w:szCs w:val="22"/>
        </w:rPr>
        <w:t>obţinut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calificativul</w:t>
      </w:r>
      <w:proofErr w:type="spellEnd"/>
      <w:r w:rsidRPr="00FB6BEB">
        <w:rPr>
          <w:bCs/>
          <w:sz w:val="22"/>
          <w:szCs w:val="22"/>
        </w:rPr>
        <w:t xml:space="preserve"> </w:t>
      </w:r>
      <w:r w:rsidRPr="00FB6BEB">
        <w:rPr>
          <w:b/>
          <w:sz w:val="22"/>
          <w:szCs w:val="22"/>
        </w:rPr>
        <w:t>"</w:t>
      </w:r>
      <w:proofErr w:type="spellStart"/>
      <w:r w:rsidRPr="00FB6BEB">
        <w:rPr>
          <w:b/>
          <w:sz w:val="22"/>
          <w:szCs w:val="22"/>
        </w:rPr>
        <w:t>corespunzător</w:t>
      </w:r>
      <w:proofErr w:type="spellEnd"/>
      <w:r w:rsidRPr="00FB6BEB">
        <w:rPr>
          <w:b/>
          <w:sz w:val="22"/>
          <w:szCs w:val="22"/>
        </w:rPr>
        <w:t>"</w:t>
      </w:r>
      <w:r w:rsidRPr="00FB6BEB">
        <w:rPr>
          <w:bCs/>
          <w:sz w:val="22"/>
          <w:szCs w:val="22"/>
        </w:rPr>
        <w:t xml:space="preserve"> la </w:t>
      </w:r>
      <w:proofErr w:type="spellStart"/>
      <w:r w:rsidRPr="00FB6BEB">
        <w:rPr>
          <w:bCs/>
          <w:sz w:val="22"/>
          <w:szCs w:val="22"/>
        </w:rPr>
        <w:t>evaluarea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privind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activitatea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desfasurat</w:t>
      </w:r>
      <w:proofErr w:type="spellEnd"/>
      <w:r w:rsidRPr="00FB6BEB">
        <w:rPr>
          <w:bCs/>
          <w:sz w:val="22"/>
          <w:szCs w:val="22"/>
          <w:lang w:val="ro-RO"/>
        </w:rPr>
        <w:t>ă</w:t>
      </w:r>
      <w:r w:rsidRPr="00FB6BEB">
        <w:rPr>
          <w:bCs/>
          <w:sz w:val="22"/>
          <w:szCs w:val="22"/>
        </w:rPr>
        <w:t xml:space="preserve"> de c</w:t>
      </w:r>
      <w:r w:rsidRPr="00FB6BEB">
        <w:rPr>
          <w:bCs/>
          <w:sz w:val="22"/>
          <w:szCs w:val="22"/>
          <w:lang w:val="ro-RO"/>
        </w:rPr>
        <w:t>ă</w:t>
      </w:r>
      <w:proofErr w:type="spellStart"/>
      <w:r w:rsidRPr="00FB6BEB">
        <w:rPr>
          <w:bCs/>
          <w:sz w:val="22"/>
          <w:szCs w:val="22"/>
        </w:rPr>
        <w:t>tre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salariatul</w:t>
      </w:r>
      <w:proofErr w:type="spellEnd"/>
      <w:r w:rsidRPr="00FB6BEB">
        <w:rPr>
          <w:bCs/>
          <w:sz w:val="22"/>
          <w:szCs w:val="22"/>
        </w:rPr>
        <w:t xml:space="preserve"> debutant, conform </w:t>
      </w:r>
      <w:proofErr w:type="spellStart"/>
      <w:r w:rsidRPr="00FB6BEB">
        <w:rPr>
          <w:bCs/>
          <w:sz w:val="22"/>
          <w:szCs w:val="22"/>
        </w:rPr>
        <w:t>Anexei</w:t>
      </w:r>
      <w:proofErr w:type="spellEnd"/>
      <w:r w:rsidRPr="00FB6BEB">
        <w:rPr>
          <w:bCs/>
          <w:sz w:val="22"/>
          <w:szCs w:val="22"/>
        </w:rPr>
        <w:t xml:space="preserve"> nr. 7 la H.G. nr. 1.336 din 28 </w:t>
      </w:r>
      <w:proofErr w:type="spellStart"/>
      <w:r w:rsidRPr="00FB6BEB">
        <w:rPr>
          <w:bCs/>
          <w:sz w:val="22"/>
          <w:szCs w:val="22"/>
        </w:rPr>
        <w:t>octombrie</w:t>
      </w:r>
      <w:proofErr w:type="spellEnd"/>
      <w:r w:rsidRPr="00FB6BEB">
        <w:rPr>
          <w:bCs/>
          <w:sz w:val="22"/>
          <w:szCs w:val="22"/>
        </w:rPr>
        <w:t xml:space="preserve"> 2022 </w:t>
      </w:r>
      <w:proofErr w:type="spellStart"/>
      <w:r w:rsidRPr="00FB6BEB">
        <w:rPr>
          <w:bCs/>
          <w:sz w:val="22"/>
          <w:szCs w:val="22"/>
        </w:rPr>
        <w:t>pentru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aprobarea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Regulamentului-cadru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privind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organizarea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şi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dezvoltarea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carierei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personalului</w:t>
      </w:r>
      <w:proofErr w:type="spellEnd"/>
      <w:r w:rsidRPr="00FB6BEB">
        <w:rPr>
          <w:bCs/>
          <w:sz w:val="22"/>
          <w:szCs w:val="22"/>
        </w:rPr>
        <w:t xml:space="preserve"> contractual din </w:t>
      </w:r>
      <w:proofErr w:type="spellStart"/>
      <w:r w:rsidRPr="00FB6BEB">
        <w:rPr>
          <w:bCs/>
          <w:sz w:val="22"/>
          <w:szCs w:val="22"/>
        </w:rPr>
        <w:t>sectorul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bugetar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plătit</w:t>
      </w:r>
      <w:proofErr w:type="spellEnd"/>
      <w:r w:rsidRPr="00FB6BEB">
        <w:rPr>
          <w:bCs/>
          <w:sz w:val="22"/>
          <w:szCs w:val="22"/>
        </w:rPr>
        <w:t xml:space="preserve"> din </w:t>
      </w:r>
      <w:proofErr w:type="spellStart"/>
      <w:r w:rsidRPr="00FB6BEB">
        <w:rPr>
          <w:bCs/>
          <w:sz w:val="22"/>
          <w:szCs w:val="22"/>
        </w:rPr>
        <w:t>fonduri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publice</w:t>
      </w:r>
      <w:proofErr w:type="spellEnd"/>
      <w:r w:rsidRPr="00FB6BEB">
        <w:rPr>
          <w:bCs/>
          <w:sz w:val="22"/>
          <w:szCs w:val="22"/>
        </w:rPr>
        <w:t xml:space="preserve">, cu </w:t>
      </w:r>
      <w:proofErr w:type="spellStart"/>
      <w:r w:rsidRPr="00FB6BEB">
        <w:rPr>
          <w:bCs/>
          <w:sz w:val="22"/>
          <w:szCs w:val="22"/>
        </w:rPr>
        <w:t>modificarile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completarile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ulterioare</w:t>
      </w:r>
      <w:proofErr w:type="spellEnd"/>
      <w:r w:rsidRPr="00FB6BEB">
        <w:rPr>
          <w:bCs/>
          <w:sz w:val="22"/>
          <w:szCs w:val="22"/>
        </w:rPr>
        <w:t>;</w:t>
      </w:r>
    </w:p>
    <w:p w14:paraId="58A1748D" w14:textId="00711A39" w:rsidR="00F16512" w:rsidRPr="007C3DDF" w:rsidRDefault="00F16512" w:rsidP="00F16512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7C3DDF">
        <w:rPr>
          <w:b/>
          <w:sz w:val="22"/>
          <w:szCs w:val="22"/>
        </w:rPr>
        <w:lastRenderedPageBreak/>
        <w:t>II. DESFASURAREA EXAMENULUI DE PROMOVARE DIN FUNC</w:t>
      </w:r>
      <w:r>
        <w:rPr>
          <w:b/>
          <w:sz w:val="22"/>
          <w:szCs w:val="22"/>
        </w:rPr>
        <w:t>Ț</w:t>
      </w:r>
      <w:r w:rsidRPr="007C3DDF">
        <w:rPr>
          <w:b/>
          <w:sz w:val="22"/>
          <w:szCs w:val="22"/>
        </w:rPr>
        <w:t xml:space="preserve">IA DE ASISTENT MEDICAL DEBUTANT </w:t>
      </w:r>
    </w:p>
    <w:p w14:paraId="45011EC3" w14:textId="01F3DCFB" w:rsidR="00F16512" w:rsidRPr="00125BC2" w:rsidRDefault="00F16512" w:rsidP="00F16512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</w:t>
      </w:r>
      <w:bookmarkStart w:id="1" w:name="_Hlk198039918"/>
      <w:proofErr w:type="spellStart"/>
      <w:r w:rsidRPr="00125BC2">
        <w:rPr>
          <w:bCs/>
          <w:sz w:val="22"/>
          <w:szCs w:val="22"/>
        </w:rPr>
        <w:t>Examenul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promovare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organizat</w:t>
      </w:r>
      <w:proofErr w:type="spellEnd"/>
      <w:r w:rsidRPr="00125BC2">
        <w:rPr>
          <w:bCs/>
          <w:sz w:val="22"/>
          <w:szCs w:val="22"/>
        </w:rPr>
        <w:t xml:space="preserve"> la </w:t>
      </w:r>
      <w:proofErr w:type="spellStart"/>
      <w:r w:rsidRPr="00125BC2">
        <w:rPr>
          <w:bCs/>
          <w:sz w:val="22"/>
          <w:szCs w:val="22"/>
        </w:rPr>
        <w:t>sfârșitul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perioadei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care </w:t>
      </w:r>
      <w:proofErr w:type="spellStart"/>
      <w:r w:rsidRPr="00125BC2">
        <w:rPr>
          <w:bCs/>
          <w:sz w:val="22"/>
          <w:szCs w:val="22"/>
        </w:rPr>
        <w:t>salariatul</w:t>
      </w:r>
      <w:proofErr w:type="spellEnd"/>
      <w:r w:rsidRPr="00125BC2">
        <w:rPr>
          <w:bCs/>
          <w:sz w:val="22"/>
          <w:szCs w:val="22"/>
        </w:rPr>
        <w:t xml:space="preserve"> a </w:t>
      </w:r>
      <w:proofErr w:type="spellStart"/>
      <w:r w:rsidRPr="00125BC2">
        <w:rPr>
          <w:bCs/>
          <w:sz w:val="22"/>
          <w:szCs w:val="22"/>
        </w:rPr>
        <w:t>fost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încadrat</w:t>
      </w:r>
      <w:proofErr w:type="spellEnd"/>
      <w:r w:rsidRPr="00125BC2">
        <w:rPr>
          <w:bCs/>
          <w:sz w:val="22"/>
          <w:szCs w:val="22"/>
        </w:rPr>
        <w:t xml:space="preserve"> pe </w:t>
      </w:r>
      <w:proofErr w:type="spellStart"/>
      <w:r w:rsidRPr="00125BC2">
        <w:rPr>
          <w:bCs/>
          <w:sz w:val="22"/>
          <w:szCs w:val="22"/>
        </w:rPr>
        <w:t>funcția</w:t>
      </w:r>
      <w:proofErr w:type="spellEnd"/>
      <w:r w:rsidRPr="00125BC2">
        <w:rPr>
          <w:bCs/>
          <w:sz w:val="22"/>
          <w:szCs w:val="22"/>
        </w:rPr>
        <w:t xml:space="preserve"> de debutant </w:t>
      </w:r>
      <w:proofErr w:type="spellStart"/>
      <w:r w:rsidRPr="00125BC2">
        <w:rPr>
          <w:bCs/>
          <w:sz w:val="22"/>
          <w:szCs w:val="22"/>
        </w:rPr>
        <w:t>constă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susținerea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unui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interviu</w:t>
      </w:r>
      <w:proofErr w:type="spellEnd"/>
      <w:r w:rsidRPr="00125BC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care </w:t>
      </w:r>
      <w:proofErr w:type="spellStart"/>
      <w:r w:rsidRPr="00125BC2">
        <w:rPr>
          <w:bCs/>
          <w:sz w:val="22"/>
          <w:szCs w:val="22"/>
        </w:rPr>
        <w:t>va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avea</w:t>
      </w:r>
      <w:proofErr w:type="spellEnd"/>
      <w:r w:rsidRPr="00125BC2">
        <w:rPr>
          <w:bCs/>
          <w:sz w:val="22"/>
          <w:szCs w:val="22"/>
        </w:rPr>
        <w:t xml:space="preserve"> loc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</w:t>
      </w:r>
      <w:r w:rsidRPr="00125BC2">
        <w:rPr>
          <w:b/>
          <w:sz w:val="22"/>
          <w:szCs w:val="22"/>
        </w:rPr>
        <w:t>data de 28.05.2025</w:t>
      </w:r>
      <w:r w:rsidRPr="00125BC2">
        <w:rPr>
          <w:bCs/>
          <w:sz w:val="22"/>
          <w:szCs w:val="22"/>
        </w:rPr>
        <w:t xml:space="preserve">, </w:t>
      </w:r>
      <w:r w:rsidRPr="00125BC2">
        <w:rPr>
          <w:bCs/>
          <w:sz w:val="22"/>
          <w:szCs w:val="22"/>
          <w:lang w:val="ro-RO"/>
        </w:rPr>
        <w:t xml:space="preserve">începând cu </w:t>
      </w:r>
      <w:r w:rsidRPr="00125BC2">
        <w:rPr>
          <w:b/>
          <w:sz w:val="22"/>
          <w:szCs w:val="22"/>
          <w:lang w:val="ro-RO"/>
        </w:rPr>
        <w:t>ora 1</w:t>
      </w:r>
      <w:r>
        <w:rPr>
          <w:b/>
          <w:sz w:val="22"/>
          <w:szCs w:val="22"/>
          <w:lang w:val="ro-RO"/>
        </w:rPr>
        <w:t>0</w:t>
      </w:r>
      <w:r w:rsidRPr="00125BC2">
        <w:rPr>
          <w:b/>
          <w:sz w:val="22"/>
          <w:szCs w:val="22"/>
        </w:rPr>
        <w:t xml:space="preserve">:00 la </w:t>
      </w:r>
      <w:proofErr w:type="spellStart"/>
      <w:r w:rsidRPr="00125BC2">
        <w:rPr>
          <w:b/>
          <w:sz w:val="22"/>
          <w:szCs w:val="22"/>
        </w:rPr>
        <w:t>sediul</w:t>
      </w:r>
      <w:proofErr w:type="spellEnd"/>
      <w:r w:rsidRPr="00125BC2">
        <w:rPr>
          <w:b/>
          <w:sz w:val="22"/>
          <w:szCs w:val="22"/>
        </w:rPr>
        <w:t xml:space="preserve"> DSP </w:t>
      </w:r>
      <w:proofErr w:type="spellStart"/>
      <w:r w:rsidRPr="00125BC2">
        <w:rPr>
          <w:b/>
          <w:sz w:val="22"/>
          <w:szCs w:val="22"/>
        </w:rPr>
        <w:t>Iași</w:t>
      </w:r>
      <w:proofErr w:type="spellEnd"/>
      <w:r w:rsidRPr="00125BC2">
        <w:rPr>
          <w:b/>
          <w:sz w:val="22"/>
          <w:szCs w:val="22"/>
        </w:rPr>
        <w:t>,</w:t>
      </w:r>
      <w:r w:rsidRPr="00125BC2">
        <w:rPr>
          <w:bCs/>
          <w:sz w:val="22"/>
          <w:szCs w:val="22"/>
        </w:rPr>
        <w:t xml:space="preserve"> </w:t>
      </w:r>
      <w:r w:rsidRPr="00125BC2">
        <w:rPr>
          <w:b/>
          <w:bCs/>
          <w:sz w:val="22"/>
          <w:szCs w:val="22"/>
          <w:lang w:val="ro-RO"/>
        </w:rPr>
        <w:t xml:space="preserve">Strada Nicolae Bălcescu, Nr. 21, </w:t>
      </w:r>
      <w:r>
        <w:rPr>
          <w:b/>
          <w:bCs/>
          <w:sz w:val="22"/>
          <w:szCs w:val="22"/>
          <w:lang w:val="ro-RO"/>
        </w:rPr>
        <w:t>Et. 3, Laboratorul de Diagnostic Microbiologic</w:t>
      </w:r>
      <w:r w:rsidRPr="00125BC2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și</w:t>
      </w:r>
      <w:proofErr w:type="spellEnd"/>
      <w:r>
        <w:rPr>
          <w:bCs/>
          <w:sz w:val="22"/>
          <w:szCs w:val="22"/>
        </w:rPr>
        <w:t xml:space="preserve"> </w:t>
      </w:r>
      <w:r w:rsidRPr="00125BC2">
        <w:rPr>
          <w:bCs/>
          <w:sz w:val="22"/>
          <w:szCs w:val="22"/>
        </w:rPr>
        <w:t xml:space="preserve">care se </w:t>
      </w:r>
      <w:proofErr w:type="spellStart"/>
      <w:r w:rsidRPr="00125BC2">
        <w:rPr>
          <w:bCs/>
          <w:sz w:val="22"/>
          <w:szCs w:val="22"/>
        </w:rPr>
        <w:t>desfășoară</w:t>
      </w:r>
      <w:proofErr w:type="spellEnd"/>
      <w:r w:rsidRPr="00125BC2">
        <w:rPr>
          <w:bCs/>
          <w:sz w:val="22"/>
          <w:szCs w:val="22"/>
        </w:rPr>
        <w:t xml:space="preserve"> </w:t>
      </w:r>
      <w:bookmarkEnd w:id="1"/>
      <w:proofErr w:type="spellStart"/>
      <w:r>
        <w:rPr>
          <w:bCs/>
          <w:sz w:val="22"/>
          <w:szCs w:val="22"/>
        </w:rPr>
        <w:t>î</w:t>
      </w:r>
      <w:r w:rsidRPr="0049192D">
        <w:rPr>
          <w:bCs/>
          <w:sz w:val="22"/>
          <w:szCs w:val="22"/>
        </w:rPr>
        <w:t>n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baza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raportului</w:t>
      </w:r>
      <w:proofErr w:type="spellEnd"/>
      <w:r w:rsidRPr="0049192D">
        <w:rPr>
          <w:bCs/>
          <w:sz w:val="22"/>
          <w:szCs w:val="22"/>
        </w:rPr>
        <w:t xml:space="preserve"> de </w:t>
      </w:r>
      <w:proofErr w:type="spellStart"/>
      <w:r w:rsidRPr="0049192D">
        <w:rPr>
          <w:bCs/>
          <w:sz w:val="22"/>
          <w:szCs w:val="22"/>
        </w:rPr>
        <w:t>evaluare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</w:t>
      </w:r>
      <w:r w:rsidRPr="0049192D">
        <w:rPr>
          <w:bCs/>
          <w:sz w:val="22"/>
          <w:szCs w:val="22"/>
        </w:rPr>
        <w:t>ntocmit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>â</w:t>
      </w:r>
      <w:r w:rsidRPr="0049192D">
        <w:rPr>
          <w:bCs/>
          <w:sz w:val="22"/>
          <w:szCs w:val="22"/>
        </w:rPr>
        <w:t>t</w:t>
      </w:r>
      <w:proofErr w:type="spellEnd"/>
      <w:r w:rsidRPr="0049192D"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î</w:t>
      </w:r>
      <w:r w:rsidRPr="0049192D">
        <w:rPr>
          <w:bCs/>
          <w:sz w:val="22"/>
          <w:szCs w:val="22"/>
        </w:rPr>
        <w:t>ndrum</w:t>
      </w:r>
      <w:r>
        <w:rPr>
          <w:bCs/>
          <w:sz w:val="22"/>
          <w:szCs w:val="22"/>
        </w:rPr>
        <w:t>ă</w:t>
      </w:r>
      <w:r w:rsidRPr="0049192D">
        <w:rPr>
          <w:bCs/>
          <w:sz w:val="22"/>
          <w:szCs w:val="22"/>
        </w:rPr>
        <w:t>torul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salariatului</w:t>
      </w:r>
      <w:proofErr w:type="spellEnd"/>
      <w:r w:rsidRPr="0049192D">
        <w:rPr>
          <w:bCs/>
          <w:sz w:val="22"/>
          <w:szCs w:val="22"/>
        </w:rPr>
        <w:t xml:space="preserve"> debutant, conform </w:t>
      </w:r>
      <w:proofErr w:type="spellStart"/>
      <w:r w:rsidRPr="0049192D">
        <w:rPr>
          <w:bCs/>
          <w:sz w:val="22"/>
          <w:szCs w:val="22"/>
        </w:rPr>
        <w:t>Anexei</w:t>
      </w:r>
      <w:proofErr w:type="spellEnd"/>
      <w:r w:rsidRPr="0049192D">
        <w:rPr>
          <w:bCs/>
          <w:sz w:val="22"/>
          <w:szCs w:val="22"/>
        </w:rPr>
        <w:t xml:space="preserve"> nr. 7 </w:t>
      </w:r>
      <w:proofErr w:type="gramStart"/>
      <w:r w:rsidRPr="0049192D">
        <w:rPr>
          <w:bCs/>
          <w:sz w:val="22"/>
          <w:szCs w:val="22"/>
        </w:rPr>
        <w:t>din</w:t>
      </w:r>
      <w:proofErr w:type="gramEnd"/>
      <w:r w:rsidRPr="0049192D">
        <w:rPr>
          <w:bCs/>
          <w:sz w:val="22"/>
          <w:szCs w:val="22"/>
        </w:rPr>
        <w:t xml:space="preserve"> H.G. nr. 1336/2022</w:t>
      </w:r>
      <w:r>
        <w:rPr>
          <w:bCs/>
          <w:sz w:val="22"/>
          <w:szCs w:val="22"/>
        </w:rPr>
        <w:t>,</w:t>
      </w:r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â</w:t>
      </w:r>
      <w:r w:rsidRPr="0049192D">
        <w:rPr>
          <w:bCs/>
          <w:sz w:val="22"/>
          <w:szCs w:val="22"/>
        </w:rPr>
        <w:t>t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ș</w:t>
      </w:r>
      <w:r w:rsidRPr="0049192D">
        <w:rPr>
          <w:bCs/>
          <w:sz w:val="22"/>
          <w:szCs w:val="22"/>
        </w:rPr>
        <w:t>i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</w:t>
      </w:r>
      <w:r w:rsidRPr="0049192D">
        <w:rPr>
          <w:bCs/>
          <w:sz w:val="22"/>
          <w:szCs w:val="22"/>
        </w:rPr>
        <w:t>n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baza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raportului</w:t>
      </w:r>
      <w:proofErr w:type="spellEnd"/>
      <w:r w:rsidRPr="0049192D">
        <w:rPr>
          <w:bCs/>
          <w:sz w:val="22"/>
          <w:szCs w:val="22"/>
        </w:rPr>
        <w:t xml:space="preserve"> de </w:t>
      </w:r>
      <w:proofErr w:type="spellStart"/>
      <w:r w:rsidRPr="0049192D">
        <w:rPr>
          <w:bCs/>
          <w:sz w:val="22"/>
          <w:szCs w:val="22"/>
        </w:rPr>
        <w:t>evaluare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</w:t>
      </w:r>
      <w:r w:rsidRPr="0049192D">
        <w:rPr>
          <w:bCs/>
          <w:sz w:val="22"/>
          <w:szCs w:val="22"/>
        </w:rPr>
        <w:t>ntocmit</w:t>
      </w:r>
      <w:proofErr w:type="spellEnd"/>
      <w:r w:rsidRPr="0049192D">
        <w:rPr>
          <w:bCs/>
          <w:sz w:val="22"/>
          <w:szCs w:val="22"/>
        </w:rPr>
        <w:t xml:space="preserve"> de </w:t>
      </w:r>
      <w:proofErr w:type="spellStart"/>
      <w:r w:rsidRPr="0049192D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ă</w:t>
      </w:r>
      <w:r w:rsidRPr="0049192D">
        <w:rPr>
          <w:bCs/>
          <w:sz w:val="22"/>
          <w:szCs w:val="22"/>
        </w:rPr>
        <w:t>tre</w:t>
      </w:r>
      <w:proofErr w:type="spellEnd"/>
      <w:r w:rsidRPr="0049192D">
        <w:rPr>
          <w:bCs/>
          <w:sz w:val="22"/>
          <w:szCs w:val="22"/>
        </w:rPr>
        <w:t xml:space="preserve"> </w:t>
      </w:r>
      <w:proofErr w:type="spellStart"/>
      <w:r w:rsidRPr="0049192D">
        <w:rPr>
          <w:bCs/>
          <w:sz w:val="22"/>
          <w:szCs w:val="22"/>
        </w:rPr>
        <w:t>salariatul</w:t>
      </w:r>
      <w:proofErr w:type="spellEnd"/>
      <w:r w:rsidRPr="0049192D">
        <w:rPr>
          <w:bCs/>
          <w:sz w:val="22"/>
          <w:szCs w:val="22"/>
        </w:rPr>
        <w:t xml:space="preserve"> debutant, conform </w:t>
      </w:r>
      <w:proofErr w:type="spellStart"/>
      <w:r w:rsidRPr="0049192D">
        <w:rPr>
          <w:bCs/>
          <w:sz w:val="22"/>
          <w:szCs w:val="22"/>
        </w:rPr>
        <w:t>Anexei</w:t>
      </w:r>
      <w:proofErr w:type="spellEnd"/>
      <w:r w:rsidRPr="0049192D">
        <w:rPr>
          <w:bCs/>
          <w:sz w:val="22"/>
          <w:szCs w:val="22"/>
        </w:rPr>
        <w:t xml:space="preserve"> nr. 8 </w:t>
      </w:r>
      <w:proofErr w:type="gramStart"/>
      <w:r w:rsidRPr="0049192D">
        <w:rPr>
          <w:bCs/>
          <w:sz w:val="22"/>
          <w:szCs w:val="22"/>
        </w:rPr>
        <w:t>din</w:t>
      </w:r>
      <w:proofErr w:type="gramEnd"/>
      <w:r w:rsidRPr="0049192D">
        <w:rPr>
          <w:bCs/>
          <w:sz w:val="22"/>
          <w:szCs w:val="22"/>
        </w:rPr>
        <w:t xml:space="preserve"> H.G. nr. 1336/2022</w:t>
      </w:r>
      <w:r>
        <w:rPr>
          <w:bCs/>
          <w:sz w:val="22"/>
          <w:szCs w:val="22"/>
        </w:rPr>
        <w:t>.</w:t>
      </w:r>
      <w:r w:rsidRPr="00125BC2">
        <w:rPr>
          <w:bCs/>
          <w:sz w:val="22"/>
          <w:szCs w:val="22"/>
        </w:rPr>
        <w:t xml:space="preserve">         </w:t>
      </w:r>
    </w:p>
    <w:p w14:paraId="5705FB00" w14:textId="77777777" w:rsidR="00F16512" w:rsidRPr="00125BC2" w:rsidRDefault="00F16512" w:rsidP="00F16512">
      <w:pPr>
        <w:pStyle w:val="ListParagraph"/>
        <w:spacing w:after="240" w:line="360" w:lineRule="auto"/>
        <w:ind w:left="-142" w:right="-188"/>
        <w:jc w:val="both"/>
        <w:rPr>
          <w:bCs/>
          <w:color w:val="000000" w:themeColor="text1"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</w:t>
      </w:r>
      <w:proofErr w:type="spellStart"/>
      <w:r w:rsidRPr="00125BC2">
        <w:rPr>
          <w:bCs/>
          <w:sz w:val="22"/>
          <w:szCs w:val="22"/>
        </w:rPr>
        <w:t>Șeful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ierarhic</w:t>
      </w:r>
      <w:proofErr w:type="spellEnd"/>
      <w:r w:rsidRPr="00125BC2">
        <w:rPr>
          <w:bCs/>
          <w:sz w:val="22"/>
          <w:szCs w:val="22"/>
        </w:rPr>
        <w:t xml:space="preserve"> al </w:t>
      </w:r>
      <w:proofErr w:type="spellStart"/>
      <w:r w:rsidRPr="00125BC2">
        <w:rPr>
          <w:bCs/>
          <w:sz w:val="22"/>
          <w:szCs w:val="22"/>
        </w:rPr>
        <w:t>salariatului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încadrat</w:t>
      </w:r>
      <w:proofErr w:type="spellEnd"/>
      <w:r w:rsidRPr="00125BC2">
        <w:rPr>
          <w:bCs/>
          <w:sz w:val="22"/>
          <w:szCs w:val="22"/>
        </w:rPr>
        <w:t xml:space="preserve"> pe </w:t>
      </w:r>
      <w:proofErr w:type="spellStart"/>
      <w:r w:rsidRPr="00125BC2">
        <w:rPr>
          <w:bCs/>
          <w:sz w:val="22"/>
          <w:szCs w:val="22"/>
        </w:rPr>
        <w:t>funcția</w:t>
      </w:r>
      <w:proofErr w:type="spellEnd"/>
      <w:r w:rsidRPr="00125BC2">
        <w:rPr>
          <w:bCs/>
          <w:sz w:val="22"/>
          <w:szCs w:val="22"/>
        </w:rPr>
        <w:t xml:space="preserve"> de debutant </w:t>
      </w:r>
      <w:proofErr w:type="spellStart"/>
      <w:r w:rsidRPr="00125BC2">
        <w:rPr>
          <w:bCs/>
          <w:sz w:val="22"/>
          <w:szCs w:val="22"/>
        </w:rPr>
        <w:t>întocmește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Raportul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evaluare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privind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activitatea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desfăsțurată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către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salariatul</w:t>
      </w:r>
      <w:proofErr w:type="spellEnd"/>
      <w:r w:rsidRPr="00125BC2">
        <w:rPr>
          <w:bCs/>
          <w:sz w:val="22"/>
          <w:szCs w:val="22"/>
        </w:rPr>
        <w:t xml:space="preserve"> debutant, conform </w:t>
      </w:r>
      <w:proofErr w:type="spellStart"/>
      <w:r w:rsidRPr="00125BC2">
        <w:rPr>
          <w:b/>
          <w:sz w:val="22"/>
          <w:szCs w:val="22"/>
        </w:rPr>
        <w:t>Anexei</w:t>
      </w:r>
      <w:proofErr w:type="spellEnd"/>
      <w:r w:rsidRPr="00125BC2">
        <w:rPr>
          <w:b/>
          <w:sz w:val="22"/>
          <w:szCs w:val="22"/>
        </w:rPr>
        <w:t xml:space="preserve"> nr. 7</w:t>
      </w:r>
      <w:r w:rsidRPr="00125BC2">
        <w:rPr>
          <w:bCs/>
          <w:sz w:val="22"/>
          <w:szCs w:val="22"/>
        </w:rPr>
        <w:t xml:space="preserve"> la </w:t>
      </w:r>
      <w:r w:rsidRPr="00125BC2">
        <w:rPr>
          <w:sz w:val="22"/>
          <w:szCs w:val="22"/>
        </w:rPr>
        <w:t xml:space="preserve">H.G. nr. 1.336 din 28 </w:t>
      </w:r>
      <w:proofErr w:type="spellStart"/>
      <w:r w:rsidRPr="00125BC2">
        <w:rPr>
          <w:sz w:val="22"/>
          <w:szCs w:val="22"/>
        </w:rPr>
        <w:t>octombrie</w:t>
      </w:r>
      <w:proofErr w:type="spellEnd"/>
      <w:r w:rsidRPr="00125BC2">
        <w:rPr>
          <w:sz w:val="22"/>
          <w:szCs w:val="22"/>
        </w:rPr>
        <w:t xml:space="preserve"> 2022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Regulamentului-cadru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și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dezvoltarea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carierei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contractual din </w:t>
      </w:r>
      <w:proofErr w:type="spellStart"/>
      <w:r w:rsidRPr="00125BC2">
        <w:rPr>
          <w:sz w:val="22"/>
          <w:szCs w:val="22"/>
        </w:rPr>
        <w:t>sectorul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bugetar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plătit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bCs/>
          <w:sz w:val="22"/>
          <w:szCs w:val="22"/>
        </w:rPr>
        <w:t xml:space="preserve">, </w:t>
      </w:r>
      <w:proofErr w:type="spellStart"/>
      <w:r w:rsidRPr="00125BC2">
        <w:rPr>
          <w:b/>
          <w:sz w:val="22"/>
          <w:szCs w:val="22"/>
        </w:rPr>
        <w:t>ponderea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acestuia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în</w:t>
      </w:r>
      <w:proofErr w:type="spellEnd"/>
      <w:r w:rsidRPr="00125BC2">
        <w:rPr>
          <w:b/>
          <w:sz w:val="22"/>
          <w:szCs w:val="22"/>
        </w:rPr>
        <w:t xml:space="preserve"> nota </w:t>
      </w:r>
      <w:proofErr w:type="spellStart"/>
      <w:r w:rsidRPr="00125BC2">
        <w:rPr>
          <w:b/>
          <w:sz w:val="22"/>
          <w:szCs w:val="22"/>
        </w:rPr>
        <w:t>finală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gramStart"/>
      <w:r w:rsidRPr="00125BC2">
        <w:rPr>
          <w:b/>
          <w:sz w:val="22"/>
          <w:szCs w:val="22"/>
        </w:rPr>
        <w:t>a</w:t>
      </w:r>
      <w:proofErr w:type="gram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examenului</w:t>
      </w:r>
      <w:proofErr w:type="spellEnd"/>
      <w:r w:rsidRPr="00125BC2">
        <w:rPr>
          <w:b/>
          <w:sz w:val="22"/>
          <w:szCs w:val="22"/>
        </w:rPr>
        <w:t xml:space="preserve"> de </w:t>
      </w:r>
      <w:proofErr w:type="spellStart"/>
      <w:r w:rsidRPr="00125BC2">
        <w:rPr>
          <w:b/>
          <w:sz w:val="22"/>
          <w:szCs w:val="22"/>
        </w:rPr>
        <w:t>promovare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fiind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color w:val="000000" w:themeColor="text1"/>
          <w:sz w:val="22"/>
          <w:szCs w:val="22"/>
        </w:rPr>
        <w:t>stabilită</w:t>
      </w:r>
      <w:proofErr w:type="spellEnd"/>
      <w:r w:rsidRPr="00125BC2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b/>
          <w:color w:val="000000" w:themeColor="text1"/>
          <w:sz w:val="22"/>
          <w:szCs w:val="22"/>
        </w:rPr>
        <w:t>către</w:t>
      </w:r>
      <w:proofErr w:type="spellEnd"/>
      <w:r w:rsidRPr="00125BC2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color w:val="000000" w:themeColor="text1"/>
          <w:sz w:val="22"/>
          <w:szCs w:val="22"/>
        </w:rPr>
        <w:t>comisia</w:t>
      </w:r>
      <w:proofErr w:type="spellEnd"/>
      <w:r w:rsidRPr="00125BC2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b/>
          <w:color w:val="000000" w:themeColor="text1"/>
          <w:sz w:val="22"/>
          <w:szCs w:val="22"/>
        </w:rPr>
        <w:t>examinare</w:t>
      </w:r>
      <w:proofErr w:type="spellEnd"/>
      <w:r w:rsidRPr="00125BC2">
        <w:rPr>
          <w:b/>
          <w:color w:val="000000" w:themeColor="text1"/>
          <w:sz w:val="22"/>
          <w:szCs w:val="22"/>
        </w:rPr>
        <w:t>.</w:t>
      </w:r>
      <w:r w:rsidRPr="00125BC2">
        <w:rPr>
          <w:bCs/>
          <w:color w:val="000000" w:themeColor="text1"/>
          <w:sz w:val="22"/>
          <w:szCs w:val="22"/>
        </w:rPr>
        <w:t xml:space="preserve"> </w:t>
      </w:r>
    </w:p>
    <w:p w14:paraId="1B7B18E0" w14:textId="77777777" w:rsidR="00F16512" w:rsidRPr="00125BC2" w:rsidRDefault="00F16512" w:rsidP="00F16512">
      <w:pPr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</w:t>
      </w:r>
      <w:proofErr w:type="spellStart"/>
      <w:r w:rsidRPr="00125BC2">
        <w:rPr>
          <w:bCs/>
          <w:sz w:val="22"/>
          <w:szCs w:val="22"/>
        </w:rPr>
        <w:t>Criteriile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evaluare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pentru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salariații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debutanți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vederea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promovării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grad/</w:t>
      </w:r>
      <w:proofErr w:type="spellStart"/>
      <w:r w:rsidRPr="00125BC2">
        <w:rPr>
          <w:bCs/>
          <w:sz w:val="22"/>
          <w:szCs w:val="22"/>
        </w:rPr>
        <w:t>treaptă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profesională</w:t>
      </w:r>
      <w:proofErr w:type="spellEnd"/>
      <w:r w:rsidRPr="00125BC2">
        <w:rPr>
          <w:bCs/>
          <w:sz w:val="22"/>
          <w:szCs w:val="22"/>
        </w:rPr>
        <w:t xml:space="preserve"> se </w:t>
      </w:r>
      <w:proofErr w:type="spellStart"/>
      <w:r w:rsidRPr="00125BC2">
        <w:rPr>
          <w:bCs/>
          <w:sz w:val="22"/>
          <w:szCs w:val="22"/>
        </w:rPr>
        <w:t>notează</w:t>
      </w:r>
      <w:proofErr w:type="spellEnd"/>
      <w:r w:rsidRPr="00125BC2">
        <w:rPr>
          <w:bCs/>
          <w:sz w:val="22"/>
          <w:szCs w:val="22"/>
        </w:rPr>
        <w:t xml:space="preserve"> cu un </w:t>
      </w:r>
      <w:proofErr w:type="spellStart"/>
      <w:r w:rsidRPr="00125BC2">
        <w:rPr>
          <w:bCs/>
          <w:sz w:val="22"/>
          <w:szCs w:val="22"/>
        </w:rPr>
        <w:t>punctaj</w:t>
      </w:r>
      <w:proofErr w:type="spellEnd"/>
      <w:r w:rsidRPr="00125BC2">
        <w:rPr>
          <w:bCs/>
          <w:sz w:val="22"/>
          <w:szCs w:val="22"/>
        </w:rPr>
        <w:t xml:space="preserve"> de la 1 la 5, </w:t>
      </w:r>
      <w:proofErr w:type="spellStart"/>
      <w:r w:rsidRPr="00125BC2">
        <w:rPr>
          <w:bCs/>
          <w:sz w:val="22"/>
          <w:szCs w:val="22"/>
        </w:rPr>
        <w:t>iar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punctajul</w:t>
      </w:r>
      <w:proofErr w:type="spellEnd"/>
      <w:r w:rsidRPr="00125BC2">
        <w:rPr>
          <w:bCs/>
          <w:sz w:val="22"/>
          <w:szCs w:val="22"/>
        </w:rPr>
        <w:t xml:space="preserve"> final se </w:t>
      </w:r>
      <w:proofErr w:type="spellStart"/>
      <w:r w:rsidRPr="00125BC2">
        <w:rPr>
          <w:bCs/>
          <w:sz w:val="22"/>
          <w:szCs w:val="22"/>
        </w:rPr>
        <w:t>determină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prin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calculul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mediei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aritmetice</w:t>
      </w:r>
      <w:proofErr w:type="spellEnd"/>
      <w:r w:rsidRPr="00125BC2">
        <w:rPr>
          <w:bCs/>
          <w:sz w:val="22"/>
          <w:szCs w:val="22"/>
        </w:rPr>
        <w:t xml:space="preserve"> a </w:t>
      </w:r>
      <w:proofErr w:type="spellStart"/>
      <w:r w:rsidRPr="00125BC2">
        <w:rPr>
          <w:bCs/>
          <w:sz w:val="22"/>
          <w:szCs w:val="22"/>
        </w:rPr>
        <w:t>punctajelor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acordate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pentru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fiecare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criteriu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evaluare</w:t>
      </w:r>
      <w:proofErr w:type="spellEnd"/>
      <w:r w:rsidRPr="00125BC2">
        <w:rPr>
          <w:bCs/>
          <w:sz w:val="22"/>
          <w:szCs w:val="22"/>
        </w:rPr>
        <w:t xml:space="preserve">. </w:t>
      </w:r>
    </w:p>
    <w:p w14:paraId="5C76161A" w14:textId="77777777" w:rsidR="00F16512" w:rsidRPr="00125BC2" w:rsidRDefault="00F16512" w:rsidP="00F16512">
      <w:pPr>
        <w:pStyle w:val="ListParagraph"/>
        <w:tabs>
          <w:tab w:val="left" w:pos="578"/>
        </w:tabs>
        <w:spacing w:after="240" w:line="360" w:lineRule="auto"/>
        <w:ind w:left="-851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     </w:t>
      </w:r>
      <w:proofErr w:type="spellStart"/>
      <w:r w:rsidRPr="00125BC2">
        <w:rPr>
          <w:bCs/>
          <w:sz w:val="22"/>
          <w:szCs w:val="22"/>
        </w:rPr>
        <w:t>Calificativul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evaluare</w:t>
      </w:r>
      <w:proofErr w:type="spellEnd"/>
      <w:r w:rsidRPr="00125BC2">
        <w:rPr>
          <w:bCs/>
          <w:sz w:val="22"/>
          <w:szCs w:val="22"/>
        </w:rPr>
        <w:t xml:space="preserve"> se face pe </w:t>
      </w:r>
      <w:proofErr w:type="spellStart"/>
      <w:r w:rsidRPr="00125BC2">
        <w:rPr>
          <w:bCs/>
          <w:sz w:val="22"/>
          <w:szCs w:val="22"/>
        </w:rPr>
        <w:t>baza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punctajului</w:t>
      </w:r>
      <w:proofErr w:type="spellEnd"/>
      <w:r w:rsidRPr="00125BC2">
        <w:rPr>
          <w:bCs/>
          <w:sz w:val="22"/>
          <w:szCs w:val="22"/>
        </w:rPr>
        <w:t xml:space="preserve"> final, </w:t>
      </w:r>
      <w:proofErr w:type="spellStart"/>
      <w:r w:rsidRPr="00125BC2">
        <w:rPr>
          <w:bCs/>
          <w:sz w:val="22"/>
          <w:szCs w:val="22"/>
        </w:rPr>
        <w:t>dupa</w:t>
      </w:r>
      <w:proofErr w:type="spellEnd"/>
      <w:r w:rsidRPr="00125BC2">
        <w:rPr>
          <w:bCs/>
          <w:sz w:val="22"/>
          <w:szCs w:val="22"/>
        </w:rPr>
        <w:t xml:space="preserve"> cum </w:t>
      </w:r>
      <w:proofErr w:type="spellStart"/>
      <w:r w:rsidRPr="00125BC2">
        <w:rPr>
          <w:bCs/>
          <w:sz w:val="22"/>
          <w:szCs w:val="22"/>
        </w:rPr>
        <w:t>urmeaza</w:t>
      </w:r>
      <w:proofErr w:type="spellEnd"/>
      <w:r w:rsidRPr="00125BC2">
        <w:rPr>
          <w:bCs/>
          <w:sz w:val="22"/>
          <w:szCs w:val="22"/>
        </w:rPr>
        <w:t xml:space="preserve">: </w:t>
      </w:r>
    </w:p>
    <w:p w14:paraId="393ABD49" w14:textId="77777777" w:rsidR="00F16512" w:rsidRPr="00125BC2" w:rsidRDefault="00F16512" w:rsidP="00F1651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   - </w:t>
      </w:r>
      <w:proofErr w:type="spellStart"/>
      <w:r w:rsidRPr="00125BC2">
        <w:rPr>
          <w:bCs/>
          <w:sz w:val="22"/>
          <w:szCs w:val="22"/>
        </w:rPr>
        <w:t>Între</w:t>
      </w:r>
      <w:proofErr w:type="spellEnd"/>
      <w:r w:rsidRPr="00125BC2">
        <w:rPr>
          <w:bCs/>
          <w:sz w:val="22"/>
          <w:szCs w:val="22"/>
        </w:rPr>
        <w:t xml:space="preserve"> 1,00 </w:t>
      </w:r>
      <w:proofErr w:type="spellStart"/>
      <w:r w:rsidRPr="00125BC2">
        <w:rPr>
          <w:bCs/>
          <w:sz w:val="22"/>
          <w:szCs w:val="22"/>
        </w:rPr>
        <w:t>si</w:t>
      </w:r>
      <w:proofErr w:type="spellEnd"/>
      <w:r w:rsidRPr="00125BC2">
        <w:rPr>
          <w:bCs/>
          <w:sz w:val="22"/>
          <w:szCs w:val="22"/>
        </w:rPr>
        <w:t xml:space="preserve"> 2,50 – “</w:t>
      </w:r>
      <w:proofErr w:type="spellStart"/>
      <w:r w:rsidRPr="00125BC2">
        <w:rPr>
          <w:bCs/>
          <w:sz w:val="22"/>
          <w:szCs w:val="22"/>
        </w:rPr>
        <w:t>necorespunzător</w:t>
      </w:r>
      <w:proofErr w:type="spellEnd"/>
      <w:r w:rsidRPr="00125BC2">
        <w:rPr>
          <w:bCs/>
          <w:sz w:val="22"/>
          <w:szCs w:val="22"/>
        </w:rPr>
        <w:t xml:space="preserve">” </w:t>
      </w:r>
    </w:p>
    <w:p w14:paraId="1D7C6B32" w14:textId="77777777" w:rsidR="00F16512" w:rsidRPr="00125BC2" w:rsidRDefault="00F16512" w:rsidP="00F1651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   - </w:t>
      </w:r>
      <w:proofErr w:type="spellStart"/>
      <w:r w:rsidRPr="00125BC2">
        <w:rPr>
          <w:bCs/>
          <w:sz w:val="22"/>
          <w:szCs w:val="22"/>
        </w:rPr>
        <w:t>Între</w:t>
      </w:r>
      <w:proofErr w:type="spellEnd"/>
      <w:r w:rsidRPr="00125BC2">
        <w:rPr>
          <w:bCs/>
          <w:sz w:val="22"/>
          <w:szCs w:val="22"/>
        </w:rPr>
        <w:t xml:space="preserve"> 2,51 </w:t>
      </w:r>
      <w:proofErr w:type="spellStart"/>
      <w:r w:rsidRPr="00125BC2">
        <w:rPr>
          <w:bCs/>
          <w:sz w:val="22"/>
          <w:szCs w:val="22"/>
        </w:rPr>
        <w:t>si</w:t>
      </w:r>
      <w:proofErr w:type="spellEnd"/>
      <w:r w:rsidRPr="00125BC2">
        <w:rPr>
          <w:bCs/>
          <w:sz w:val="22"/>
          <w:szCs w:val="22"/>
        </w:rPr>
        <w:t xml:space="preserve"> 5 – “</w:t>
      </w:r>
      <w:proofErr w:type="spellStart"/>
      <w:r w:rsidRPr="00125BC2">
        <w:rPr>
          <w:bCs/>
          <w:sz w:val="22"/>
          <w:szCs w:val="22"/>
        </w:rPr>
        <w:t>corespunzător</w:t>
      </w:r>
      <w:proofErr w:type="spellEnd"/>
      <w:r w:rsidRPr="00125BC2">
        <w:rPr>
          <w:bCs/>
          <w:sz w:val="22"/>
          <w:szCs w:val="22"/>
        </w:rPr>
        <w:t>”.</w:t>
      </w:r>
    </w:p>
    <w:p w14:paraId="49291031" w14:textId="77777777" w:rsidR="00F16512" w:rsidRPr="00125BC2" w:rsidRDefault="00F16512" w:rsidP="00F1651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</w:t>
      </w:r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Interviul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este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notat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către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membrii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comisiei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examinare</w:t>
      </w:r>
      <w:proofErr w:type="spellEnd"/>
      <w:r w:rsidRPr="00125BC2">
        <w:rPr>
          <w:bCs/>
          <w:sz w:val="22"/>
          <w:szCs w:val="22"/>
        </w:rPr>
        <w:t xml:space="preserve"> cu un </w:t>
      </w:r>
      <w:proofErr w:type="spellStart"/>
      <w:r w:rsidRPr="00125BC2">
        <w:rPr>
          <w:bCs/>
          <w:sz w:val="22"/>
          <w:szCs w:val="22"/>
        </w:rPr>
        <w:t>punctaj</w:t>
      </w:r>
      <w:proofErr w:type="spellEnd"/>
      <w:r w:rsidRPr="00125BC2">
        <w:rPr>
          <w:bCs/>
          <w:sz w:val="22"/>
          <w:szCs w:val="22"/>
        </w:rPr>
        <w:t xml:space="preserve"> de maximum 100 de </w:t>
      </w:r>
      <w:proofErr w:type="spellStart"/>
      <w:r w:rsidRPr="00125BC2">
        <w:rPr>
          <w:bCs/>
          <w:sz w:val="22"/>
          <w:szCs w:val="22"/>
        </w:rPr>
        <w:t>puncte</w:t>
      </w:r>
      <w:proofErr w:type="spellEnd"/>
      <w:r w:rsidRPr="00125BC2">
        <w:rPr>
          <w:bCs/>
          <w:sz w:val="22"/>
          <w:szCs w:val="22"/>
        </w:rPr>
        <w:t xml:space="preserve">. </w:t>
      </w:r>
      <w:proofErr w:type="spellStart"/>
      <w:r w:rsidRPr="00125BC2">
        <w:rPr>
          <w:bCs/>
          <w:sz w:val="22"/>
          <w:szCs w:val="22"/>
        </w:rPr>
        <w:t>Punctajul</w:t>
      </w:r>
      <w:proofErr w:type="spellEnd"/>
      <w:r w:rsidRPr="00125BC2">
        <w:rPr>
          <w:bCs/>
          <w:sz w:val="22"/>
          <w:szCs w:val="22"/>
        </w:rPr>
        <w:t xml:space="preserve"> minim de </w:t>
      </w:r>
      <w:proofErr w:type="spellStart"/>
      <w:r w:rsidRPr="00125BC2">
        <w:rPr>
          <w:bCs/>
          <w:sz w:val="22"/>
          <w:szCs w:val="22"/>
        </w:rPr>
        <w:t>promovare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este</w:t>
      </w:r>
      <w:proofErr w:type="spellEnd"/>
      <w:r w:rsidRPr="00125BC2">
        <w:rPr>
          <w:bCs/>
          <w:sz w:val="22"/>
          <w:szCs w:val="22"/>
        </w:rPr>
        <w:t xml:space="preserve"> de 50 de </w:t>
      </w:r>
      <w:proofErr w:type="spellStart"/>
      <w:r w:rsidRPr="00125BC2">
        <w:rPr>
          <w:bCs/>
          <w:sz w:val="22"/>
          <w:szCs w:val="22"/>
        </w:rPr>
        <w:t>puncte</w:t>
      </w:r>
      <w:proofErr w:type="spellEnd"/>
      <w:r w:rsidRPr="00125BC2">
        <w:rPr>
          <w:bCs/>
          <w:sz w:val="22"/>
          <w:szCs w:val="22"/>
        </w:rPr>
        <w:t xml:space="preserve">. </w:t>
      </w:r>
      <w:proofErr w:type="spellStart"/>
      <w:r w:rsidRPr="00125BC2">
        <w:rPr>
          <w:bCs/>
          <w:sz w:val="22"/>
          <w:szCs w:val="22"/>
        </w:rPr>
        <w:t>Punctajul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acordat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membrii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comisiei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examinare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este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consemnat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borderoul</w:t>
      </w:r>
      <w:proofErr w:type="spellEnd"/>
      <w:r w:rsidRPr="00125BC2">
        <w:rPr>
          <w:bCs/>
          <w:sz w:val="22"/>
          <w:szCs w:val="22"/>
        </w:rPr>
        <w:t xml:space="preserve"> individual de </w:t>
      </w:r>
      <w:proofErr w:type="spellStart"/>
      <w:r w:rsidRPr="00125BC2">
        <w:rPr>
          <w:bCs/>
          <w:sz w:val="22"/>
          <w:szCs w:val="22"/>
        </w:rPr>
        <w:t>notare</w:t>
      </w:r>
      <w:proofErr w:type="spellEnd"/>
      <w:r w:rsidRPr="00125BC2">
        <w:rPr>
          <w:bCs/>
          <w:sz w:val="22"/>
          <w:szCs w:val="22"/>
        </w:rPr>
        <w:t xml:space="preserve">. </w:t>
      </w:r>
    </w:p>
    <w:p w14:paraId="475EF607" w14:textId="77777777" w:rsidR="00F16512" w:rsidRPr="00125BC2" w:rsidRDefault="00F16512" w:rsidP="00F16512">
      <w:pPr>
        <w:pStyle w:val="ListParagraph"/>
        <w:tabs>
          <w:tab w:val="left" w:pos="578"/>
        </w:tabs>
        <w:spacing w:after="240" w:line="360" w:lineRule="auto"/>
        <w:ind w:left="-284" w:right="-188" w:firstLine="23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</w:t>
      </w:r>
      <w:proofErr w:type="spellStart"/>
      <w:r w:rsidRPr="00125BC2">
        <w:rPr>
          <w:bCs/>
          <w:sz w:val="22"/>
          <w:szCs w:val="22"/>
        </w:rPr>
        <w:t>Salariatul</w:t>
      </w:r>
      <w:proofErr w:type="spellEnd"/>
      <w:r w:rsidRPr="00125BC2">
        <w:rPr>
          <w:bCs/>
          <w:sz w:val="22"/>
          <w:szCs w:val="22"/>
        </w:rPr>
        <w:t xml:space="preserve"> debutant </w:t>
      </w:r>
      <w:proofErr w:type="spellStart"/>
      <w:r w:rsidRPr="00125BC2">
        <w:rPr>
          <w:bCs/>
          <w:sz w:val="22"/>
          <w:szCs w:val="22"/>
        </w:rPr>
        <w:t>nemulțumit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rezultatul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obtinut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poate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depune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contestație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termen de o zi </w:t>
      </w:r>
      <w:proofErr w:type="spellStart"/>
      <w:r w:rsidRPr="00125BC2">
        <w:rPr>
          <w:bCs/>
          <w:sz w:val="22"/>
          <w:szCs w:val="22"/>
        </w:rPr>
        <w:t>lucrătoare</w:t>
      </w:r>
      <w:proofErr w:type="spellEnd"/>
      <w:r w:rsidRPr="00125BC2">
        <w:rPr>
          <w:bCs/>
          <w:sz w:val="22"/>
          <w:szCs w:val="22"/>
        </w:rPr>
        <w:t xml:space="preserve"> de la data </w:t>
      </w:r>
      <w:proofErr w:type="spellStart"/>
      <w:r w:rsidRPr="00125BC2">
        <w:rPr>
          <w:bCs/>
          <w:sz w:val="22"/>
          <w:szCs w:val="22"/>
        </w:rPr>
        <w:t>comunicării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rezultatelor</w:t>
      </w:r>
      <w:proofErr w:type="spellEnd"/>
      <w:r w:rsidRPr="00125BC2">
        <w:rPr>
          <w:bCs/>
          <w:sz w:val="22"/>
          <w:szCs w:val="22"/>
        </w:rPr>
        <w:t xml:space="preserve">, sub </w:t>
      </w:r>
      <w:proofErr w:type="spellStart"/>
      <w:r w:rsidRPr="00125BC2">
        <w:rPr>
          <w:bCs/>
          <w:sz w:val="22"/>
          <w:szCs w:val="22"/>
        </w:rPr>
        <w:t>sancțiunea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decăderii</w:t>
      </w:r>
      <w:proofErr w:type="spellEnd"/>
      <w:r w:rsidRPr="00125BC2">
        <w:rPr>
          <w:bCs/>
          <w:sz w:val="22"/>
          <w:szCs w:val="22"/>
        </w:rPr>
        <w:t xml:space="preserve"> din </w:t>
      </w:r>
      <w:proofErr w:type="spellStart"/>
      <w:r w:rsidRPr="00125BC2">
        <w:rPr>
          <w:bCs/>
          <w:sz w:val="22"/>
          <w:szCs w:val="22"/>
        </w:rPr>
        <w:t>acest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drept</w:t>
      </w:r>
      <w:proofErr w:type="spellEnd"/>
      <w:r w:rsidRPr="00125BC2">
        <w:rPr>
          <w:bCs/>
          <w:sz w:val="22"/>
          <w:szCs w:val="22"/>
        </w:rPr>
        <w:t xml:space="preserve">.    </w:t>
      </w:r>
    </w:p>
    <w:p w14:paraId="2111364C" w14:textId="77777777" w:rsidR="00F16512" w:rsidRDefault="00F16512" w:rsidP="00F1651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</w:t>
      </w:r>
      <w:proofErr w:type="spellStart"/>
      <w:r w:rsidRPr="00125BC2">
        <w:rPr>
          <w:b/>
          <w:sz w:val="22"/>
          <w:szCs w:val="22"/>
        </w:rPr>
        <w:t>Nepromovarea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examenului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organizat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pentru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trecerea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în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functia</w:t>
      </w:r>
      <w:proofErr w:type="spellEnd"/>
      <w:r w:rsidRPr="00125BC2">
        <w:rPr>
          <w:b/>
          <w:sz w:val="22"/>
          <w:szCs w:val="22"/>
        </w:rPr>
        <w:t xml:space="preserve">, </w:t>
      </w:r>
      <w:proofErr w:type="spellStart"/>
      <w:r w:rsidRPr="00125BC2">
        <w:rPr>
          <w:b/>
          <w:sz w:val="22"/>
          <w:szCs w:val="22"/>
        </w:rPr>
        <w:t>gradul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sau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treapta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profesionala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imediat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superioară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gradului</w:t>
      </w:r>
      <w:proofErr w:type="spellEnd"/>
      <w:r w:rsidRPr="00125BC2">
        <w:rPr>
          <w:b/>
          <w:sz w:val="22"/>
          <w:szCs w:val="22"/>
        </w:rPr>
        <w:t>/</w:t>
      </w:r>
      <w:proofErr w:type="spellStart"/>
      <w:r w:rsidRPr="00125BC2">
        <w:rPr>
          <w:b/>
          <w:sz w:val="22"/>
          <w:szCs w:val="22"/>
        </w:rPr>
        <w:t>treptei</w:t>
      </w:r>
      <w:proofErr w:type="spellEnd"/>
      <w:r w:rsidRPr="00125BC2">
        <w:rPr>
          <w:b/>
          <w:sz w:val="22"/>
          <w:szCs w:val="22"/>
        </w:rPr>
        <w:t xml:space="preserve"> de debutant </w:t>
      </w:r>
      <w:proofErr w:type="spellStart"/>
      <w:r w:rsidRPr="00125BC2">
        <w:rPr>
          <w:b/>
          <w:sz w:val="22"/>
          <w:szCs w:val="22"/>
        </w:rPr>
        <w:t>atrage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încetarea</w:t>
      </w:r>
      <w:proofErr w:type="spellEnd"/>
      <w:r w:rsidRPr="00125BC2">
        <w:rPr>
          <w:b/>
          <w:sz w:val="22"/>
          <w:szCs w:val="22"/>
        </w:rPr>
        <w:t xml:space="preserve"> de </w:t>
      </w:r>
      <w:proofErr w:type="spellStart"/>
      <w:r w:rsidRPr="00125BC2">
        <w:rPr>
          <w:b/>
          <w:sz w:val="22"/>
          <w:szCs w:val="22"/>
        </w:rPr>
        <w:t>drept</w:t>
      </w:r>
      <w:proofErr w:type="spellEnd"/>
      <w:r w:rsidRPr="00125BC2">
        <w:rPr>
          <w:b/>
          <w:sz w:val="22"/>
          <w:szCs w:val="22"/>
        </w:rPr>
        <w:t xml:space="preserve"> a </w:t>
      </w:r>
      <w:proofErr w:type="spellStart"/>
      <w:r w:rsidRPr="00125BC2">
        <w:rPr>
          <w:b/>
          <w:sz w:val="22"/>
          <w:szCs w:val="22"/>
        </w:rPr>
        <w:t>contractului</w:t>
      </w:r>
      <w:proofErr w:type="spellEnd"/>
      <w:r w:rsidRPr="00125BC2">
        <w:rPr>
          <w:b/>
          <w:sz w:val="22"/>
          <w:szCs w:val="22"/>
        </w:rPr>
        <w:t xml:space="preserve"> individual de </w:t>
      </w:r>
      <w:proofErr w:type="spellStart"/>
      <w:r w:rsidRPr="00125BC2">
        <w:rPr>
          <w:b/>
          <w:sz w:val="22"/>
          <w:szCs w:val="22"/>
        </w:rPr>
        <w:t>muncă</w:t>
      </w:r>
      <w:proofErr w:type="spellEnd"/>
      <w:r w:rsidRPr="00125BC2">
        <w:rPr>
          <w:b/>
          <w:sz w:val="22"/>
          <w:szCs w:val="22"/>
        </w:rPr>
        <w:t xml:space="preserve"> al </w:t>
      </w:r>
      <w:proofErr w:type="spellStart"/>
      <w:r w:rsidRPr="00125BC2">
        <w:rPr>
          <w:b/>
          <w:sz w:val="22"/>
          <w:szCs w:val="22"/>
        </w:rPr>
        <w:t>salariatului</w:t>
      </w:r>
      <w:proofErr w:type="spellEnd"/>
      <w:r w:rsidRPr="00125BC2">
        <w:rPr>
          <w:bCs/>
          <w:sz w:val="22"/>
          <w:szCs w:val="22"/>
        </w:rPr>
        <w:t xml:space="preserve">, conform art. 89 din </w:t>
      </w:r>
      <w:r w:rsidRPr="00125BC2">
        <w:rPr>
          <w:sz w:val="22"/>
          <w:szCs w:val="22"/>
        </w:rPr>
        <w:t xml:space="preserve">H.G. nr. 1.336 din 28 </w:t>
      </w:r>
      <w:proofErr w:type="spellStart"/>
      <w:r w:rsidRPr="00125BC2">
        <w:rPr>
          <w:sz w:val="22"/>
          <w:szCs w:val="22"/>
        </w:rPr>
        <w:t>octombrie</w:t>
      </w:r>
      <w:proofErr w:type="spellEnd"/>
      <w:r w:rsidRPr="00125BC2">
        <w:rPr>
          <w:sz w:val="22"/>
          <w:szCs w:val="22"/>
        </w:rPr>
        <w:t xml:space="preserve"> 2022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Regulamentului-cadru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şi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dezvoltarea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carierei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contractual din </w:t>
      </w:r>
      <w:proofErr w:type="spellStart"/>
      <w:r w:rsidRPr="00125BC2">
        <w:rPr>
          <w:sz w:val="22"/>
          <w:szCs w:val="22"/>
        </w:rPr>
        <w:t>sectorul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bugetar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plătit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bCs/>
          <w:sz w:val="22"/>
          <w:szCs w:val="22"/>
        </w:rPr>
        <w:t>.</w:t>
      </w:r>
    </w:p>
    <w:p w14:paraId="2C5CCD97" w14:textId="77777777" w:rsidR="00F16512" w:rsidRPr="00125BC2" w:rsidRDefault="00F16512" w:rsidP="00F16512">
      <w:pPr>
        <w:spacing w:line="360" w:lineRule="auto"/>
        <w:ind w:left="-284"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125BC2">
        <w:rPr>
          <w:b/>
          <w:sz w:val="22"/>
          <w:szCs w:val="22"/>
        </w:rPr>
        <w:t xml:space="preserve">DOSARUL DE </w:t>
      </w:r>
      <w:r>
        <w:rPr>
          <w:b/>
          <w:sz w:val="22"/>
          <w:szCs w:val="22"/>
        </w:rPr>
        <w:t>Î</w:t>
      </w:r>
      <w:r w:rsidRPr="00125BC2">
        <w:rPr>
          <w:b/>
          <w:sz w:val="22"/>
          <w:szCs w:val="22"/>
        </w:rPr>
        <w:t>NSCRIERE LA EXAMEN</w:t>
      </w:r>
      <w:r>
        <w:rPr>
          <w:b/>
          <w:sz w:val="22"/>
          <w:szCs w:val="22"/>
        </w:rPr>
        <w:t>UL DE PROMOVARE TREBUIE SĂ CONȚINĂ URMĂTOARELE DOCUMENTE</w:t>
      </w:r>
      <w:r w:rsidRPr="00125BC2">
        <w:rPr>
          <w:b/>
          <w:sz w:val="22"/>
          <w:szCs w:val="22"/>
        </w:rPr>
        <w:t xml:space="preserve">: </w:t>
      </w:r>
    </w:p>
    <w:p w14:paraId="7F47D45F" w14:textId="77777777" w:rsidR="00F16512" w:rsidRPr="00125BC2" w:rsidRDefault="00F16512" w:rsidP="00F16512">
      <w:pPr>
        <w:pStyle w:val="ListParagraph"/>
        <w:spacing w:line="360" w:lineRule="auto"/>
        <w:ind w:left="-142" w:right="-188"/>
        <w:jc w:val="both"/>
        <w:rPr>
          <w:b/>
          <w:sz w:val="22"/>
          <w:szCs w:val="22"/>
        </w:rPr>
      </w:pPr>
      <w:r w:rsidRPr="00125BC2">
        <w:rPr>
          <w:bCs/>
          <w:sz w:val="22"/>
          <w:szCs w:val="22"/>
        </w:rPr>
        <w:t xml:space="preserve">1. Cerere de </w:t>
      </w:r>
      <w:r w:rsidRPr="00125BC2">
        <w:rPr>
          <w:bCs/>
          <w:sz w:val="22"/>
          <w:szCs w:val="22"/>
          <w:lang w:val="ro-RO"/>
        </w:rPr>
        <w:t>înscriere (Anexa Nr. 1)-</w:t>
      </w:r>
      <w:r w:rsidRPr="00125BC2">
        <w:rPr>
          <w:b/>
          <w:sz w:val="22"/>
          <w:szCs w:val="22"/>
          <w:lang w:val="ro-RO"/>
        </w:rPr>
        <w:t>aceasta se va înregistra la Compartimentul Secretariat/Registratură din cadrul DSP Iași</w:t>
      </w:r>
      <w:r w:rsidRPr="00125BC2">
        <w:rPr>
          <w:b/>
          <w:sz w:val="22"/>
          <w:szCs w:val="22"/>
        </w:rPr>
        <w:t xml:space="preserve">; </w:t>
      </w:r>
    </w:p>
    <w:p w14:paraId="01AB3B66" w14:textId="77777777" w:rsidR="00F16512" w:rsidRPr="00125BC2" w:rsidRDefault="00F16512" w:rsidP="00F16512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2. Copia </w:t>
      </w:r>
      <w:proofErr w:type="spellStart"/>
      <w:r w:rsidRPr="00125BC2">
        <w:rPr>
          <w:bCs/>
          <w:sz w:val="22"/>
          <w:szCs w:val="22"/>
        </w:rPr>
        <w:t>actului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identitate</w:t>
      </w:r>
      <w:proofErr w:type="spellEnd"/>
      <w:r w:rsidRPr="00125BC2">
        <w:rPr>
          <w:bCs/>
          <w:sz w:val="22"/>
          <w:szCs w:val="22"/>
        </w:rPr>
        <w:t>;</w:t>
      </w:r>
    </w:p>
    <w:p w14:paraId="21126756" w14:textId="77777777" w:rsidR="00F16512" w:rsidRDefault="00F16512" w:rsidP="00F16512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lastRenderedPageBreak/>
        <w:t xml:space="preserve">3. </w:t>
      </w:r>
      <w:proofErr w:type="spellStart"/>
      <w:r w:rsidRPr="00125BC2">
        <w:rPr>
          <w:bCs/>
          <w:sz w:val="22"/>
          <w:szCs w:val="22"/>
        </w:rPr>
        <w:t>Raportul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salariatului</w:t>
      </w:r>
      <w:proofErr w:type="spellEnd"/>
      <w:r w:rsidRPr="00125BC2">
        <w:rPr>
          <w:bCs/>
          <w:sz w:val="22"/>
          <w:szCs w:val="22"/>
        </w:rPr>
        <w:t xml:space="preserve"> debutant, conform </w:t>
      </w:r>
      <w:proofErr w:type="spellStart"/>
      <w:r w:rsidRPr="00125BC2">
        <w:rPr>
          <w:bCs/>
          <w:sz w:val="22"/>
          <w:szCs w:val="22"/>
        </w:rPr>
        <w:t>modelului</w:t>
      </w:r>
      <w:proofErr w:type="spellEnd"/>
      <w:r w:rsidRPr="00125BC2">
        <w:rPr>
          <w:bCs/>
          <w:sz w:val="22"/>
          <w:szCs w:val="22"/>
        </w:rPr>
        <w:t xml:space="preserve"> din </w:t>
      </w:r>
      <w:proofErr w:type="spellStart"/>
      <w:r w:rsidRPr="00125BC2">
        <w:rPr>
          <w:bCs/>
          <w:sz w:val="22"/>
          <w:szCs w:val="22"/>
        </w:rPr>
        <w:t>Anexa</w:t>
      </w:r>
      <w:proofErr w:type="spellEnd"/>
      <w:r w:rsidRPr="00125BC2">
        <w:rPr>
          <w:bCs/>
          <w:sz w:val="22"/>
          <w:szCs w:val="22"/>
        </w:rPr>
        <w:t xml:space="preserve"> nr. 8 la </w:t>
      </w:r>
      <w:r w:rsidRPr="00125BC2">
        <w:rPr>
          <w:sz w:val="22"/>
          <w:szCs w:val="22"/>
        </w:rPr>
        <w:t xml:space="preserve">H.G. nr. 1.336 din 28 </w:t>
      </w:r>
      <w:proofErr w:type="spellStart"/>
      <w:r w:rsidRPr="00125BC2">
        <w:rPr>
          <w:sz w:val="22"/>
          <w:szCs w:val="22"/>
        </w:rPr>
        <w:t>octombrie</w:t>
      </w:r>
      <w:proofErr w:type="spellEnd"/>
      <w:r w:rsidRPr="00125BC2">
        <w:rPr>
          <w:sz w:val="22"/>
          <w:szCs w:val="22"/>
        </w:rPr>
        <w:t xml:space="preserve"> 2022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Regulamentului-cadru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organizarea</w:t>
      </w:r>
      <w:proofErr w:type="spellEnd"/>
      <w:r w:rsidRPr="00125BC2">
        <w:rPr>
          <w:sz w:val="22"/>
          <w:szCs w:val="22"/>
        </w:rPr>
        <w:t xml:space="preserve"> </w:t>
      </w:r>
      <w:r w:rsidRPr="00125BC2">
        <w:rPr>
          <w:sz w:val="22"/>
          <w:szCs w:val="22"/>
          <w:lang w:val="ro-RO"/>
        </w:rPr>
        <w:t>ș</w:t>
      </w:r>
      <w:proofErr w:type="spellStart"/>
      <w:r w:rsidRPr="00125BC2">
        <w:rPr>
          <w:sz w:val="22"/>
          <w:szCs w:val="22"/>
        </w:rPr>
        <w:t>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dezvoltarea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carierei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contractual din </w:t>
      </w:r>
      <w:proofErr w:type="spellStart"/>
      <w:r w:rsidRPr="00125BC2">
        <w:rPr>
          <w:sz w:val="22"/>
          <w:szCs w:val="22"/>
        </w:rPr>
        <w:t>sectorul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bugetar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plătit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bCs/>
          <w:sz w:val="22"/>
          <w:szCs w:val="22"/>
        </w:rPr>
        <w:t xml:space="preserve"> </w:t>
      </w:r>
      <w:r w:rsidRPr="00125BC2">
        <w:rPr>
          <w:b/>
          <w:sz w:val="22"/>
          <w:szCs w:val="22"/>
          <w:u w:val="single"/>
        </w:rPr>
        <w:t xml:space="preserve">(se </w:t>
      </w:r>
      <w:proofErr w:type="spellStart"/>
      <w:r w:rsidRPr="00125BC2">
        <w:rPr>
          <w:b/>
          <w:sz w:val="22"/>
          <w:szCs w:val="22"/>
          <w:u w:val="single"/>
        </w:rPr>
        <w:t>întocmeste</w:t>
      </w:r>
      <w:proofErr w:type="spellEnd"/>
      <w:r w:rsidRPr="00125BC2">
        <w:rPr>
          <w:b/>
          <w:sz w:val="22"/>
          <w:szCs w:val="22"/>
          <w:u w:val="single"/>
        </w:rPr>
        <w:t xml:space="preserve"> de </w:t>
      </w:r>
      <w:proofErr w:type="spellStart"/>
      <w:r w:rsidRPr="00125BC2">
        <w:rPr>
          <w:b/>
          <w:sz w:val="22"/>
          <w:szCs w:val="22"/>
          <w:u w:val="single"/>
        </w:rPr>
        <w:t>către</w:t>
      </w:r>
      <w:proofErr w:type="spellEnd"/>
      <w:r w:rsidRPr="00125BC2">
        <w:rPr>
          <w:b/>
          <w:sz w:val="22"/>
          <w:szCs w:val="22"/>
          <w:u w:val="single"/>
        </w:rPr>
        <w:t xml:space="preserve"> salariat)</w:t>
      </w:r>
      <w:r w:rsidRPr="00125BC2">
        <w:rPr>
          <w:bCs/>
          <w:sz w:val="22"/>
          <w:szCs w:val="22"/>
        </w:rPr>
        <w:t>;</w:t>
      </w:r>
    </w:p>
    <w:p w14:paraId="5A131952" w14:textId="77777777" w:rsidR="00F16512" w:rsidRDefault="00F16512" w:rsidP="00F16512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spellStart"/>
      <w:r>
        <w:rPr>
          <w:bCs/>
          <w:sz w:val="22"/>
          <w:szCs w:val="22"/>
        </w:rPr>
        <w:t>Adeverință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eliberată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către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Serviciul</w:t>
      </w:r>
      <w:proofErr w:type="spellEnd"/>
      <w:r>
        <w:rPr>
          <w:bCs/>
          <w:sz w:val="22"/>
          <w:szCs w:val="22"/>
        </w:rPr>
        <w:t xml:space="preserve"> RUNOS-</w:t>
      </w:r>
      <w:proofErr w:type="spellStart"/>
      <w:r>
        <w:rPr>
          <w:bCs/>
          <w:sz w:val="22"/>
          <w:szCs w:val="22"/>
        </w:rPr>
        <w:t>Compartiment</w:t>
      </w:r>
      <w:proofErr w:type="spellEnd"/>
      <w:r>
        <w:rPr>
          <w:bCs/>
          <w:sz w:val="22"/>
          <w:szCs w:val="22"/>
        </w:rPr>
        <w:t xml:space="preserve"> Normare-</w:t>
      </w:r>
      <w:proofErr w:type="spellStart"/>
      <w:r>
        <w:rPr>
          <w:bCs/>
          <w:sz w:val="22"/>
          <w:szCs w:val="22"/>
        </w:rPr>
        <w:t>Salarizare</w:t>
      </w:r>
      <w:proofErr w:type="spellEnd"/>
      <w:r>
        <w:rPr>
          <w:bCs/>
          <w:sz w:val="22"/>
          <w:szCs w:val="22"/>
        </w:rPr>
        <w:t xml:space="preserve"> al DSP </w:t>
      </w:r>
      <w:proofErr w:type="spellStart"/>
      <w:r>
        <w:rPr>
          <w:bCs/>
          <w:sz w:val="22"/>
          <w:szCs w:val="22"/>
        </w:rPr>
        <w:t>Iași</w:t>
      </w:r>
      <w:proofErr w:type="spellEnd"/>
      <w:r>
        <w:rPr>
          <w:bCs/>
          <w:sz w:val="22"/>
          <w:szCs w:val="22"/>
        </w:rPr>
        <w:t xml:space="preserve"> din care </w:t>
      </w:r>
      <w:proofErr w:type="spellStart"/>
      <w:r>
        <w:rPr>
          <w:bCs/>
          <w:sz w:val="22"/>
          <w:szCs w:val="22"/>
        </w:rPr>
        <w:t>să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reiasă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vechimea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o-RO"/>
        </w:rPr>
        <w:t>în specialitatea postului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pentru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gradul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treapta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profesională</w:t>
      </w:r>
      <w:proofErr w:type="spellEnd"/>
      <w:r>
        <w:rPr>
          <w:bCs/>
          <w:sz w:val="22"/>
          <w:szCs w:val="22"/>
        </w:rPr>
        <w:t xml:space="preserve"> din care se </w:t>
      </w:r>
      <w:proofErr w:type="spellStart"/>
      <w:r>
        <w:rPr>
          <w:bCs/>
          <w:sz w:val="22"/>
          <w:szCs w:val="22"/>
        </w:rPr>
        <w:t>promovează</w:t>
      </w:r>
      <w:proofErr w:type="spellEnd"/>
      <w:r>
        <w:rPr>
          <w:bCs/>
          <w:sz w:val="22"/>
          <w:szCs w:val="22"/>
        </w:rPr>
        <w:t>;</w:t>
      </w:r>
    </w:p>
    <w:p w14:paraId="29BF4FC8" w14:textId="77777777" w:rsidR="00F16512" w:rsidRDefault="00F16512" w:rsidP="00F16512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proofErr w:type="spellStart"/>
      <w:r>
        <w:rPr>
          <w:bCs/>
          <w:sz w:val="22"/>
          <w:szCs w:val="22"/>
        </w:rPr>
        <w:t>Copie</w:t>
      </w:r>
      <w:proofErr w:type="spellEnd"/>
      <w:r>
        <w:rPr>
          <w:bCs/>
          <w:sz w:val="22"/>
          <w:szCs w:val="22"/>
        </w:rPr>
        <w:t xml:space="preserve"> diploma de </w:t>
      </w:r>
      <w:proofErr w:type="spellStart"/>
      <w:r>
        <w:rPr>
          <w:bCs/>
          <w:sz w:val="22"/>
          <w:szCs w:val="22"/>
        </w:rPr>
        <w:t>bacalaureat</w:t>
      </w:r>
      <w:proofErr w:type="spellEnd"/>
      <w:r>
        <w:rPr>
          <w:bCs/>
          <w:sz w:val="22"/>
          <w:szCs w:val="22"/>
        </w:rPr>
        <w:t>;</w:t>
      </w:r>
    </w:p>
    <w:p w14:paraId="2B648233" w14:textId="77777777" w:rsidR="00F16512" w:rsidRDefault="00F16512" w:rsidP="00F16512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proofErr w:type="spellStart"/>
      <w:r>
        <w:rPr>
          <w:bCs/>
          <w:sz w:val="22"/>
          <w:szCs w:val="22"/>
        </w:rPr>
        <w:t>Copie</w:t>
      </w:r>
      <w:proofErr w:type="spellEnd"/>
      <w:r>
        <w:rPr>
          <w:bCs/>
          <w:sz w:val="22"/>
          <w:szCs w:val="22"/>
          <w:lang w:val="ro-RO"/>
        </w:rPr>
        <w:t xml:space="preserve"> diplomă de școală sanitară postliceală</w:t>
      </w:r>
      <w:r>
        <w:rPr>
          <w:bCs/>
          <w:sz w:val="22"/>
          <w:szCs w:val="22"/>
        </w:rPr>
        <w:t>;</w:t>
      </w:r>
    </w:p>
    <w:p w14:paraId="49E3B080" w14:textId="77777777" w:rsidR="00F16512" w:rsidRPr="0047615A" w:rsidRDefault="00F16512" w:rsidP="00F16512">
      <w:pPr>
        <w:spacing w:line="360" w:lineRule="auto"/>
        <w:ind w:right="-188"/>
        <w:jc w:val="both"/>
        <w:rPr>
          <w:bCs/>
          <w:sz w:val="22"/>
          <w:szCs w:val="22"/>
        </w:rPr>
      </w:pPr>
    </w:p>
    <w:p w14:paraId="3EF6ED66" w14:textId="77777777" w:rsidR="00F16512" w:rsidRPr="00957E8E" w:rsidRDefault="00F16512" w:rsidP="00F16512">
      <w:pPr>
        <w:pStyle w:val="ListParagraph"/>
        <w:spacing w:line="360" w:lineRule="auto"/>
        <w:ind w:left="-142" w:right="-188"/>
        <w:jc w:val="both"/>
        <w:rPr>
          <w:b/>
          <w:sz w:val="22"/>
          <w:szCs w:val="22"/>
          <w:u w:val="single"/>
        </w:rPr>
      </w:pPr>
      <w:proofErr w:type="spellStart"/>
      <w:r w:rsidRPr="00957E8E">
        <w:rPr>
          <w:b/>
          <w:sz w:val="22"/>
          <w:szCs w:val="22"/>
          <w:u w:val="single"/>
        </w:rPr>
        <w:t>Copiile</w:t>
      </w:r>
      <w:proofErr w:type="spellEnd"/>
      <w:r w:rsidRPr="00957E8E">
        <w:rPr>
          <w:b/>
          <w:sz w:val="22"/>
          <w:szCs w:val="22"/>
          <w:u w:val="single"/>
        </w:rPr>
        <w:t xml:space="preserve"> de pe </w:t>
      </w:r>
      <w:proofErr w:type="spellStart"/>
      <w:r w:rsidRPr="00957E8E">
        <w:rPr>
          <w:b/>
          <w:sz w:val="22"/>
          <w:szCs w:val="22"/>
          <w:u w:val="single"/>
        </w:rPr>
        <w:t>actele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menționate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vor</w:t>
      </w:r>
      <w:proofErr w:type="spellEnd"/>
      <w:r w:rsidRPr="00957E8E">
        <w:rPr>
          <w:b/>
          <w:sz w:val="22"/>
          <w:szCs w:val="22"/>
          <w:u w:val="single"/>
        </w:rPr>
        <w:t xml:space="preserve"> fi </w:t>
      </w:r>
      <w:proofErr w:type="spellStart"/>
      <w:r w:rsidRPr="00957E8E">
        <w:rPr>
          <w:b/>
          <w:sz w:val="22"/>
          <w:szCs w:val="22"/>
          <w:u w:val="single"/>
        </w:rPr>
        <w:t>prezentate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și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în</w:t>
      </w:r>
      <w:proofErr w:type="spellEnd"/>
      <w:r w:rsidRPr="00957E8E">
        <w:rPr>
          <w:b/>
          <w:sz w:val="22"/>
          <w:szCs w:val="22"/>
          <w:u w:val="single"/>
        </w:rPr>
        <w:t xml:space="preserve"> mod original </w:t>
      </w:r>
      <w:proofErr w:type="spellStart"/>
      <w:r w:rsidRPr="00957E8E">
        <w:rPr>
          <w:b/>
          <w:sz w:val="22"/>
          <w:szCs w:val="22"/>
          <w:u w:val="single"/>
        </w:rPr>
        <w:t>în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vederea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verificării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conformității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copiilor</w:t>
      </w:r>
      <w:proofErr w:type="spellEnd"/>
      <w:r w:rsidRPr="00957E8E">
        <w:rPr>
          <w:b/>
          <w:sz w:val="22"/>
          <w:szCs w:val="22"/>
          <w:u w:val="single"/>
        </w:rPr>
        <w:t xml:space="preserve"> cu </w:t>
      </w:r>
      <w:proofErr w:type="spellStart"/>
      <w:r w:rsidRPr="00957E8E">
        <w:rPr>
          <w:b/>
          <w:sz w:val="22"/>
          <w:szCs w:val="22"/>
          <w:u w:val="single"/>
        </w:rPr>
        <w:t>acestea</w:t>
      </w:r>
      <w:proofErr w:type="spellEnd"/>
      <w:r w:rsidRPr="00957E8E">
        <w:rPr>
          <w:b/>
          <w:sz w:val="22"/>
          <w:szCs w:val="22"/>
          <w:u w:val="single"/>
        </w:rPr>
        <w:t>.</w:t>
      </w:r>
    </w:p>
    <w:p w14:paraId="21FE4629" w14:textId="7073DD94" w:rsidR="00F16512" w:rsidRPr="00957E8E" w:rsidRDefault="00F16512" w:rsidP="00F16512">
      <w:pPr>
        <w:pStyle w:val="ListParagraph"/>
        <w:spacing w:after="240" w:line="360" w:lineRule="auto"/>
        <w:ind w:left="-142" w:right="-188"/>
        <w:jc w:val="both"/>
        <w:rPr>
          <w:b/>
          <w:sz w:val="22"/>
          <w:szCs w:val="22"/>
          <w:u w:val="single"/>
          <w:lang w:val="ro-RO"/>
        </w:rPr>
      </w:pPr>
      <w:r w:rsidRPr="00957E8E">
        <w:rPr>
          <w:b/>
          <w:sz w:val="22"/>
          <w:szCs w:val="22"/>
          <w:u w:val="single"/>
        </w:rPr>
        <w:t xml:space="preserve">Dosarele de </w:t>
      </w:r>
      <w:proofErr w:type="spellStart"/>
      <w:r w:rsidRPr="00957E8E">
        <w:rPr>
          <w:b/>
          <w:sz w:val="22"/>
          <w:szCs w:val="22"/>
          <w:u w:val="single"/>
        </w:rPr>
        <w:t>înscriere</w:t>
      </w:r>
      <w:proofErr w:type="spellEnd"/>
      <w:r w:rsidRPr="00957E8E">
        <w:rPr>
          <w:b/>
          <w:sz w:val="22"/>
          <w:szCs w:val="22"/>
          <w:u w:val="single"/>
        </w:rPr>
        <w:t xml:space="preserve"> se </w:t>
      </w:r>
      <w:proofErr w:type="spellStart"/>
      <w:r w:rsidRPr="00957E8E">
        <w:rPr>
          <w:b/>
          <w:sz w:val="22"/>
          <w:szCs w:val="22"/>
          <w:u w:val="single"/>
        </w:rPr>
        <w:t>vor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depune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în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volum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complet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până</w:t>
      </w:r>
      <w:proofErr w:type="spellEnd"/>
      <w:r w:rsidRPr="00957E8E">
        <w:rPr>
          <w:b/>
          <w:sz w:val="22"/>
          <w:szCs w:val="22"/>
          <w:u w:val="single"/>
        </w:rPr>
        <w:t xml:space="preserve"> la data 21.05.2025, </w:t>
      </w:r>
      <w:proofErr w:type="spellStart"/>
      <w:r w:rsidRPr="00957E8E">
        <w:rPr>
          <w:b/>
          <w:sz w:val="22"/>
          <w:szCs w:val="22"/>
          <w:u w:val="single"/>
        </w:rPr>
        <w:t>ora</w:t>
      </w:r>
      <w:proofErr w:type="spellEnd"/>
      <w:r w:rsidRPr="00957E8E">
        <w:rPr>
          <w:b/>
          <w:sz w:val="22"/>
          <w:szCs w:val="22"/>
          <w:u w:val="single"/>
        </w:rPr>
        <w:t xml:space="preserve"> 16:00, la </w:t>
      </w:r>
      <w:r w:rsidR="00D07E1E">
        <w:rPr>
          <w:b/>
          <w:bCs/>
          <w:sz w:val="22"/>
          <w:szCs w:val="22"/>
          <w:lang w:val="ro-RO"/>
        </w:rPr>
        <w:t>Laboratorul de Diagnostic Microbiologic</w:t>
      </w:r>
      <w:r w:rsidR="00D07E1E">
        <w:rPr>
          <w:b/>
          <w:bCs/>
          <w:sz w:val="22"/>
          <w:szCs w:val="22"/>
          <w:lang w:val="ro-RO"/>
        </w:rPr>
        <w:t xml:space="preserve">, </w:t>
      </w:r>
      <w:r w:rsidR="00D07E1E" w:rsidRPr="00125BC2">
        <w:rPr>
          <w:b/>
          <w:bCs/>
          <w:sz w:val="22"/>
          <w:szCs w:val="22"/>
          <w:lang w:val="ro-RO"/>
        </w:rPr>
        <w:t xml:space="preserve">Strada Nicolae Bălcescu, Nr. 21, </w:t>
      </w:r>
      <w:r w:rsidR="00D07E1E">
        <w:rPr>
          <w:b/>
          <w:bCs/>
          <w:sz w:val="22"/>
          <w:szCs w:val="22"/>
          <w:lang w:val="ro-RO"/>
        </w:rPr>
        <w:t>Et. 3</w:t>
      </w:r>
      <w:r w:rsidR="00D07E1E">
        <w:rPr>
          <w:b/>
          <w:bCs/>
          <w:sz w:val="22"/>
          <w:szCs w:val="22"/>
          <w:lang w:val="ro-RO"/>
        </w:rPr>
        <w:t>.</w:t>
      </w:r>
    </w:p>
    <w:p w14:paraId="32D66026" w14:textId="01614C85" w:rsidR="00F16512" w:rsidRDefault="00F16512" w:rsidP="00F16512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  <w:lang w:val="ro-RO"/>
        </w:rPr>
        <w:t>Persoană de contact</w:t>
      </w:r>
      <w:r w:rsidRPr="00125BC2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As. Răiescu Alina</w:t>
      </w:r>
      <w:r w:rsidRPr="00125BC2">
        <w:rPr>
          <w:bCs/>
          <w:sz w:val="22"/>
          <w:szCs w:val="22"/>
        </w:rPr>
        <w:t xml:space="preserve">, email: </w:t>
      </w:r>
      <w:hyperlink r:id="rId9" w:history="1">
        <w:r w:rsidRPr="009B24EC">
          <w:rPr>
            <w:rStyle w:val="Hyperlink"/>
            <w:bCs/>
            <w:sz w:val="22"/>
            <w:szCs w:val="22"/>
          </w:rPr>
          <w:t>runos@dspia</w:t>
        </w:r>
        <w:r w:rsidRPr="009B24EC">
          <w:rPr>
            <w:rStyle w:val="Hyperlink"/>
            <w:bCs/>
            <w:sz w:val="22"/>
            <w:szCs w:val="22"/>
            <w:lang w:val="ro-RO"/>
          </w:rPr>
          <w:t>s</w:t>
        </w:r>
        <w:r w:rsidRPr="009B24EC">
          <w:rPr>
            <w:rStyle w:val="Hyperlink"/>
            <w:bCs/>
            <w:sz w:val="22"/>
            <w:szCs w:val="22"/>
          </w:rPr>
          <w:t>i.ro</w:t>
        </w:r>
      </w:hyperlink>
      <w:r w:rsidRPr="00125BC2">
        <w:rPr>
          <w:bCs/>
          <w:sz w:val="22"/>
          <w:szCs w:val="22"/>
        </w:rPr>
        <w:t>;</w:t>
      </w:r>
    </w:p>
    <w:p w14:paraId="49DF53CD" w14:textId="77777777" w:rsidR="003A61EF" w:rsidRDefault="003A61EF" w:rsidP="00F16512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</w:p>
    <w:p w14:paraId="218D8120" w14:textId="421C8550" w:rsidR="00486DFC" w:rsidRPr="00FB6BEB" w:rsidRDefault="008C6D8A" w:rsidP="00486DFC">
      <w:pPr>
        <w:pStyle w:val="ListParagraph"/>
        <w:spacing w:after="240" w:line="360" w:lineRule="auto"/>
        <w:ind w:left="0" w:right="-188"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  <w:r w:rsidR="00476EA9" w:rsidRPr="00FB6BEB">
        <w:rPr>
          <w:b/>
          <w:sz w:val="22"/>
          <w:szCs w:val="22"/>
        </w:rPr>
        <w:t xml:space="preserve"> BIBLIOGRAFIA ȘI TEMATICA </w:t>
      </w:r>
    </w:p>
    <w:p w14:paraId="5A380848" w14:textId="33420261" w:rsidR="00486DFC" w:rsidRPr="00FB6BEB" w:rsidRDefault="00486DFC" w:rsidP="00486DFC">
      <w:pPr>
        <w:pStyle w:val="ListParagraph"/>
        <w:spacing w:after="240" w:line="360" w:lineRule="auto"/>
        <w:ind w:left="0" w:right="-188" w:hanging="142"/>
        <w:jc w:val="both"/>
        <w:rPr>
          <w:bCs/>
          <w:sz w:val="22"/>
          <w:szCs w:val="22"/>
        </w:rPr>
      </w:pPr>
      <w:r w:rsidRPr="00FB6BEB">
        <w:rPr>
          <w:b/>
          <w:sz w:val="22"/>
          <w:szCs w:val="22"/>
        </w:rPr>
        <w:t xml:space="preserve">1. </w:t>
      </w:r>
      <w:r w:rsidR="00E92733" w:rsidRPr="00FB6BEB">
        <w:rPr>
          <w:b/>
          <w:sz w:val="22"/>
          <w:szCs w:val="22"/>
        </w:rPr>
        <w:t xml:space="preserve">Microbiologie </w:t>
      </w:r>
      <w:proofErr w:type="spellStart"/>
      <w:r w:rsidR="00E92733" w:rsidRPr="00FB6BEB">
        <w:rPr>
          <w:b/>
          <w:sz w:val="22"/>
          <w:szCs w:val="22"/>
        </w:rPr>
        <w:t>și</w:t>
      </w:r>
      <w:proofErr w:type="spellEnd"/>
      <w:r w:rsidR="00E92733" w:rsidRPr="00FB6BEB">
        <w:rPr>
          <w:b/>
          <w:sz w:val="22"/>
          <w:szCs w:val="22"/>
        </w:rPr>
        <w:t xml:space="preserve"> </w:t>
      </w:r>
      <w:proofErr w:type="spellStart"/>
      <w:r w:rsidR="00E92733" w:rsidRPr="00FB6BEB">
        <w:rPr>
          <w:b/>
          <w:sz w:val="22"/>
          <w:szCs w:val="22"/>
        </w:rPr>
        <w:t>parazitologie</w:t>
      </w:r>
      <w:proofErr w:type="spellEnd"/>
      <w:r w:rsidR="00E92733" w:rsidRPr="00FB6BEB">
        <w:rPr>
          <w:b/>
          <w:sz w:val="22"/>
          <w:szCs w:val="22"/>
        </w:rPr>
        <w:t xml:space="preserve"> </w:t>
      </w:r>
      <w:proofErr w:type="spellStart"/>
      <w:r w:rsidR="00E92733" w:rsidRPr="00FB6BEB">
        <w:rPr>
          <w:b/>
          <w:sz w:val="22"/>
          <w:szCs w:val="22"/>
        </w:rPr>
        <w:t>medicală-Gh</w:t>
      </w:r>
      <w:proofErr w:type="spellEnd"/>
      <w:r w:rsidR="00E92733" w:rsidRPr="00FB6BEB">
        <w:rPr>
          <w:b/>
          <w:sz w:val="22"/>
          <w:szCs w:val="22"/>
        </w:rPr>
        <w:t xml:space="preserve">. </w:t>
      </w:r>
      <w:proofErr w:type="spellStart"/>
      <w:r w:rsidR="00E92733" w:rsidRPr="00FB6BEB">
        <w:rPr>
          <w:b/>
          <w:sz w:val="22"/>
          <w:szCs w:val="22"/>
        </w:rPr>
        <w:t>Dinache</w:t>
      </w:r>
      <w:proofErr w:type="spellEnd"/>
      <w:r w:rsidR="00E92733" w:rsidRPr="00FB6BEB">
        <w:rPr>
          <w:b/>
          <w:sz w:val="22"/>
          <w:szCs w:val="22"/>
        </w:rPr>
        <w:t xml:space="preserve"> și D. </w:t>
      </w:r>
      <w:proofErr w:type="spellStart"/>
      <w:r w:rsidR="00E92733" w:rsidRPr="00FB6BEB">
        <w:rPr>
          <w:b/>
          <w:sz w:val="22"/>
          <w:szCs w:val="22"/>
        </w:rPr>
        <w:t>Panaitescu-</w:t>
      </w:r>
      <w:r w:rsidRPr="00FB6BEB">
        <w:rPr>
          <w:bCs/>
          <w:sz w:val="22"/>
          <w:szCs w:val="22"/>
        </w:rPr>
        <w:t>Cultivarea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bacteriilo</w:t>
      </w:r>
      <w:r w:rsidR="005A7C80">
        <w:rPr>
          <w:bCs/>
          <w:sz w:val="22"/>
          <w:szCs w:val="22"/>
        </w:rPr>
        <w:t>r</w:t>
      </w:r>
      <w:proofErr w:type="spellEnd"/>
      <w:r w:rsidRPr="00FB6BEB">
        <w:rPr>
          <w:bCs/>
          <w:sz w:val="22"/>
          <w:szCs w:val="22"/>
        </w:rPr>
        <w:t xml:space="preserve">- </w:t>
      </w:r>
      <w:proofErr w:type="spellStart"/>
      <w:r w:rsidRPr="00FB6BEB">
        <w:rPr>
          <w:bCs/>
          <w:sz w:val="22"/>
          <w:szCs w:val="22"/>
        </w:rPr>
        <w:t>m</w:t>
      </w:r>
      <w:r w:rsidR="005A7C80">
        <w:rPr>
          <w:bCs/>
          <w:sz w:val="22"/>
          <w:szCs w:val="22"/>
        </w:rPr>
        <w:t>e</w:t>
      </w:r>
      <w:r w:rsidRPr="00FB6BEB">
        <w:rPr>
          <w:bCs/>
          <w:sz w:val="22"/>
          <w:szCs w:val="22"/>
        </w:rPr>
        <w:t>dii</w:t>
      </w:r>
      <w:proofErr w:type="spellEnd"/>
      <w:r w:rsidRPr="00FB6BEB">
        <w:rPr>
          <w:bCs/>
          <w:sz w:val="22"/>
          <w:szCs w:val="22"/>
        </w:rPr>
        <w:t xml:space="preserve"> de </w:t>
      </w:r>
      <w:proofErr w:type="spellStart"/>
      <w:r w:rsidRPr="00FB6BEB">
        <w:rPr>
          <w:bCs/>
          <w:sz w:val="22"/>
          <w:szCs w:val="22"/>
        </w:rPr>
        <w:t>cultură</w:t>
      </w:r>
      <w:proofErr w:type="spellEnd"/>
      <w:r w:rsidRPr="00FB6BEB">
        <w:rPr>
          <w:bCs/>
          <w:sz w:val="22"/>
          <w:szCs w:val="22"/>
        </w:rPr>
        <w:t xml:space="preserve">, </w:t>
      </w:r>
      <w:proofErr w:type="spellStart"/>
      <w:r w:rsidRPr="00FB6BEB">
        <w:rPr>
          <w:bCs/>
          <w:sz w:val="22"/>
          <w:szCs w:val="22"/>
        </w:rPr>
        <w:t>însămânțarea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mediilor</w:t>
      </w:r>
      <w:proofErr w:type="spellEnd"/>
      <w:r w:rsidRPr="00FB6BEB">
        <w:rPr>
          <w:bCs/>
          <w:sz w:val="22"/>
          <w:szCs w:val="22"/>
        </w:rPr>
        <w:t xml:space="preserve"> de </w:t>
      </w:r>
      <w:proofErr w:type="spellStart"/>
      <w:r w:rsidRPr="00FB6BEB">
        <w:rPr>
          <w:bCs/>
          <w:sz w:val="22"/>
          <w:szCs w:val="22"/>
        </w:rPr>
        <w:t>cultură-tehnici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curente</w:t>
      </w:r>
      <w:proofErr w:type="spellEnd"/>
      <w:r w:rsidRPr="00FB6BEB">
        <w:rPr>
          <w:bCs/>
          <w:sz w:val="22"/>
          <w:szCs w:val="22"/>
        </w:rPr>
        <w:t xml:space="preserve"> de </w:t>
      </w:r>
      <w:proofErr w:type="spellStart"/>
      <w:r w:rsidRPr="00FB6BEB">
        <w:rPr>
          <w:bCs/>
          <w:sz w:val="22"/>
          <w:szCs w:val="22"/>
        </w:rPr>
        <w:t>însămânțare</w:t>
      </w:r>
      <w:proofErr w:type="spellEnd"/>
      <w:r w:rsidRPr="00FB6BEB">
        <w:rPr>
          <w:bCs/>
          <w:sz w:val="22"/>
          <w:szCs w:val="22"/>
        </w:rPr>
        <w:t xml:space="preserve"> a </w:t>
      </w:r>
      <w:proofErr w:type="spellStart"/>
      <w:r w:rsidRPr="00FB6BEB">
        <w:rPr>
          <w:bCs/>
          <w:sz w:val="22"/>
          <w:szCs w:val="22"/>
        </w:rPr>
        <w:t>mediilor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lichide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sau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solide</w:t>
      </w:r>
      <w:proofErr w:type="spellEnd"/>
      <w:r w:rsidR="00E92733" w:rsidRPr="00FB6BEB">
        <w:rPr>
          <w:bCs/>
          <w:sz w:val="22"/>
          <w:szCs w:val="22"/>
        </w:rPr>
        <w:t xml:space="preserve"> (</w:t>
      </w:r>
      <w:proofErr w:type="spellStart"/>
      <w:r w:rsidR="00E92733" w:rsidRPr="00FB6BEB">
        <w:rPr>
          <w:bCs/>
          <w:sz w:val="22"/>
          <w:szCs w:val="22"/>
        </w:rPr>
        <w:t>paginile</w:t>
      </w:r>
      <w:proofErr w:type="spellEnd"/>
      <w:r w:rsidR="00E92733" w:rsidRPr="00FB6BEB">
        <w:rPr>
          <w:bCs/>
          <w:sz w:val="22"/>
          <w:szCs w:val="22"/>
        </w:rPr>
        <w:t xml:space="preserve"> 31-37)</w:t>
      </w:r>
      <w:r w:rsidR="001D5E4B" w:rsidRPr="00FB6BEB">
        <w:rPr>
          <w:bCs/>
          <w:sz w:val="22"/>
          <w:szCs w:val="22"/>
        </w:rPr>
        <w:t>;</w:t>
      </w:r>
    </w:p>
    <w:p w14:paraId="7A7DC2B0" w14:textId="73F5C4F2" w:rsidR="008D1049" w:rsidRPr="00FB6BEB" w:rsidRDefault="00E92733" w:rsidP="00486DFC">
      <w:pPr>
        <w:pStyle w:val="ListParagraph"/>
        <w:spacing w:after="240" w:line="360" w:lineRule="auto"/>
        <w:ind w:left="0" w:right="-188" w:hanging="142"/>
        <w:jc w:val="both"/>
        <w:rPr>
          <w:bCs/>
          <w:sz w:val="22"/>
          <w:szCs w:val="22"/>
        </w:rPr>
      </w:pPr>
      <w:r w:rsidRPr="00FB6BEB">
        <w:rPr>
          <w:b/>
          <w:sz w:val="22"/>
          <w:szCs w:val="22"/>
        </w:rPr>
        <w:t xml:space="preserve">2. Microbiologie </w:t>
      </w:r>
      <w:proofErr w:type="spellStart"/>
      <w:r w:rsidRPr="00FB6BEB">
        <w:rPr>
          <w:b/>
          <w:sz w:val="22"/>
          <w:szCs w:val="22"/>
        </w:rPr>
        <w:t>și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parazitologie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medicală-Gh</w:t>
      </w:r>
      <w:proofErr w:type="spellEnd"/>
      <w:r w:rsidRPr="00FB6BEB">
        <w:rPr>
          <w:b/>
          <w:sz w:val="22"/>
          <w:szCs w:val="22"/>
        </w:rPr>
        <w:t xml:space="preserve">. </w:t>
      </w:r>
      <w:proofErr w:type="spellStart"/>
      <w:r w:rsidRPr="00FB6BEB">
        <w:rPr>
          <w:b/>
          <w:sz w:val="22"/>
          <w:szCs w:val="22"/>
        </w:rPr>
        <w:t>Dinache</w:t>
      </w:r>
      <w:proofErr w:type="spellEnd"/>
      <w:r w:rsidRPr="00FB6BEB">
        <w:rPr>
          <w:b/>
          <w:sz w:val="22"/>
          <w:szCs w:val="22"/>
        </w:rPr>
        <w:t xml:space="preserve"> și D. </w:t>
      </w:r>
      <w:proofErr w:type="spellStart"/>
      <w:r w:rsidRPr="00FB6BEB">
        <w:rPr>
          <w:b/>
          <w:sz w:val="22"/>
          <w:szCs w:val="22"/>
        </w:rPr>
        <w:t>Panaitescu</w:t>
      </w:r>
      <w:proofErr w:type="spellEnd"/>
      <w:r w:rsidRPr="00FB6BEB">
        <w:rPr>
          <w:b/>
          <w:sz w:val="22"/>
          <w:szCs w:val="22"/>
        </w:rPr>
        <w:t>-</w:t>
      </w:r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Sterilizare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prin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căldură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uscată</w:t>
      </w:r>
      <w:proofErr w:type="spellEnd"/>
      <w:r w:rsidRPr="00FB6BEB">
        <w:rPr>
          <w:bCs/>
          <w:sz w:val="22"/>
          <w:szCs w:val="22"/>
        </w:rPr>
        <w:t xml:space="preserve">, </w:t>
      </w:r>
      <w:proofErr w:type="spellStart"/>
      <w:r w:rsidRPr="00FB6BEB">
        <w:rPr>
          <w:bCs/>
          <w:sz w:val="22"/>
          <w:szCs w:val="22"/>
        </w:rPr>
        <w:t>sterilizarea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prin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căldură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umedă</w:t>
      </w:r>
      <w:proofErr w:type="spellEnd"/>
      <w:r w:rsidRPr="00FB6BEB">
        <w:rPr>
          <w:bCs/>
          <w:sz w:val="22"/>
          <w:szCs w:val="22"/>
        </w:rPr>
        <w:t xml:space="preserve">, </w:t>
      </w:r>
      <w:proofErr w:type="spellStart"/>
      <w:r w:rsidRPr="00FB6BEB">
        <w:rPr>
          <w:bCs/>
          <w:sz w:val="22"/>
          <w:szCs w:val="22"/>
        </w:rPr>
        <w:t>sterilizarea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prin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filtrare</w:t>
      </w:r>
      <w:proofErr w:type="spellEnd"/>
      <w:r w:rsidRPr="00FB6BEB">
        <w:rPr>
          <w:bCs/>
          <w:sz w:val="22"/>
          <w:szCs w:val="22"/>
        </w:rPr>
        <w:t xml:space="preserve">, </w:t>
      </w:r>
      <w:proofErr w:type="spellStart"/>
      <w:r w:rsidR="008D1049" w:rsidRPr="00FB6BEB">
        <w:rPr>
          <w:bCs/>
          <w:sz w:val="22"/>
          <w:szCs w:val="22"/>
        </w:rPr>
        <w:t>sterilizarea</w:t>
      </w:r>
      <w:proofErr w:type="spellEnd"/>
      <w:r w:rsidR="008D1049" w:rsidRPr="00FB6BEB">
        <w:rPr>
          <w:bCs/>
          <w:sz w:val="22"/>
          <w:szCs w:val="22"/>
        </w:rPr>
        <w:t xml:space="preserve"> cu raze ultraviolet, </w:t>
      </w:r>
      <w:proofErr w:type="spellStart"/>
      <w:r w:rsidR="008D1049" w:rsidRPr="00FB6BEB">
        <w:rPr>
          <w:bCs/>
          <w:sz w:val="22"/>
          <w:szCs w:val="22"/>
        </w:rPr>
        <w:t>dezinfectarea</w:t>
      </w:r>
      <w:proofErr w:type="spellEnd"/>
      <w:r w:rsidR="008D1049" w:rsidRPr="00FB6BEB">
        <w:rPr>
          <w:bCs/>
          <w:sz w:val="22"/>
          <w:szCs w:val="22"/>
        </w:rPr>
        <w:t xml:space="preserve"> </w:t>
      </w:r>
      <w:proofErr w:type="spellStart"/>
      <w:r w:rsidR="008D1049" w:rsidRPr="00FB6BEB">
        <w:rPr>
          <w:bCs/>
          <w:sz w:val="22"/>
          <w:szCs w:val="22"/>
        </w:rPr>
        <w:t>suprafețelor</w:t>
      </w:r>
      <w:proofErr w:type="spellEnd"/>
      <w:r w:rsidR="008D1049" w:rsidRPr="00FB6BEB">
        <w:rPr>
          <w:bCs/>
          <w:sz w:val="22"/>
          <w:szCs w:val="22"/>
        </w:rPr>
        <w:t xml:space="preserve"> (</w:t>
      </w:r>
      <w:proofErr w:type="spellStart"/>
      <w:r w:rsidR="008D1049" w:rsidRPr="00FB6BEB">
        <w:rPr>
          <w:bCs/>
          <w:sz w:val="22"/>
          <w:szCs w:val="22"/>
        </w:rPr>
        <w:t>paginile</w:t>
      </w:r>
      <w:proofErr w:type="spellEnd"/>
      <w:r w:rsidR="008D1049" w:rsidRPr="00FB6BEB">
        <w:rPr>
          <w:bCs/>
          <w:sz w:val="22"/>
          <w:szCs w:val="22"/>
        </w:rPr>
        <w:t xml:space="preserve"> 38-44)</w:t>
      </w:r>
      <w:r w:rsidR="001D5E4B" w:rsidRPr="00FB6BEB">
        <w:rPr>
          <w:bCs/>
          <w:sz w:val="22"/>
          <w:szCs w:val="22"/>
        </w:rPr>
        <w:t>;</w:t>
      </w:r>
    </w:p>
    <w:p w14:paraId="1837F69C" w14:textId="36917139" w:rsidR="00E92733" w:rsidRPr="00FB6BEB" w:rsidRDefault="008D1049" w:rsidP="00486DFC">
      <w:pPr>
        <w:pStyle w:val="ListParagraph"/>
        <w:spacing w:after="240" w:line="360" w:lineRule="auto"/>
        <w:ind w:left="0" w:right="-188" w:hanging="142"/>
        <w:jc w:val="both"/>
        <w:rPr>
          <w:bCs/>
          <w:sz w:val="22"/>
          <w:szCs w:val="22"/>
          <w:lang w:val="ro-RO"/>
        </w:rPr>
      </w:pPr>
      <w:r w:rsidRPr="00FB6BEB">
        <w:rPr>
          <w:b/>
          <w:sz w:val="22"/>
          <w:szCs w:val="22"/>
        </w:rPr>
        <w:t>3.</w:t>
      </w:r>
      <w:r w:rsidRPr="00FB6BEB">
        <w:rPr>
          <w:bCs/>
          <w:sz w:val="22"/>
          <w:szCs w:val="22"/>
        </w:rPr>
        <w:t xml:space="preserve"> </w:t>
      </w:r>
      <w:r w:rsidRPr="00FB6BEB">
        <w:rPr>
          <w:b/>
          <w:sz w:val="22"/>
          <w:szCs w:val="22"/>
        </w:rPr>
        <w:t xml:space="preserve">Microbiologie </w:t>
      </w:r>
      <w:proofErr w:type="spellStart"/>
      <w:r w:rsidRPr="00FB6BEB">
        <w:rPr>
          <w:b/>
          <w:sz w:val="22"/>
          <w:szCs w:val="22"/>
        </w:rPr>
        <w:t>și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parazitologie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medicală-Gh</w:t>
      </w:r>
      <w:proofErr w:type="spellEnd"/>
      <w:r w:rsidRPr="00FB6BEB">
        <w:rPr>
          <w:b/>
          <w:sz w:val="22"/>
          <w:szCs w:val="22"/>
        </w:rPr>
        <w:t xml:space="preserve">. </w:t>
      </w:r>
      <w:proofErr w:type="spellStart"/>
      <w:r w:rsidRPr="00FB6BEB">
        <w:rPr>
          <w:b/>
          <w:sz w:val="22"/>
          <w:szCs w:val="22"/>
        </w:rPr>
        <w:t>Dinache</w:t>
      </w:r>
      <w:proofErr w:type="spellEnd"/>
      <w:r w:rsidRPr="00FB6BEB">
        <w:rPr>
          <w:b/>
          <w:sz w:val="22"/>
          <w:szCs w:val="22"/>
        </w:rPr>
        <w:t xml:space="preserve"> și D. </w:t>
      </w:r>
      <w:proofErr w:type="spellStart"/>
      <w:r w:rsidRPr="00FB6BEB">
        <w:rPr>
          <w:b/>
          <w:sz w:val="22"/>
          <w:szCs w:val="22"/>
        </w:rPr>
        <w:t>Panaitescu-</w:t>
      </w:r>
      <w:r w:rsidRPr="00FB6BEB">
        <w:rPr>
          <w:bCs/>
          <w:sz w:val="22"/>
          <w:szCs w:val="22"/>
        </w:rPr>
        <w:t>Recoltarea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produselor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biologice</w:t>
      </w:r>
      <w:proofErr w:type="spellEnd"/>
      <w:r w:rsidRPr="00FB6BEB">
        <w:rPr>
          <w:bCs/>
          <w:sz w:val="22"/>
          <w:szCs w:val="22"/>
        </w:rPr>
        <w:t xml:space="preserve">, </w:t>
      </w:r>
      <w:proofErr w:type="gramStart"/>
      <w:r w:rsidRPr="00FB6BEB">
        <w:rPr>
          <w:bCs/>
          <w:sz w:val="22"/>
          <w:szCs w:val="22"/>
        </w:rPr>
        <w:t>a</w:t>
      </w:r>
      <w:proofErr w:type="gram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apei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și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gramStart"/>
      <w:r w:rsidRPr="00FB6BEB">
        <w:rPr>
          <w:bCs/>
          <w:sz w:val="22"/>
          <w:szCs w:val="22"/>
        </w:rPr>
        <w:t>a</w:t>
      </w:r>
      <w:proofErr w:type="gram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alimentului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pentru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examenele</w:t>
      </w:r>
      <w:proofErr w:type="spellEnd"/>
      <w:r w:rsidRPr="00FB6BEB">
        <w:rPr>
          <w:bCs/>
          <w:sz w:val="22"/>
          <w:szCs w:val="22"/>
        </w:rPr>
        <w:t xml:space="preserve"> </w:t>
      </w:r>
      <w:proofErr w:type="spellStart"/>
      <w:r w:rsidRPr="00FB6BEB">
        <w:rPr>
          <w:bCs/>
          <w:sz w:val="22"/>
          <w:szCs w:val="22"/>
        </w:rPr>
        <w:t>microbiologice</w:t>
      </w:r>
      <w:proofErr w:type="spellEnd"/>
      <w:r w:rsidRPr="00FB6BEB">
        <w:rPr>
          <w:bCs/>
          <w:sz w:val="22"/>
          <w:szCs w:val="22"/>
        </w:rPr>
        <w:t xml:space="preserve">: </w:t>
      </w:r>
      <w:r w:rsidRPr="00FB6BEB">
        <w:rPr>
          <w:bCs/>
          <w:sz w:val="22"/>
          <w:szCs w:val="22"/>
          <w:lang w:val="ro-RO"/>
        </w:rPr>
        <w:t>sânge, secreții purulente, exudat nazo-faringian, urini, materii fecale, recoltarea probelor de apă și de aliment (paginile 45-56)</w:t>
      </w:r>
      <w:r w:rsidR="001D5E4B" w:rsidRPr="00FB6BEB">
        <w:rPr>
          <w:bCs/>
          <w:sz w:val="22"/>
          <w:szCs w:val="22"/>
          <w:lang w:val="ro-RO"/>
        </w:rPr>
        <w:t>;</w:t>
      </w:r>
    </w:p>
    <w:p w14:paraId="65C78D70" w14:textId="04B1748C" w:rsidR="008D1049" w:rsidRPr="00FB6BEB" w:rsidRDefault="008D1049" w:rsidP="00486DFC">
      <w:pPr>
        <w:pStyle w:val="ListParagraph"/>
        <w:spacing w:after="240" w:line="360" w:lineRule="auto"/>
        <w:ind w:left="0" w:right="-188" w:hanging="142"/>
        <w:jc w:val="both"/>
        <w:rPr>
          <w:bCs/>
          <w:sz w:val="22"/>
          <w:szCs w:val="22"/>
          <w:lang w:val="ro-RO"/>
        </w:rPr>
      </w:pPr>
      <w:r w:rsidRPr="00FB6BEB">
        <w:rPr>
          <w:b/>
          <w:sz w:val="22"/>
          <w:szCs w:val="22"/>
          <w:lang w:val="ro-RO"/>
        </w:rPr>
        <w:t>4.</w:t>
      </w:r>
      <w:r w:rsidRPr="00FB6BEB">
        <w:rPr>
          <w:bCs/>
          <w:sz w:val="22"/>
          <w:szCs w:val="22"/>
          <w:lang w:val="ro-RO"/>
        </w:rPr>
        <w:t xml:space="preserve"> </w:t>
      </w:r>
      <w:r w:rsidRPr="00FB6BEB">
        <w:rPr>
          <w:b/>
          <w:sz w:val="22"/>
          <w:szCs w:val="22"/>
        </w:rPr>
        <w:t xml:space="preserve">Microbiologie </w:t>
      </w:r>
      <w:proofErr w:type="spellStart"/>
      <w:r w:rsidRPr="00FB6BEB">
        <w:rPr>
          <w:b/>
          <w:sz w:val="22"/>
          <w:szCs w:val="22"/>
        </w:rPr>
        <w:t>și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parazitologie</w:t>
      </w:r>
      <w:proofErr w:type="spellEnd"/>
      <w:r w:rsidRPr="00FB6BEB">
        <w:rPr>
          <w:b/>
          <w:sz w:val="22"/>
          <w:szCs w:val="22"/>
        </w:rPr>
        <w:t xml:space="preserve"> </w:t>
      </w:r>
      <w:proofErr w:type="spellStart"/>
      <w:r w:rsidRPr="00FB6BEB">
        <w:rPr>
          <w:b/>
          <w:sz w:val="22"/>
          <w:szCs w:val="22"/>
        </w:rPr>
        <w:t>medicală-Gh</w:t>
      </w:r>
      <w:proofErr w:type="spellEnd"/>
      <w:r w:rsidRPr="00FB6BEB">
        <w:rPr>
          <w:b/>
          <w:sz w:val="22"/>
          <w:szCs w:val="22"/>
        </w:rPr>
        <w:t xml:space="preserve">. </w:t>
      </w:r>
      <w:proofErr w:type="spellStart"/>
      <w:r w:rsidRPr="00FB6BEB">
        <w:rPr>
          <w:b/>
          <w:sz w:val="22"/>
          <w:szCs w:val="22"/>
        </w:rPr>
        <w:t>Dinache</w:t>
      </w:r>
      <w:proofErr w:type="spellEnd"/>
      <w:r w:rsidRPr="00FB6BEB">
        <w:rPr>
          <w:b/>
          <w:sz w:val="22"/>
          <w:szCs w:val="22"/>
        </w:rPr>
        <w:t xml:space="preserve"> și D. Panaitescu-</w:t>
      </w:r>
      <w:r w:rsidRPr="00FB6BEB">
        <w:rPr>
          <w:bCs/>
          <w:sz w:val="22"/>
          <w:szCs w:val="22"/>
        </w:rPr>
        <w:t xml:space="preserve">Noțiuni generale de </w:t>
      </w:r>
      <w:proofErr w:type="spellStart"/>
      <w:r w:rsidRPr="00FB6BEB">
        <w:rPr>
          <w:bCs/>
          <w:sz w:val="22"/>
          <w:szCs w:val="22"/>
        </w:rPr>
        <w:t>parazitologie</w:t>
      </w:r>
      <w:proofErr w:type="spellEnd"/>
      <w:r w:rsidR="00002DE1" w:rsidRPr="00FB6BEB">
        <w:rPr>
          <w:bCs/>
          <w:sz w:val="22"/>
          <w:szCs w:val="22"/>
        </w:rPr>
        <w:t xml:space="preserve">: </w:t>
      </w:r>
      <w:proofErr w:type="spellStart"/>
      <w:r w:rsidR="00002DE1" w:rsidRPr="00FB6BEB">
        <w:rPr>
          <w:bCs/>
          <w:sz w:val="22"/>
          <w:szCs w:val="22"/>
        </w:rPr>
        <w:t>relațiile</w:t>
      </w:r>
      <w:proofErr w:type="spellEnd"/>
      <w:r w:rsidR="00002DE1" w:rsidRPr="00FB6BEB">
        <w:rPr>
          <w:bCs/>
          <w:sz w:val="22"/>
          <w:szCs w:val="22"/>
        </w:rPr>
        <w:t xml:space="preserve"> </w:t>
      </w:r>
      <w:proofErr w:type="spellStart"/>
      <w:r w:rsidR="00002DE1" w:rsidRPr="00FB6BEB">
        <w:rPr>
          <w:bCs/>
          <w:sz w:val="22"/>
          <w:szCs w:val="22"/>
        </w:rPr>
        <w:t>parazit-gazd</w:t>
      </w:r>
      <w:proofErr w:type="spellEnd"/>
      <w:r w:rsidR="00002DE1" w:rsidRPr="00FB6BEB">
        <w:rPr>
          <w:bCs/>
          <w:sz w:val="22"/>
          <w:szCs w:val="22"/>
          <w:lang w:val="ro-RO"/>
        </w:rPr>
        <w:t>ă, căile de circulație a paraziților în natură, răspândirea geografică a paraziților (paginile 214-216)</w:t>
      </w:r>
      <w:r w:rsidR="001D5E4B" w:rsidRPr="00FB6BEB">
        <w:rPr>
          <w:bCs/>
          <w:sz w:val="22"/>
          <w:szCs w:val="22"/>
          <w:lang w:val="ro-RO"/>
        </w:rPr>
        <w:t>;</w:t>
      </w:r>
    </w:p>
    <w:p w14:paraId="12FAF00E" w14:textId="26D0D45C" w:rsidR="00002DE1" w:rsidRPr="00FB6BEB" w:rsidRDefault="00002DE1" w:rsidP="00486DFC">
      <w:pPr>
        <w:pStyle w:val="ListParagraph"/>
        <w:spacing w:after="240" w:line="360" w:lineRule="auto"/>
        <w:ind w:left="0" w:right="-188" w:hanging="142"/>
        <w:jc w:val="both"/>
        <w:rPr>
          <w:sz w:val="22"/>
          <w:szCs w:val="22"/>
        </w:rPr>
      </w:pPr>
      <w:r w:rsidRPr="00FB6BEB">
        <w:rPr>
          <w:b/>
          <w:sz w:val="22"/>
          <w:szCs w:val="22"/>
          <w:lang w:val="ro-RO"/>
        </w:rPr>
        <w:t>5.</w:t>
      </w:r>
      <w:r w:rsidRPr="00FB6BEB">
        <w:rPr>
          <w:bCs/>
          <w:sz w:val="22"/>
          <w:szCs w:val="22"/>
          <w:lang w:val="ro-RO"/>
        </w:rPr>
        <w:t xml:space="preserve"> </w:t>
      </w:r>
      <w:proofErr w:type="spellStart"/>
      <w:r w:rsidRPr="00FB6BEB">
        <w:rPr>
          <w:sz w:val="22"/>
          <w:szCs w:val="22"/>
        </w:rPr>
        <w:t>Ordinul</w:t>
      </w:r>
      <w:proofErr w:type="spellEnd"/>
      <w:r w:rsidRPr="00FB6BEB">
        <w:rPr>
          <w:sz w:val="22"/>
          <w:szCs w:val="22"/>
        </w:rPr>
        <w:t xml:space="preserve"> M.S. nr.6161/24.12.2024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aprobarea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Regulamentului</w:t>
      </w:r>
      <w:proofErr w:type="spellEnd"/>
      <w:r w:rsidRPr="00FB6BEB">
        <w:rPr>
          <w:sz w:val="22"/>
          <w:szCs w:val="22"/>
        </w:rPr>
        <w:t xml:space="preserve"> de </w:t>
      </w:r>
      <w:proofErr w:type="spellStart"/>
      <w:r w:rsidRPr="00FB6BEB">
        <w:rPr>
          <w:sz w:val="22"/>
          <w:szCs w:val="22"/>
        </w:rPr>
        <w:t>organizare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și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funcționare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și</w:t>
      </w:r>
      <w:proofErr w:type="spellEnd"/>
      <w:r w:rsidRPr="00FB6BEB">
        <w:rPr>
          <w:sz w:val="22"/>
          <w:szCs w:val="22"/>
        </w:rPr>
        <w:t xml:space="preserve"> a </w:t>
      </w:r>
      <w:proofErr w:type="spellStart"/>
      <w:r w:rsidRPr="00FB6BEB">
        <w:rPr>
          <w:sz w:val="22"/>
          <w:szCs w:val="22"/>
        </w:rPr>
        <w:t>structurii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organizatorice</w:t>
      </w:r>
      <w:proofErr w:type="spellEnd"/>
      <w:r w:rsidRPr="00FB6BEB">
        <w:rPr>
          <w:sz w:val="22"/>
          <w:szCs w:val="22"/>
        </w:rPr>
        <w:t xml:space="preserve"> a </w:t>
      </w:r>
      <w:proofErr w:type="spellStart"/>
      <w:r w:rsidRPr="00FB6BEB">
        <w:rPr>
          <w:sz w:val="22"/>
          <w:szCs w:val="22"/>
        </w:rPr>
        <w:t>direcțiilor</w:t>
      </w:r>
      <w:proofErr w:type="spellEnd"/>
      <w:r w:rsidRPr="00FB6BEB">
        <w:rPr>
          <w:sz w:val="22"/>
          <w:szCs w:val="22"/>
        </w:rPr>
        <w:t xml:space="preserve"> de </w:t>
      </w:r>
      <w:proofErr w:type="spellStart"/>
      <w:r w:rsidRPr="00FB6BEB">
        <w:rPr>
          <w:sz w:val="22"/>
          <w:szCs w:val="22"/>
        </w:rPr>
        <w:t>sănătate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publică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județene</w:t>
      </w:r>
      <w:proofErr w:type="spellEnd"/>
      <w:r w:rsidRPr="00FB6BEB">
        <w:rPr>
          <w:sz w:val="22"/>
          <w:szCs w:val="22"/>
        </w:rPr>
        <w:t>-</w:t>
      </w:r>
      <w:r w:rsidRPr="00E76546">
        <w:rPr>
          <w:b/>
          <w:bCs/>
          <w:sz w:val="22"/>
          <w:szCs w:val="22"/>
        </w:rPr>
        <w:t>integral</w:t>
      </w:r>
      <w:r w:rsidR="001D5E4B" w:rsidRPr="00FB6BEB">
        <w:rPr>
          <w:sz w:val="22"/>
          <w:szCs w:val="22"/>
        </w:rPr>
        <w:t>;</w:t>
      </w:r>
    </w:p>
    <w:p w14:paraId="46AC9506" w14:textId="1225CA3D" w:rsidR="00002DE1" w:rsidRPr="00FB6BEB" w:rsidRDefault="00002DE1" w:rsidP="00002DE1">
      <w:pPr>
        <w:pStyle w:val="ListParagraph"/>
        <w:spacing w:after="240" w:line="360" w:lineRule="auto"/>
        <w:ind w:left="0" w:right="-188" w:hanging="142"/>
        <w:jc w:val="both"/>
        <w:rPr>
          <w:sz w:val="22"/>
          <w:szCs w:val="22"/>
        </w:rPr>
      </w:pPr>
      <w:r w:rsidRPr="00FB6BEB">
        <w:rPr>
          <w:b/>
          <w:bCs/>
          <w:sz w:val="22"/>
          <w:szCs w:val="22"/>
        </w:rPr>
        <w:t>6.</w:t>
      </w:r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Ordinul</w:t>
      </w:r>
      <w:proofErr w:type="spellEnd"/>
      <w:r w:rsidRPr="00FB6BEB">
        <w:rPr>
          <w:sz w:val="22"/>
          <w:szCs w:val="22"/>
        </w:rPr>
        <w:t xml:space="preserve"> </w:t>
      </w:r>
      <w:r w:rsidR="00DE5E23" w:rsidRPr="00FB6BEB">
        <w:rPr>
          <w:sz w:val="22"/>
          <w:szCs w:val="22"/>
        </w:rPr>
        <w:t xml:space="preserve">M.S. </w:t>
      </w:r>
      <w:r w:rsidRPr="00FB6BEB">
        <w:rPr>
          <w:sz w:val="22"/>
          <w:szCs w:val="22"/>
        </w:rPr>
        <w:t xml:space="preserve">nr. 1.226 din 3 </w:t>
      </w:r>
      <w:proofErr w:type="spellStart"/>
      <w:r w:rsidRPr="00FB6BEB">
        <w:rPr>
          <w:sz w:val="22"/>
          <w:szCs w:val="22"/>
        </w:rPr>
        <w:t>decembrie</w:t>
      </w:r>
      <w:proofErr w:type="spellEnd"/>
      <w:r w:rsidRPr="00FB6BEB">
        <w:rPr>
          <w:sz w:val="22"/>
          <w:szCs w:val="22"/>
        </w:rPr>
        <w:t xml:space="preserve"> 2012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aprobarea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Normelor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tehnice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gestionarea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deșeurilor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rezultate</w:t>
      </w:r>
      <w:proofErr w:type="spellEnd"/>
      <w:r w:rsidRPr="00FB6BEB">
        <w:rPr>
          <w:sz w:val="22"/>
          <w:szCs w:val="22"/>
        </w:rPr>
        <w:t xml:space="preserve"> din </w:t>
      </w:r>
      <w:proofErr w:type="spellStart"/>
      <w:r w:rsidRPr="00FB6BEB">
        <w:rPr>
          <w:sz w:val="22"/>
          <w:szCs w:val="22"/>
        </w:rPr>
        <w:t>activități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medicale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și</w:t>
      </w:r>
      <w:proofErr w:type="spellEnd"/>
      <w:r w:rsidRPr="00FB6BEB">
        <w:rPr>
          <w:sz w:val="22"/>
          <w:szCs w:val="22"/>
        </w:rPr>
        <w:t xml:space="preserve"> a </w:t>
      </w:r>
      <w:proofErr w:type="spellStart"/>
      <w:r w:rsidRPr="00FB6BEB">
        <w:rPr>
          <w:sz w:val="22"/>
          <w:szCs w:val="22"/>
        </w:rPr>
        <w:t>Metodologiei</w:t>
      </w:r>
      <w:proofErr w:type="spellEnd"/>
      <w:r w:rsidRPr="00FB6BEB">
        <w:rPr>
          <w:sz w:val="22"/>
          <w:szCs w:val="22"/>
        </w:rPr>
        <w:t xml:space="preserve"> de </w:t>
      </w:r>
      <w:proofErr w:type="spellStart"/>
      <w:r w:rsidRPr="00FB6BEB">
        <w:rPr>
          <w:sz w:val="22"/>
          <w:szCs w:val="22"/>
        </w:rPr>
        <w:t>culegere</w:t>
      </w:r>
      <w:proofErr w:type="spellEnd"/>
      <w:r w:rsidRPr="00FB6BEB">
        <w:rPr>
          <w:sz w:val="22"/>
          <w:szCs w:val="22"/>
        </w:rPr>
        <w:t xml:space="preserve"> a </w:t>
      </w:r>
      <w:proofErr w:type="spellStart"/>
      <w:r w:rsidRPr="00FB6BEB">
        <w:rPr>
          <w:sz w:val="22"/>
          <w:szCs w:val="22"/>
        </w:rPr>
        <w:t>datelor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baza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națională</w:t>
      </w:r>
      <w:proofErr w:type="spellEnd"/>
      <w:r w:rsidRPr="00FB6BEB">
        <w:rPr>
          <w:sz w:val="22"/>
          <w:szCs w:val="22"/>
        </w:rPr>
        <w:t xml:space="preserve"> de date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deșeurile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rezultate</w:t>
      </w:r>
      <w:proofErr w:type="spellEnd"/>
      <w:r w:rsidRPr="00FB6BEB">
        <w:rPr>
          <w:sz w:val="22"/>
          <w:szCs w:val="22"/>
        </w:rPr>
        <w:t xml:space="preserve"> din </w:t>
      </w:r>
      <w:proofErr w:type="spellStart"/>
      <w:r w:rsidRPr="00FB6BEB">
        <w:rPr>
          <w:sz w:val="22"/>
          <w:szCs w:val="22"/>
        </w:rPr>
        <w:t>activități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medicale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="001D5E4B" w:rsidRPr="00FB6BEB">
        <w:rPr>
          <w:sz w:val="22"/>
          <w:szCs w:val="22"/>
        </w:rPr>
        <w:t>p</w:t>
      </w:r>
      <w:r w:rsidRPr="00FB6BEB">
        <w:rPr>
          <w:sz w:val="22"/>
          <w:szCs w:val="22"/>
        </w:rPr>
        <w:t>ublicat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în</w:t>
      </w:r>
      <w:proofErr w:type="spellEnd"/>
      <w:r w:rsidRPr="00FB6BEB">
        <w:rPr>
          <w:sz w:val="22"/>
          <w:szCs w:val="22"/>
        </w:rPr>
        <w:t xml:space="preserve"> MONITORUL OFICIAL nr. 855 din 18 </w:t>
      </w:r>
      <w:proofErr w:type="spellStart"/>
      <w:r w:rsidRPr="00FB6BEB">
        <w:rPr>
          <w:sz w:val="22"/>
          <w:szCs w:val="22"/>
        </w:rPr>
        <w:t>decembrie</w:t>
      </w:r>
      <w:proofErr w:type="spellEnd"/>
      <w:r w:rsidRPr="00FB6BEB">
        <w:rPr>
          <w:sz w:val="22"/>
          <w:szCs w:val="22"/>
        </w:rPr>
        <w:t xml:space="preserve"> 2012</w:t>
      </w:r>
      <w:r w:rsidR="00E76546">
        <w:rPr>
          <w:sz w:val="22"/>
          <w:szCs w:val="22"/>
        </w:rPr>
        <w:t xml:space="preserve">, cu </w:t>
      </w:r>
      <w:proofErr w:type="spellStart"/>
      <w:r w:rsidR="00E76546">
        <w:rPr>
          <w:sz w:val="22"/>
          <w:szCs w:val="22"/>
        </w:rPr>
        <w:t>modificările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și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completările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ulterioare</w:t>
      </w:r>
      <w:proofErr w:type="spellEnd"/>
      <w:r w:rsidR="00DE5E23" w:rsidRPr="00FB6BEB">
        <w:rPr>
          <w:sz w:val="22"/>
          <w:szCs w:val="22"/>
        </w:rPr>
        <w:t>-</w:t>
      </w:r>
      <w:r w:rsidR="00DE5E23" w:rsidRPr="00E76546">
        <w:rPr>
          <w:b/>
          <w:bCs/>
          <w:sz w:val="22"/>
          <w:szCs w:val="22"/>
        </w:rPr>
        <w:t>Integral</w:t>
      </w:r>
      <w:r w:rsidR="001D5E4B" w:rsidRPr="00FB6BEB">
        <w:rPr>
          <w:sz w:val="22"/>
          <w:szCs w:val="22"/>
        </w:rPr>
        <w:t>;</w:t>
      </w:r>
    </w:p>
    <w:p w14:paraId="153D7A1D" w14:textId="0D774487" w:rsidR="007E37A8" w:rsidRPr="00FB6BEB" w:rsidRDefault="007E37A8" w:rsidP="00DE5E23">
      <w:pPr>
        <w:pStyle w:val="ListParagraph"/>
        <w:spacing w:after="240" w:line="360" w:lineRule="auto"/>
        <w:ind w:left="-142" w:right="-188"/>
        <w:jc w:val="both"/>
        <w:rPr>
          <w:sz w:val="22"/>
          <w:szCs w:val="22"/>
        </w:rPr>
      </w:pPr>
      <w:r w:rsidRPr="00FB6BEB">
        <w:rPr>
          <w:b/>
          <w:bCs/>
          <w:sz w:val="22"/>
          <w:szCs w:val="22"/>
        </w:rPr>
        <w:t>7.</w:t>
      </w:r>
      <w:r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Ordinul</w:t>
      </w:r>
      <w:proofErr w:type="spellEnd"/>
      <w:r w:rsidR="00DE5E23" w:rsidRPr="00FB6BEB">
        <w:rPr>
          <w:sz w:val="22"/>
          <w:szCs w:val="22"/>
        </w:rPr>
        <w:t xml:space="preserve"> M.S. nr. 1.761 din 3 </w:t>
      </w:r>
      <w:proofErr w:type="spellStart"/>
      <w:r w:rsidR="00DE5E23" w:rsidRPr="00FB6BEB">
        <w:rPr>
          <w:sz w:val="22"/>
          <w:szCs w:val="22"/>
        </w:rPr>
        <w:t>septembrie</w:t>
      </w:r>
      <w:proofErr w:type="spellEnd"/>
      <w:r w:rsidR="00DE5E23" w:rsidRPr="00FB6BEB">
        <w:rPr>
          <w:sz w:val="22"/>
          <w:szCs w:val="22"/>
        </w:rPr>
        <w:t xml:space="preserve"> 2021pentru </w:t>
      </w:r>
      <w:proofErr w:type="spellStart"/>
      <w:r w:rsidR="00DE5E23" w:rsidRPr="00FB6BEB">
        <w:rPr>
          <w:sz w:val="22"/>
          <w:szCs w:val="22"/>
        </w:rPr>
        <w:t>aprobarea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Normelor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tehnice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privind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curățarea</w:t>
      </w:r>
      <w:proofErr w:type="spellEnd"/>
      <w:r w:rsidR="00DE5E23" w:rsidRPr="00FB6BEB">
        <w:rPr>
          <w:sz w:val="22"/>
          <w:szCs w:val="22"/>
        </w:rPr>
        <w:t xml:space="preserve">, </w:t>
      </w:r>
      <w:proofErr w:type="spellStart"/>
      <w:r w:rsidR="00DE5E23" w:rsidRPr="00FB6BEB">
        <w:rPr>
          <w:sz w:val="22"/>
          <w:szCs w:val="22"/>
        </w:rPr>
        <w:t>dezinfecția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și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sterilizarea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în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unitățile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sanitare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publice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și</w:t>
      </w:r>
      <w:proofErr w:type="spellEnd"/>
      <w:r w:rsidR="00DE5E23" w:rsidRPr="00FB6BEB">
        <w:rPr>
          <w:sz w:val="22"/>
          <w:szCs w:val="22"/>
        </w:rPr>
        <w:t xml:space="preserve"> private, </w:t>
      </w:r>
      <w:proofErr w:type="spellStart"/>
      <w:r w:rsidR="00DE5E23" w:rsidRPr="00FB6BEB">
        <w:rPr>
          <w:sz w:val="22"/>
          <w:szCs w:val="22"/>
        </w:rPr>
        <w:t>evaluarea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eficacității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procedurilor</w:t>
      </w:r>
      <w:proofErr w:type="spellEnd"/>
      <w:r w:rsidR="00DE5E23" w:rsidRPr="00FB6BEB">
        <w:rPr>
          <w:sz w:val="22"/>
          <w:szCs w:val="22"/>
        </w:rPr>
        <w:t xml:space="preserve"> de </w:t>
      </w:r>
      <w:proofErr w:type="spellStart"/>
      <w:r w:rsidR="00DE5E23" w:rsidRPr="00FB6BEB">
        <w:rPr>
          <w:sz w:val="22"/>
          <w:szCs w:val="22"/>
        </w:rPr>
        <w:t>curățenie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și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dezinfecție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efectuate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în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cadrul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acestora</w:t>
      </w:r>
      <w:proofErr w:type="spellEnd"/>
      <w:r w:rsidR="00DE5E23" w:rsidRPr="00FB6BEB">
        <w:rPr>
          <w:sz w:val="22"/>
          <w:szCs w:val="22"/>
        </w:rPr>
        <w:t xml:space="preserve">, </w:t>
      </w:r>
      <w:proofErr w:type="spellStart"/>
      <w:r w:rsidR="00DE5E23" w:rsidRPr="00FB6BEB">
        <w:rPr>
          <w:sz w:val="22"/>
          <w:szCs w:val="22"/>
        </w:rPr>
        <w:t>procedurile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recomandate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pentru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dezinfecția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mâinilor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lastRenderedPageBreak/>
        <w:t>în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funcție</w:t>
      </w:r>
      <w:proofErr w:type="spellEnd"/>
      <w:r w:rsidR="00DE5E23" w:rsidRPr="00FB6BEB">
        <w:rPr>
          <w:sz w:val="22"/>
          <w:szCs w:val="22"/>
        </w:rPr>
        <w:t xml:space="preserve"> de </w:t>
      </w:r>
      <w:proofErr w:type="spellStart"/>
      <w:r w:rsidR="00DE5E23" w:rsidRPr="00FB6BEB">
        <w:rPr>
          <w:sz w:val="22"/>
          <w:szCs w:val="22"/>
        </w:rPr>
        <w:t>nivelul</w:t>
      </w:r>
      <w:proofErr w:type="spellEnd"/>
      <w:r w:rsidR="00DE5E23" w:rsidRPr="00FB6BEB">
        <w:rPr>
          <w:sz w:val="22"/>
          <w:szCs w:val="22"/>
        </w:rPr>
        <w:t xml:space="preserve"> de </w:t>
      </w:r>
      <w:proofErr w:type="spellStart"/>
      <w:r w:rsidR="00DE5E23" w:rsidRPr="00FB6BEB">
        <w:rPr>
          <w:sz w:val="22"/>
          <w:szCs w:val="22"/>
        </w:rPr>
        <w:t>risc</w:t>
      </w:r>
      <w:proofErr w:type="spellEnd"/>
      <w:r w:rsidR="00DE5E23" w:rsidRPr="00FB6BEB">
        <w:rPr>
          <w:sz w:val="22"/>
          <w:szCs w:val="22"/>
        </w:rPr>
        <w:t xml:space="preserve">, precum </w:t>
      </w:r>
      <w:proofErr w:type="spellStart"/>
      <w:r w:rsidR="00DE5E23" w:rsidRPr="00FB6BEB">
        <w:rPr>
          <w:sz w:val="22"/>
          <w:szCs w:val="22"/>
        </w:rPr>
        <w:t>și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metodele</w:t>
      </w:r>
      <w:proofErr w:type="spellEnd"/>
      <w:r w:rsidR="00DE5E23" w:rsidRPr="00FB6BEB">
        <w:rPr>
          <w:sz w:val="22"/>
          <w:szCs w:val="22"/>
        </w:rPr>
        <w:t xml:space="preserve"> de </w:t>
      </w:r>
      <w:proofErr w:type="spellStart"/>
      <w:r w:rsidR="00DE5E23" w:rsidRPr="00FB6BEB">
        <w:rPr>
          <w:sz w:val="22"/>
          <w:szCs w:val="22"/>
        </w:rPr>
        <w:t>evaluare</w:t>
      </w:r>
      <w:proofErr w:type="spellEnd"/>
      <w:r w:rsidR="00DE5E23" w:rsidRPr="00FB6BEB">
        <w:rPr>
          <w:sz w:val="22"/>
          <w:szCs w:val="22"/>
        </w:rPr>
        <w:t xml:space="preserve"> a </w:t>
      </w:r>
      <w:proofErr w:type="spellStart"/>
      <w:r w:rsidR="00DE5E23" w:rsidRPr="00FB6BEB">
        <w:rPr>
          <w:sz w:val="22"/>
          <w:szCs w:val="22"/>
        </w:rPr>
        <w:t>derulării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procesului</w:t>
      </w:r>
      <w:proofErr w:type="spellEnd"/>
      <w:r w:rsidR="00DE5E23" w:rsidRPr="00FB6BEB">
        <w:rPr>
          <w:sz w:val="22"/>
          <w:szCs w:val="22"/>
        </w:rPr>
        <w:t xml:space="preserve"> de </w:t>
      </w:r>
      <w:proofErr w:type="spellStart"/>
      <w:r w:rsidR="00DE5E23" w:rsidRPr="00FB6BEB">
        <w:rPr>
          <w:sz w:val="22"/>
          <w:szCs w:val="22"/>
        </w:rPr>
        <w:t>sterilizare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și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controlul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eficienței</w:t>
      </w:r>
      <w:proofErr w:type="spellEnd"/>
      <w:r w:rsidR="00DE5E23" w:rsidRPr="00FB6BEB">
        <w:rPr>
          <w:sz w:val="22"/>
          <w:szCs w:val="22"/>
        </w:rPr>
        <w:t xml:space="preserve"> </w:t>
      </w:r>
      <w:proofErr w:type="spellStart"/>
      <w:r w:rsidR="00DE5E23" w:rsidRPr="00FB6BEB">
        <w:rPr>
          <w:sz w:val="22"/>
          <w:szCs w:val="22"/>
        </w:rPr>
        <w:t>acestuia</w:t>
      </w:r>
      <w:proofErr w:type="spellEnd"/>
      <w:r w:rsidR="001D5E4B" w:rsidRPr="00FB6BEB">
        <w:rPr>
          <w:sz w:val="22"/>
          <w:szCs w:val="22"/>
        </w:rPr>
        <w:t xml:space="preserve">, </w:t>
      </w:r>
      <w:proofErr w:type="spellStart"/>
      <w:r w:rsidR="001D5E4B" w:rsidRPr="00FB6BEB">
        <w:rPr>
          <w:sz w:val="22"/>
          <w:szCs w:val="22"/>
        </w:rPr>
        <w:t>publicat</w:t>
      </w:r>
      <w:proofErr w:type="spellEnd"/>
      <w:r w:rsidR="001D5E4B" w:rsidRPr="00FB6BEB">
        <w:rPr>
          <w:sz w:val="22"/>
          <w:szCs w:val="22"/>
        </w:rPr>
        <w:t xml:space="preserve"> </w:t>
      </w:r>
      <w:proofErr w:type="spellStart"/>
      <w:r w:rsidR="001D5E4B" w:rsidRPr="00FB6BEB">
        <w:rPr>
          <w:sz w:val="22"/>
          <w:szCs w:val="22"/>
        </w:rPr>
        <w:t>în</w:t>
      </w:r>
      <w:proofErr w:type="spellEnd"/>
      <w:r w:rsidR="001D5E4B" w:rsidRPr="00FB6BEB">
        <w:rPr>
          <w:sz w:val="22"/>
          <w:szCs w:val="22"/>
        </w:rPr>
        <w:t xml:space="preserve"> MONITORUL OFICIAL</w:t>
      </w:r>
      <w:r w:rsidR="00E76546">
        <w:rPr>
          <w:sz w:val="22"/>
          <w:szCs w:val="22"/>
        </w:rPr>
        <w:t xml:space="preserve"> </w:t>
      </w:r>
      <w:r w:rsidR="001D5E4B" w:rsidRPr="00FB6BEB">
        <w:rPr>
          <w:sz w:val="22"/>
          <w:szCs w:val="22"/>
        </w:rPr>
        <w:t xml:space="preserve">nr. 882 din 14 </w:t>
      </w:r>
      <w:proofErr w:type="spellStart"/>
      <w:r w:rsidR="001D5E4B" w:rsidRPr="00FB6BEB">
        <w:rPr>
          <w:sz w:val="22"/>
          <w:szCs w:val="22"/>
        </w:rPr>
        <w:t>septembrie</w:t>
      </w:r>
      <w:proofErr w:type="spellEnd"/>
      <w:r w:rsidR="001D5E4B" w:rsidRPr="00FB6BEB">
        <w:rPr>
          <w:sz w:val="22"/>
          <w:szCs w:val="22"/>
        </w:rPr>
        <w:t xml:space="preserve"> 2021</w:t>
      </w:r>
      <w:r w:rsidR="00E76546">
        <w:rPr>
          <w:sz w:val="22"/>
          <w:szCs w:val="22"/>
        </w:rPr>
        <w:t xml:space="preserve">, cu </w:t>
      </w:r>
      <w:proofErr w:type="spellStart"/>
      <w:r w:rsidR="00E76546">
        <w:rPr>
          <w:sz w:val="22"/>
          <w:szCs w:val="22"/>
        </w:rPr>
        <w:t>modificările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și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completările</w:t>
      </w:r>
      <w:proofErr w:type="spellEnd"/>
      <w:r w:rsidR="00E76546">
        <w:rPr>
          <w:sz w:val="22"/>
          <w:szCs w:val="22"/>
        </w:rPr>
        <w:t xml:space="preserve"> </w:t>
      </w:r>
      <w:proofErr w:type="spellStart"/>
      <w:r w:rsidR="00E76546">
        <w:rPr>
          <w:sz w:val="22"/>
          <w:szCs w:val="22"/>
        </w:rPr>
        <w:t>ulterioare</w:t>
      </w:r>
      <w:proofErr w:type="spellEnd"/>
      <w:r w:rsidR="001D5E4B" w:rsidRPr="00FB6BEB">
        <w:rPr>
          <w:sz w:val="22"/>
          <w:szCs w:val="22"/>
        </w:rPr>
        <w:t>-</w:t>
      </w:r>
      <w:r w:rsidR="001D5E4B" w:rsidRPr="00E76546">
        <w:rPr>
          <w:b/>
          <w:bCs/>
          <w:sz w:val="22"/>
          <w:szCs w:val="22"/>
        </w:rPr>
        <w:t>integral</w:t>
      </w:r>
      <w:r w:rsidR="001D5E4B" w:rsidRPr="00FB6BEB">
        <w:rPr>
          <w:sz w:val="22"/>
          <w:szCs w:val="22"/>
        </w:rPr>
        <w:t>;</w:t>
      </w:r>
    </w:p>
    <w:p w14:paraId="1C8B35DB" w14:textId="338CB823" w:rsidR="00486DFC" w:rsidRPr="00FB6BEB" w:rsidRDefault="001D5E4B" w:rsidP="001D5E4B">
      <w:pPr>
        <w:pStyle w:val="ListParagraph"/>
        <w:spacing w:after="240" w:line="360" w:lineRule="auto"/>
        <w:ind w:left="-142" w:right="-188"/>
        <w:jc w:val="both"/>
        <w:rPr>
          <w:sz w:val="22"/>
          <w:szCs w:val="22"/>
        </w:rPr>
      </w:pPr>
      <w:r w:rsidRPr="00FB6BEB">
        <w:rPr>
          <w:b/>
          <w:bCs/>
          <w:sz w:val="22"/>
          <w:szCs w:val="22"/>
        </w:rPr>
        <w:t>8.</w:t>
      </w:r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Ordinul</w:t>
      </w:r>
      <w:proofErr w:type="spellEnd"/>
      <w:r w:rsidRPr="00FB6BEB">
        <w:rPr>
          <w:sz w:val="22"/>
          <w:szCs w:val="22"/>
        </w:rPr>
        <w:t xml:space="preserve"> M.S. nr. 976 din 16 </w:t>
      </w:r>
      <w:proofErr w:type="spellStart"/>
      <w:r w:rsidRPr="00FB6BEB">
        <w:rPr>
          <w:sz w:val="22"/>
          <w:szCs w:val="22"/>
        </w:rPr>
        <w:t>decembrie</w:t>
      </w:r>
      <w:proofErr w:type="spellEnd"/>
      <w:r w:rsidRPr="00FB6BEB">
        <w:rPr>
          <w:sz w:val="22"/>
          <w:szCs w:val="22"/>
        </w:rPr>
        <w:t xml:space="preserve"> 1998 </w:t>
      </w:r>
      <w:proofErr w:type="spellStart"/>
      <w:r w:rsidRPr="00FB6BEB">
        <w:rPr>
          <w:sz w:val="22"/>
          <w:szCs w:val="22"/>
        </w:rPr>
        <w:t>pentru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aprobarea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Normelor</w:t>
      </w:r>
      <w:proofErr w:type="spellEnd"/>
      <w:r w:rsidRPr="00FB6BEB">
        <w:rPr>
          <w:sz w:val="22"/>
          <w:szCs w:val="22"/>
        </w:rPr>
        <w:t xml:space="preserve"> de </w:t>
      </w:r>
      <w:proofErr w:type="spellStart"/>
      <w:r w:rsidRPr="00FB6BEB">
        <w:rPr>
          <w:sz w:val="22"/>
          <w:szCs w:val="22"/>
        </w:rPr>
        <w:t>igiena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privind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producţia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Pr="00FB6BEB">
        <w:rPr>
          <w:sz w:val="22"/>
          <w:szCs w:val="22"/>
        </w:rPr>
        <w:t>prelucrarea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Pr="00FB6BEB">
        <w:rPr>
          <w:sz w:val="22"/>
          <w:szCs w:val="22"/>
        </w:rPr>
        <w:t>depozitarea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Pr="00FB6BEB">
        <w:rPr>
          <w:sz w:val="22"/>
          <w:szCs w:val="22"/>
        </w:rPr>
        <w:t>păstrarea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Pr="00FB6BEB">
        <w:rPr>
          <w:sz w:val="22"/>
          <w:szCs w:val="22"/>
        </w:rPr>
        <w:t>transportul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şi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desfacerea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alimentelor</w:t>
      </w:r>
      <w:proofErr w:type="spellEnd"/>
      <w:r w:rsidRPr="00FB6BEB">
        <w:rPr>
          <w:sz w:val="22"/>
          <w:szCs w:val="22"/>
        </w:rPr>
        <w:t xml:space="preserve">, </w:t>
      </w:r>
      <w:proofErr w:type="spellStart"/>
      <w:r w:rsidRPr="00FB6BEB">
        <w:rPr>
          <w:sz w:val="22"/>
          <w:szCs w:val="22"/>
        </w:rPr>
        <w:t>publicat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în</w:t>
      </w:r>
      <w:proofErr w:type="spellEnd"/>
      <w:r w:rsidRPr="00FB6BEB">
        <w:rPr>
          <w:sz w:val="22"/>
          <w:szCs w:val="22"/>
        </w:rPr>
        <w:t xml:space="preserve"> MONITORUL OFICIAL nr. 268 din 11 </w:t>
      </w:r>
      <w:proofErr w:type="spellStart"/>
      <w:r w:rsidRPr="00FB6BEB">
        <w:rPr>
          <w:sz w:val="22"/>
          <w:szCs w:val="22"/>
        </w:rPr>
        <w:t>iunie</w:t>
      </w:r>
      <w:proofErr w:type="spellEnd"/>
      <w:r w:rsidRPr="00FB6BEB">
        <w:rPr>
          <w:sz w:val="22"/>
          <w:szCs w:val="22"/>
        </w:rPr>
        <w:t xml:space="preserve"> 1999, cu </w:t>
      </w:r>
      <w:proofErr w:type="spellStart"/>
      <w:r w:rsidRPr="00FB6BEB">
        <w:rPr>
          <w:sz w:val="22"/>
          <w:szCs w:val="22"/>
        </w:rPr>
        <w:t>modificările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și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completările</w:t>
      </w:r>
      <w:proofErr w:type="spellEnd"/>
      <w:r w:rsidRPr="00FB6BEB">
        <w:rPr>
          <w:sz w:val="22"/>
          <w:szCs w:val="22"/>
        </w:rPr>
        <w:t xml:space="preserve"> </w:t>
      </w:r>
      <w:proofErr w:type="spellStart"/>
      <w:r w:rsidRPr="00FB6BEB">
        <w:rPr>
          <w:sz w:val="22"/>
          <w:szCs w:val="22"/>
        </w:rPr>
        <w:t>ulterioare</w:t>
      </w:r>
      <w:proofErr w:type="spellEnd"/>
      <w:r w:rsidRPr="00FB6BEB">
        <w:rPr>
          <w:sz w:val="22"/>
          <w:szCs w:val="22"/>
        </w:rPr>
        <w:t>-</w:t>
      </w:r>
      <w:r w:rsidRPr="00E76546">
        <w:rPr>
          <w:b/>
          <w:bCs/>
          <w:sz w:val="22"/>
          <w:szCs w:val="22"/>
        </w:rPr>
        <w:t>integral</w:t>
      </w:r>
      <w:r w:rsidRPr="00FB6BEB">
        <w:rPr>
          <w:sz w:val="22"/>
          <w:szCs w:val="22"/>
        </w:rPr>
        <w:t>;</w:t>
      </w:r>
    </w:p>
    <w:p w14:paraId="43D1ADC2" w14:textId="77777777" w:rsidR="00E76546" w:rsidRDefault="00E76546" w:rsidP="00F227C9">
      <w:pPr>
        <w:pStyle w:val="ListParagraph"/>
        <w:spacing w:after="240" w:line="360" w:lineRule="auto"/>
        <w:ind w:left="-426" w:right="-188" w:hanging="142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14:paraId="1760C8CA" w14:textId="6E5AE928" w:rsidR="00F227C9" w:rsidRPr="00FB6BEB" w:rsidRDefault="00F227C9" w:rsidP="00F227C9">
      <w:pPr>
        <w:pStyle w:val="ListParagraph"/>
        <w:spacing w:after="240" w:line="360" w:lineRule="auto"/>
        <w:ind w:left="-426" w:right="-188" w:hanging="142"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NOTĂ: Se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vor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avea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în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vedere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actele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normative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în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vigoare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la data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publicării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prezentului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B6BEB">
        <w:rPr>
          <w:b/>
          <w:bCs/>
          <w:color w:val="000000" w:themeColor="text1"/>
          <w:sz w:val="22"/>
          <w:szCs w:val="22"/>
          <w:u w:val="single"/>
        </w:rPr>
        <w:t>anunț</w:t>
      </w:r>
      <w:proofErr w:type="spellEnd"/>
      <w:r w:rsidRPr="00FB6BEB">
        <w:rPr>
          <w:b/>
          <w:bCs/>
          <w:color w:val="000000" w:themeColor="text1"/>
          <w:sz w:val="22"/>
          <w:szCs w:val="22"/>
          <w:u w:val="single"/>
        </w:rPr>
        <w:t>!</w:t>
      </w:r>
    </w:p>
    <w:p w14:paraId="2964B42C" w14:textId="77777777" w:rsidR="00F227C9" w:rsidRPr="00FB6BEB" w:rsidRDefault="00F227C9" w:rsidP="00F227C9">
      <w:pPr>
        <w:pStyle w:val="ListParagraph"/>
        <w:spacing w:after="240" w:line="360" w:lineRule="auto"/>
        <w:ind w:left="-142" w:right="-188"/>
        <w:jc w:val="center"/>
        <w:rPr>
          <w:sz w:val="22"/>
          <w:szCs w:val="22"/>
        </w:rPr>
      </w:pPr>
    </w:p>
    <w:p w14:paraId="5CA36912" w14:textId="715DDB01" w:rsidR="00486DFC" w:rsidRPr="00FB6BEB" w:rsidRDefault="008C6D8A" w:rsidP="00486DFC">
      <w:pPr>
        <w:pStyle w:val="ListParagraph"/>
        <w:spacing w:after="240" w:line="360" w:lineRule="auto"/>
        <w:ind w:left="0" w:right="-188" w:hanging="14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V. </w:t>
      </w:r>
      <w:r w:rsidR="00486DFC" w:rsidRPr="00FB6BEB">
        <w:rPr>
          <w:b/>
          <w:bCs/>
          <w:color w:val="000000" w:themeColor="text1"/>
          <w:sz w:val="22"/>
          <w:szCs w:val="22"/>
        </w:rPr>
        <w:t xml:space="preserve">CALENDAR DE DESFĂȘURARE </w:t>
      </w:r>
      <w:r w:rsidR="00B84517">
        <w:rPr>
          <w:b/>
          <w:bCs/>
          <w:color w:val="000000" w:themeColor="text1"/>
          <w:sz w:val="22"/>
          <w:szCs w:val="22"/>
        </w:rPr>
        <w:t>EXAMEN DE PROMOVARE</w:t>
      </w:r>
    </w:p>
    <w:p w14:paraId="0F5750F1" w14:textId="77777777" w:rsidR="00FB6BEB" w:rsidRPr="00125BC2" w:rsidRDefault="00FB6BEB" w:rsidP="00FB6BEB">
      <w:pPr>
        <w:pStyle w:val="ListParagraph"/>
        <w:spacing w:after="240" w:line="360" w:lineRule="auto"/>
        <w:ind w:left="0" w:right="-188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</w:rPr>
        <w:t>-</w:t>
      </w:r>
      <w:r w:rsidRPr="00125BC2">
        <w:rPr>
          <w:b/>
          <w:bCs/>
          <w:color w:val="000000" w:themeColor="text1"/>
          <w:sz w:val="22"/>
          <w:szCs w:val="22"/>
        </w:rPr>
        <w:t>14.05.2025</w:t>
      </w:r>
      <w:r w:rsidRPr="00125BC2">
        <w:rPr>
          <w:color w:val="000000" w:themeColor="text1"/>
          <w:sz w:val="22"/>
          <w:szCs w:val="22"/>
        </w:rPr>
        <w:t xml:space="preserve">-Publicare </w:t>
      </w:r>
      <w:proofErr w:type="spellStart"/>
      <w:r w:rsidRPr="00125BC2">
        <w:rPr>
          <w:color w:val="000000" w:themeColor="text1"/>
          <w:sz w:val="22"/>
          <w:szCs w:val="22"/>
        </w:rPr>
        <w:t>anunț</w:t>
      </w:r>
      <w:proofErr w:type="spellEnd"/>
      <w:r w:rsidRPr="00125BC2">
        <w:rPr>
          <w:color w:val="000000" w:themeColor="text1"/>
          <w:sz w:val="22"/>
          <w:szCs w:val="22"/>
        </w:rPr>
        <w:t xml:space="preserve"> pe site-</w:t>
      </w:r>
      <w:proofErr w:type="spellStart"/>
      <w:r w:rsidRPr="00125BC2">
        <w:rPr>
          <w:color w:val="000000" w:themeColor="text1"/>
          <w:sz w:val="22"/>
          <w:szCs w:val="22"/>
        </w:rPr>
        <w:t>ul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oficial</w:t>
      </w:r>
      <w:proofErr w:type="spellEnd"/>
      <w:r w:rsidRPr="00125BC2">
        <w:rPr>
          <w:color w:val="000000" w:themeColor="text1"/>
          <w:sz w:val="22"/>
          <w:szCs w:val="22"/>
        </w:rPr>
        <w:t xml:space="preserve"> DSP </w:t>
      </w:r>
      <w:proofErr w:type="spellStart"/>
      <w:r w:rsidRPr="00125BC2">
        <w:rPr>
          <w:color w:val="000000" w:themeColor="text1"/>
          <w:sz w:val="22"/>
          <w:szCs w:val="22"/>
        </w:rPr>
        <w:t>Iași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hyperlink r:id="rId10" w:history="1">
        <w:r w:rsidRPr="00125BC2">
          <w:rPr>
            <w:rStyle w:val="Hyperlink"/>
            <w:sz w:val="22"/>
            <w:szCs w:val="22"/>
          </w:rPr>
          <w:t>www.dspiasi.ro</w:t>
        </w:r>
      </w:hyperlink>
      <w:r w:rsidRPr="00125BC2">
        <w:rPr>
          <w:color w:val="000000" w:themeColor="text1"/>
          <w:sz w:val="22"/>
          <w:szCs w:val="22"/>
        </w:rPr>
        <w:t xml:space="preserve"> (10 </w:t>
      </w:r>
      <w:proofErr w:type="spellStart"/>
      <w:r w:rsidRPr="00125BC2">
        <w:rPr>
          <w:color w:val="000000" w:themeColor="text1"/>
          <w:sz w:val="22"/>
          <w:szCs w:val="22"/>
        </w:rPr>
        <w:t>zile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lucrătoare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înainte</w:t>
      </w:r>
      <w:proofErr w:type="spellEnd"/>
      <w:r w:rsidRPr="00125BC2">
        <w:rPr>
          <w:color w:val="000000" w:themeColor="text1"/>
          <w:sz w:val="22"/>
          <w:szCs w:val="22"/>
        </w:rPr>
        <w:t xml:space="preserve"> de data </w:t>
      </w:r>
      <w:proofErr w:type="spellStart"/>
      <w:r w:rsidRPr="00125BC2">
        <w:rPr>
          <w:color w:val="000000" w:themeColor="text1"/>
          <w:sz w:val="22"/>
          <w:szCs w:val="22"/>
        </w:rPr>
        <w:t>stabilită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pentru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)</w:t>
      </w:r>
    </w:p>
    <w:p w14:paraId="23C8EA65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15.05.2025-21.05.2025</w:t>
      </w:r>
      <w:r w:rsidRPr="00125BC2">
        <w:rPr>
          <w:color w:val="000000" w:themeColor="text1"/>
          <w:sz w:val="22"/>
          <w:szCs w:val="22"/>
        </w:rPr>
        <w:t xml:space="preserve"> (5 </w:t>
      </w:r>
      <w:proofErr w:type="spellStart"/>
      <w:r w:rsidRPr="00125BC2">
        <w:rPr>
          <w:color w:val="000000" w:themeColor="text1"/>
          <w:sz w:val="22"/>
          <w:szCs w:val="22"/>
        </w:rPr>
        <w:t>zile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lucrătoare</w:t>
      </w:r>
      <w:proofErr w:type="spellEnd"/>
      <w:r w:rsidRPr="00125BC2">
        <w:rPr>
          <w:color w:val="000000" w:themeColor="text1"/>
          <w:sz w:val="22"/>
          <w:szCs w:val="22"/>
        </w:rPr>
        <w:t>)-</w:t>
      </w:r>
      <w:proofErr w:type="spellStart"/>
      <w:r w:rsidRPr="00125BC2">
        <w:rPr>
          <w:color w:val="000000" w:themeColor="text1"/>
          <w:sz w:val="22"/>
          <w:szCs w:val="22"/>
        </w:rPr>
        <w:t>Perioadă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depunere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participare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6DD4F96A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22.05.2025-23.05.2025</w:t>
      </w:r>
      <w:r w:rsidRPr="00125BC2">
        <w:rPr>
          <w:color w:val="000000" w:themeColor="text1"/>
          <w:sz w:val="22"/>
          <w:szCs w:val="22"/>
        </w:rPr>
        <w:t xml:space="preserve">- </w:t>
      </w:r>
      <w:proofErr w:type="spellStart"/>
      <w:r w:rsidRPr="00125BC2">
        <w:rPr>
          <w:color w:val="000000" w:themeColor="text1"/>
          <w:sz w:val="22"/>
          <w:szCs w:val="22"/>
        </w:rPr>
        <w:t>Selec</w:t>
      </w:r>
      <w:proofErr w:type="spellEnd"/>
      <w:r w:rsidRPr="00125BC2">
        <w:rPr>
          <w:color w:val="000000" w:themeColor="text1"/>
          <w:sz w:val="22"/>
          <w:szCs w:val="22"/>
          <w:lang w:val="ro-RO"/>
        </w:rPr>
        <w:t xml:space="preserve">ție dosare de </w:t>
      </w:r>
      <w:proofErr w:type="spellStart"/>
      <w:r w:rsidRPr="00125BC2">
        <w:rPr>
          <w:color w:val="000000" w:themeColor="text1"/>
          <w:sz w:val="22"/>
          <w:szCs w:val="22"/>
        </w:rPr>
        <w:t>participare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1E7149ED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 xml:space="preserve">23.05.2025,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ora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16:00</w:t>
      </w:r>
      <w:r w:rsidRPr="00125BC2">
        <w:rPr>
          <w:color w:val="000000" w:themeColor="text1"/>
          <w:sz w:val="22"/>
          <w:szCs w:val="22"/>
        </w:rPr>
        <w:t xml:space="preserve">-Afișare </w:t>
      </w:r>
      <w:proofErr w:type="spellStart"/>
      <w:r w:rsidRPr="00125BC2">
        <w:rPr>
          <w:color w:val="000000" w:themeColor="text1"/>
          <w:sz w:val="22"/>
          <w:szCs w:val="22"/>
        </w:rPr>
        <w:t>reultate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selec</w:t>
      </w:r>
      <w:proofErr w:type="spellEnd"/>
      <w:r w:rsidRPr="00125BC2">
        <w:rPr>
          <w:color w:val="000000" w:themeColor="text1"/>
          <w:sz w:val="22"/>
          <w:szCs w:val="22"/>
          <w:lang w:val="ro-RO"/>
        </w:rPr>
        <w:t xml:space="preserve">ția dosarelor de </w:t>
      </w:r>
      <w:proofErr w:type="spellStart"/>
      <w:r w:rsidRPr="00125BC2">
        <w:rPr>
          <w:color w:val="000000" w:themeColor="text1"/>
          <w:sz w:val="22"/>
          <w:szCs w:val="22"/>
        </w:rPr>
        <w:t>participare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7B2DCAA8" w14:textId="3C2A23D0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26.05.2025</w:t>
      </w:r>
      <w:r w:rsidRPr="00125BC2">
        <w:rPr>
          <w:color w:val="000000" w:themeColor="text1"/>
          <w:sz w:val="22"/>
          <w:szCs w:val="22"/>
        </w:rPr>
        <w:t xml:space="preserve">, </w:t>
      </w:r>
      <w:proofErr w:type="spellStart"/>
      <w:r w:rsidRPr="00125BC2">
        <w:rPr>
          <w:color w:val="000000" w:themeColor="text1"/>
          <w:sz w:val="22"/>
          <w:szCs w:val="22"/>
        </w:rPr>
        <w:t>până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ora</w:t>
      </w:r>
      <w:proofErr w:type="spellEnd"/>
      <w:r w:rsidRPr="00125BC2">
        <w:rPr>
          <w:color w:val="000000" w:themeColor="text1"/>
          <w:sz w:val="22"/>
          <w:szCs w:val="22"/>
        </w:rPr>
        <w:t xml:space="preserve"> 16:00-Depunere </w:t>
      </w:r>
      <w:proofErr w:type="spellStart"/>
      <w:r w:rsidRPr="00125BC2">
        <w:rPr>
          <w:color w:val="000000" w:themeColor="text1"/>
          <w:sz w:val="22"/>
          <w:szCs w:val="22"/>
        </w:rPr>
        <w:t>contestații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rezultatul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selecția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dosarelor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gramStart"/>
      <w:r w:rsidRPr="00125BC2">
        <w:rPr>
          <w:color w:val="000000" w:themeColor="text1"/>
          <w:sz w:val="22"/>
          <w:szCs w:val="22"/>
        </w:rPr>
        <w:t xml:space="preserve">de  </w:t>
      </w:r>
      <w:proofErr w:type="spellStart"/>
      <w:r w:rsidRPr="00125BC2">
        <w:rPr>
          <w:color w:val="000000" w:themeColor="text1"/>
          <w:sz w:val="22"/>
          <w:szCs w:val="22"/>
        </w:rPr>
        <w:t>participare</w:t>
      </w:r>
      <w:proofErr w:type="spellEnd"/>
      <w:proofErr w:type="gram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26C48CC3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27.05.2025</w:t>
      </w:r>
      <w:r w:rsidRPr="00125BC2">
        <w:rPr>
          <w:color w:val="000000" w:themeColor="text1"/>
          <w:sz w:val="22"/>
          <w:szCs w:val="22"/>
        </w:rPr>
        <w:t xml:space="preserve">-Afișare </w:t>
      </w:r>
      <w:proofErr w:type="spellStart"/>
      <w:r w:rsidRPr="00125BC2">
        <w:rPr>
          <w:color w:val="000000" w:themeColor="text1"/>
          <w:sz w:val="22"/>
          <w:szCs w:val="22"/>
        </w:rPr>
        <w:t>rezultate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după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contestațiile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selecția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dosarelor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participare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examenul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5D58E6E3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28.05.2025</w:t>
      </w:r>
      <w:r w:rsidRPr="00125BC2">
        <w:rPr>
          <w:color w:val="000000" w:themeColor="text1"/>
          <w:sz w:val="22"/>
          <w:szCs w:val="22"/>
          <w:lang w:val="ro-RO"/>
        </w:rPr>
        <w:t>-Data organizare interviu-examen de promovare;</w:t>
      </w:r>
    </w:p>
    <w:p w14:paraId="369E6855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28.05.2025</w:t>
      </w:r>
      <w:r w:rsidRPr="00125BC2">
        <w:rPr>
          <w:color w:val="000000" w:themeColor="text1"/>
          <w:sz w:val="22"/>
          <w:szCs w:val="22"/>
          <w:lang w:val="ro-RO"/>
        </w:rPr>
        <w:t>-Afișare rezultate;</w:t>
      </w:r>
    </w:p>
    <w:p w14:paraId="761564DC" w14:textId="77777777" w:rsidR="00FB6BEB" w:rsidRPr="00125BC2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29.05.2025, ora 16</w:t>
      </w:r>
      <w:r w:rsidRPr="00125BC2">
        <w:rPr>
          <w:b/>
          <w:bCs/>
          <w:color w:val="000000" w:themeColor="text1"/>
          <w:sz w:val="22"/>
          <w:szCs w:val="22"/>
        </w:rPr>
        <w:t>:00</w:t>
      </w:r>
      <w:r w:rsidRPr="00125BC2">
        <w:rPr>
          <w:color w:val="000000" w:themeColor="text1"/>
          <w:sz w:val="22"/>
          <w:szCs w:val="22"/>
        </w:rPr>
        <w:t>-</w:t>
      </w:r>
      <w:r w:rsidRPr="00125BC2">
        <w:rPr>
          <w:color w:val="000000" w:themeColor="text1"/>
          <w:sz w:val="22"/>
          <w:szCs w:val="22"/>
          <w:lang w:val="ro-RO"/>
        </w:rPr>
        <w:t>Depunere contestații privind rezultatul examenului de promovare</w:t>
      </w:r>
      <w:r w:rsidRPr="00125BC2">
        <w:rPr>
          <w:color w:val="000000" w:themeColor="text1"/>
          <w:sz w:val="22"/>
          <w:szCs w:val="22"/>
        </w:rPr>
        <w:t>;</w:t>
      </w:r>
    </w:p>
    <w:p w14:paraId="2DCB3FEA" w14:textId="77777777" w:rsidR="00FB6BEB" w:rsidRDefault="00FB6BEB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30.05.2025</w:t>
      </w:r>
      <w:r w:rsidRPr="00125BC2">
        <w:rPr>
          <w:color w:val="000000" w:themeColor="text1"/>
          <w:sz w:val="22"/>
          <w:szCs w:val="22"/>
        </w:rPr>
        <w:t xml:space="preserve">-Afișare </w:t>
      </w:r>
      <w:proofErr w:type="spellStart"/>
      <w:r w:rsidRPr="00125BC2">
        <w:rPr>
          <w:color w:val="000000" w:themeColor="text1"/>
          <w:sz w:val="22"/>
          <w:szCs w:val="22"/>
        </w:rPr>
        <w:t>rezultate</w:t>
      </w:r>
      <w:proofErr w:type="spellEnd"/>
      <w:r w:rsidRPr="00125BC2">
        <w:rPr>
          <w:color w:val="000000" w:themeColor="text1"/>
          <w:sz w:val="22"/>
          <w:szCs w:val="22"/>
        </w:rPr>
        <w:t xml:space="preserve"> finale, </w:t>
      </w:r>
      <w:proofErr w:type="spellStart"/>
      <w:r w:rsidRPr="00125BC2">
        <w:rPr>
          <w:color w:val="000000" w:themeColor="text1"/>
          <w:sz w:val="22"/>
          <w:szCs w:val="22"/>
        </w:rPr>
        <w:t>după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expirarea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perioadei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depunere</w:t>
      </w:r>
      <w:proofErr w:type="spellEnd"/>
      <w:r w:rsidRPr="00125BC2">
        <w:rPr>
          <w:color w:val="000000" w:themeColor="text1"/>
          <w:sz w:val="22"/>
          <w:szCs w:val="22"/>
        </w:rPr>
        <w:t xml:space="preserve"> a </w:t>
      </w:r>
      <w:proofErr w:type="spellStart"/>
      <w:r w:rsidRPr="00125BC2">
        <w:rPr>
          <w:color w:val="000000" w:themeColor="text1"/>
          <w:sz w:val="22"/>
          <w:szCs w:val="22"/>
        </w:rPr>
        <w:t>contestațiilor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10416C1F" w14:textId="77777777" w:rsidR="00A204C7" w:rsidRDefault="00A204C7" w:rsidP="00FB6BEB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</w:p>
    <w:p w14:paraId="16ADF3B0" w14:textId="746006C3" w:rsidR="00476EA9" w:rsidRPr="00FB6BEB" w:rsidRDefault="00423C29" w:rsidP="00476EA9">
      <w:pPr>
        <w:spacing w:line="360" w:lineRule="auto"/>
        <w:ind w:left="-142" w:right="-188"/>
        <w:jc w:val="both"/>
        <w:rPr>
          <w:sz w:val="22"/>
          <w:szCs w:val="22"/>
        </w:rPr>
      </w:pPr>
      <w:r w:rsidRPr="00FB6BEB">
        <w:rPr>
          <w:sz w:val="22"/>
          <w:szCs w:val="22"/>
        </w:rPr>
        <w:t xml:space="preserve">                                                                 </w:t>
      </w:r>
      <w:r w:rsidR="00476EA9" w:rsidRPr="00FB6BEB">
        <w:rPr>
          <w:sz w:val="22"/>
          <w:szCs w:val="22"/>
        </w:rPr>
        <w:t xml:space="preserve">Director executiv,                                                                     </w:t>
      </w:r>
    </w:p>
    <w:p w14:paraId="49C2B3E4" w14:textId="66C866FE" w:rsidR="00476EA9" w:rsidRPr="003E415A" w:rsidRDefault="00476EA9" w:rsidP="003E415A">
      <w:pPr>
        <w:spacing w:line="360" w:lineRule="auto"/>
        <w:ind w:left="-142" w:right="-188"/>
        <w:jc w:val="both"/>
        <w:rPr>
          <w:sz w:val="22"/>
          <w:szCs w:val="22"/>
          <w:lang w:val="ro-RO"/>
        </w:rPr>
      </w:pPr>
      <w:r w:rsidRPr="00FB6BEB">
        <w:rPr>
          <w:sz w:val="22"/>
          <w:szCs w:val="22"/>
        </w:rPr>
        <w:t xml:space="preserve">               </w:t>
      </w:r>
      <w:r w:rsidR="00423C29" w:rsidRPr="00FB6BEB">
        <w:rPr>
          <w:sz w:val="22"/>
          <w:szCs w:val="22"/>
        </w:rPr>
        <w:t xml:space="preserve">                                                </w:t>
      </w:r>
      <w:r w:rsidRPr="00FB6BEB">
        <w:rPr>
          <w:sz w:val="22"/>
          <w:szCs w:val="22"/>
        </w:rPr>
        <w:t xml:space="preserve">  Dr. Corina </w:t>
      </w:r>
      <w:proofErr w:type="spellStart"/>
      <w:r w:rsidRPr="00FB6BEB">
        <w:rPr>
          <w:sz w:val="22"/>
          <w:szCs w:val="22"/>
        </w:rPr>
        <w:t>Gîscă</w:t>
      </w:r>
      <w:proofErr w:type="spellEnd"/>
      <w:r w:rsidRPr="00FB6BEB">
        <w:rPr>
          <w:sz w:val="22"/>
          <w:szCs w:val="22"/>
        </w:rPr>
        <w:t xml:space="preserve">                                                                       </w:t>
      </w:r>
    </w:p>
    <w:p w14:paraId="3830C8EE" w14:textId="77777777" w:rsidR="00383960" w:rsidRDefault="00423C29">
      <w:pPr>
        <w:rPr>
          <w:sz w:val="22"/>
          <w:szCs w:val="22"/>
        </w:rPr>
      </w:pPr>
      <w:r w:rsidRPr="00FB6BEB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3E415A">
        <w:rPr>
          <w:sz w:val="22"/>
          <w:szCs w:val="22"/>
        </w:rPr>
        <w:t xml:space="preserve">   </w:t>
      </w:r>
    </w:p>
    <w:p w14:paraId="0A8FE8C7" w14:textId="77777777" w:rsidR="00383960" w:rsidRDefault="00383960">
      <w:pPr>
        <w:rPr>
          <w:sz w:val="22"/>
          <w:szCs w:val="22"/>
        </w:rPr>
      </w:pPr>
    </w:p>
    <w:p w14:paraId="6886486C" w14:textId="77777777" w:rsidR="00383960" w:rsidRDefault="00383960">
      <w:pPr>
        <w:rPr>
          <w:sz w:val="22"/>
          <w:szCs w:val="22"/>
        </w:rPr>
      </w:pPr>
    </w:p>
    <w:p w14:paraId="30F89288" w14:textId="77777777" w:rsidR="00383960" w:rsidRDefault="00383960">
      <w:pPr>
        <w:rPr>
          <w:sz w:val="22"/>
          <w:szCs w:val="22"/>
        </w:rPr>
      </w:pPr>
    </w:p>
    <w:p w14:paraId="6E13DF02" w14:textId="42EB6F3C" w:rsidR="008E4D8A" w:rsidRPr="00FB6BEB" w:rsidRDefault="00A204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 w:rsidR="00423C29" w:rsidRPr="00FB6BEB">
        <w:rPr>
          <w:sz w:val="22"/>
          <w:szCs w:val="22"/>
        </w:rPr>
        <w:t>Șef</w:t>
      </w:r>
      <w:proofErr w:type="spellEnd"/>
      <w:r w:rsidR="00423C29" w:rsidRPr="00FB6BEB">
        <w:rPr>
          <w:sz w:val="22"/>
          <w:szCs w:val="22"/>
        </w:rPr>
        <w:t xml:space="preserve"> Serviciu RUNOS,</w:t>
      </w:r>
    </w:p>
    <w:p w14:paraId="029BE537" w14:textId="0F41F916" w:rsidR="00423C29" w:rsidRPr="00FB6BEB" w:rsidRDefault="00423C29">
      <w:pPr>
        <w:rPr>
          <w:sz w:val="22"/>
          <w:szCs w:val="22"/>
        </w:rPr>
      </w:pPr>
      <w:r w:rsidRPr="00FB6BEB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3E415A">
        <w:rPr>
          <w:sz w:val="22"/>
          <w:szCs w:val="22"/>
        </w:rPr>
        <w:t xml:space="preserve">   </w:t>
      </w:r>
      <w:r w:rsidRPr="00FB6BEB">
        <w:rPr>
          <w:sz w:val="22"/>
          <w:szCs w:val="22"/>
        </w:rPr>
        <w:t>Ec. Cătălina Benchea</w:t>
      </w:r>
    </w:p>
    <w:sectPr w:rsidR="00423C29" w:rsidRPr="00FB6BEB" w:rsidSect="00476EA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7F30" w14:textId="77777777" w:rsidR="00B34FC1" w:rsidRDefault="00B34FC1">
      <w:r>
        <w:separator/>
      </w:r>
    </w:p>
  </w:endnote>
  <w:endnote w:type="continuationSeparator" w:id="0">
    <w:p w14:paraId="0B837A88" w14:textId="77777777" w:rsidR="00B34FC1" w:rsidRDefault="00B3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8D0CC" w14:textId="77777777" w:rsidR="00C4777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F1738" w14:textId="77777777" w:rsidR="00C4777A" w:rsidRDefault="00C4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17B0" w14:textId="77777777" w:rsidR="00B34FC1" w:rsidRDefault="00B34FC1">
      <w:r>
        <w:separator/>
      </w:r>
    </w:p>
  </w:footnote>
  <w:footnote w:type="continuationSeparator" w:id="0">
    <w:p w14:paraId="48E266FD" w14:textId="77777777" w:rsidR="00B34FC1" w:rsidRDefault="00B3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1573D"/>
    <w:multiLevelType w:val="hybridMultilevel"/>
    <w:tmpl w:val="F8DE1C7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C2A65AE"/>
    <w:multiLevelType w:val="hybridMultilevel"/>
    <w:tmpl w:val="A1EA30AE"/>
    <w:lvl w:ilvl="0" w:tplc="01A8E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10B57"/>
    <w:multiLevelType w:val="hybridMultilevel"/>
    <w:tmpl w:val="89E46A28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1861821785">
    <w:abstractNumId w:val="2"/>
  </w:num>
  <w:num w:numId="2" w16cid:durableId="942304946">
    <w:abstractNumId w:val="1"/>
  </w:num>
  <w:num w:numId="3" w16cid:durableId="13789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A9"/>
    <w:rsid w:val="00002DE1"/>
    <w:rsid w:val="000541D5"/>
    <w:rsid w:val="00085FC0"/>
    <w:rsid w:val="00117DBE"/>
    <w:rsid w:val="00126548"/>
    <w:rsid w:val="00191E03"/>
    <w:rsid w:val="001A4AB4"/>
    <w:rsid w:val="001B1C2D"/>
    <w:rsid w:val="001D3BF7"/>
    <w:rsid w:val="001D5E4B"/>
    <w:rsid w:val="001E34C2"/>
    <w:rsid w:val="00294229"/>
    <w:rsid w:val="003259C1"/>
    <w:rsid w:val="00383960"/>
    <w:rsid w:val="003A3183"/>
    <w:rsid w:val="003A61EF"/>
    <w:rsid w:val="003D0BB3"/>
    <w:rsid w:val="003E415A"/>
    <w:rsid w:val="003F6FF7"/>
    <w:rsid w:val="00423C29"/>
    <w:rsid w:val="00472C1F"/>
    <w:rsid w:val="00476EA9"/>
    <w:rsid w:val="00486DFC"/>
    <w:rsid w:val="004D5312"/>
    <w:rsid w:val="00537F1F"/>
    <w:rsid w:val="005A7C80"/>
    <w:rsid w:val="006A127B"/>
    <w:rsid w:val="00717443"/>
    <w:rsid w:val="00730FB1"/>
    <w:rsid w:val="007B2AC8"/>
    <w:rsid w:val="007B50E4"/>
    <w:rsid w:val="007D2CCB"/>
    <w:rsid w:val="007E37A8"/>
    <w:rsid w:val="007F08B9"/>
    <w:rsid w:val="007F2677"/>
    <w:rsid w:val="00803393"/>
    <w:rsid w:val="008644FF"/>
    <w:rsid w:val="00876C06"/>
    <w:rsid w:val="008B56E0"/>
    <w:rsid w:val="008C6D8A"/>
    <w:rsid w:val="008D064F"/>
    <w:rsid w:val="008D1049"/>
    <w:rsid w:val="008E4D8A"/>
    <w:rsid w:val="0092189D"/>
    <w:rsid w:val="009B724F"/>
    <w:rsid w:val="009E55C4"/>
    <w:rsid w:val="00A204C7"/>
    <w:rsid w:val="00AF7D8B"/>
    <w:rsid w:val="00B34FC1"/>
    <w:rsid w:val="00B617FC"/>
    <w:rsid w:val="00B84517"/>
    <w:rsid w:val="00C4777A"/>
    <w:rsid w:val="00CC620C"/>
    <w:rsid w:val="00D07E1E"/>
    <w:rsid w:val="00D7564B"/>
    <w:rsid w:val="00DE5E23"/>
    <w:rsid w:val="00DF359D"/>
    <w:rsid w:val="00E27AAC"/>
    <w:rsid w:val="00E639A7"/>
    <w:rsid w:val="00E76546"/>
    <w:rsid w:val="00E92733"/>
    <w:rsid w:val="00EA74B5"/>
    <w:rsid w:val="00F16512"/>
    <w:rsid w:val="00F227C9"/>
    <w:rsid w:val="00FA0F11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09E9"/>
  <w15:chartTrackingRefBased/>
  <w15:docId w15:val="{3833A034-A535-4A76-B103-0DDF44D4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A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E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E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EA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76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A9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76EA9"/>
    <w:rPr>
      <w:color w:val="0563C1" w:themeColor="hyperlink"/>
      <w:u w:val="single"/>
    </w:rPr>
  </w:style>
  <w:style w:type="character" w:customStyle="1" w:styleId="sden">
    <w:name w:val="s_den"/>
    <w:basedOn w:val="DefaultParagraphFont"/>
    <w:rsid w:val="00476EA9"/>
  </w:style>
  <w:style w:type="character" w:customStyle="1" w:styleId="shdr">
    <w:name w:val="s_hdr"/>
    <w:basedOn w:val="DefaultParagraphFont"/>
    <w:rsid w:val="00476EA9"/>
  </w:style>
  <w:style w:type="character" w:customStyle="1" w:styleId="spubttl">
    <w:name w:val="s_pub_ttl"/>
    <w:basedOn w:val="DefaultParagraphFont"/>
    <w:rsid w:val="00476EA9"/>
  </w:style>
  <w:style w:type="character" w:customStyle="1" w:styleId="spubbdy">
    <w:name w:val="s_pub_bdy"/>
    <w:basedOn w:val="DefaultParagraphFont"/>
    <w:rsid w:val="00476EA9"/>
  </w:style>
  <w:style w:type="character" w:styleId="UnresolvedMention">
    <w:name w:val="Unresolved Mention"/>
    <w:basedOn w:val="DefaultParagraphFont"/>
    <w:uiPriority w:val="99"/>
    <w:semiHidden/>
    <w:unhideWhenUsed/>
    <w:rsid w:val="0000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sp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36</cp:revision>
  <cp:lastPrinted>2025-05-14T09:20:00Z</cp:lastPrinted>
  <dcterms:created xsi:type="dcterms:W3CDTF">2025-05-12T11:41:00Z</dcterms:created>
  <dcterms:modified xsi:type="dcterms:W3CDTF">2025-05-14T09:22:00Z</dcterms:modified>
</cp:coreProperties>
</file>