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26" w:rsidRPr="004A4226" w:rsidRDefault="00915D1C" w:rsidP="004A422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5D1C">
        <w:rPr>
          <w:rFonts w:ascii="Times New Roman" w:eastAsia="Calibri" w:hAnsi="Times New Roman" w:cs="Times New Roman"/>
          <w:b/>
          <w:i/>
          <w:sz w:val="24"/>
          <w:szCs w:val="24"/>
          <w:highlight w:val="yellow"/>
        </w:rPr>
        <w:t>AUTORIZAȚIILE DE LIBERĂ PRACTICĂ</w:t>
      </w:r>
      <w:r w:rsidR="004A4226" w:rsidRPr="00915D1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pentru serviciile publice conexe actului medical de optică-optometrie; protezare-ortezare; protezare auditivă, terapie vocală, audiologie; sociologie și fizică medicală</w:t>
      </w:r>
      <w:r w:rsidR="004A4226" w:rsidRPr="004A4226">
        <w:rPr>
          <w:rFonts w:ascii="Times New Roman" w:eastAsia="Calibri" w:hAnsi="Times New Roman" w:cs="Times New Roman"/>
          <w:sz w:val="24"/>
          <w:szCs w:val="24"/>
        </w:rPr>
        <w:t xml:space="preserve"> sunt emise de Ministerul Sănătății prin </w:t>
      </w:r>
      <w:r w:rsidR="004A4226" w:rsidRPr="00915D1C">
        <w:rPr>
          <w:rFonts w:ascii="Times New Roman" w:eastAsia="Calibri" w:hAnsi="Times New Roman" w:cs="Times New Roman"/>
          <w:b/>
          <w:i/>
          <w:sz w:val="24"/>
          <w:szCs w:val="24"/>
        </w:rPr>
        <w:t>direcțiile de sănătate publică județene și a municipiului București, după caz.</w:t>
      </w:r>
    </w:p>
    <w:p w:rsidR="004A4226" w:rsidRPr="004A4226" w:rsidRDefault="004A4226" w:rsidP="004A422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226">
        <w:rPr>
          <w:rFonts w:ascii="Times New Roman" w:eastAsia="Calibri" w:hAnsi="Times New Roman" w:cs="Times New Roman"/>
          <w:sz w:val="24"/>
          <w:szCs w:val="24"/>
        </w:rPr>
        <w:t>Autorizațiile de liberă practică se emit în baza cererii, însoțită de documentația necesară, în funcție de serviciile publice conexe actului medical furnizate de către solicitant.</w:t>
      </w:r>
    </w:p>
    <w:p w:rsidR="004A4226" w:rsidRPr="004A4226" w:rsidRDefault="004A4226" w:rsidP="004A422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226">
        <w:rPr>
          <w:rFonts w:ascii="Times New Roman" w:eastAsia="Calibri" w:hAnsi="Times New Roman" w:cs="Times New Roman"/>
          <w:sz w:val="24"/>
          <w:szCs w:val="24"/>
        </w:rPr>
        <w:t>Documentele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4226">
        <w:rPr>
          <w:rFonts w:ascii="Times New Roman" w:eastAsia="Calibri" w:hAnsi="Times New Roman" w:cs="Times New Roman"/>
          <w:sz w:val="24"/>
          <w:szCs w:val="24"/>
        </w:rPr>
        <w:t xml:space="preserve"> se depun de către solicitant la direcţia de sănătate publică judeţeană sau a municipiului Bucureşti în a cărei arie de competenţă desfăşoară sau urmează să desfăşoare serviciile publice conexe actului medical.</w:t>
      </w:r>
    </w:p>
    <w:p w:rsidR="004A4226" w:rsidRPr="004A4226" w:rsidRDefault="004A4226" w:rsidP="004A422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226">
        <w:rPr>
          <w:rFonts w:ascii="Times New Roman" w:eastAsia="Calibri" w:hAnsi="Times New Roman" w:cs="Times New Roman"/>
          <w:sz w:val="24"/>
          <w:szCs w:val="24"/>
        </w:rPr>
        <w:t xml:space="preserve">În termen de maximum </w:t>
      </w:r>
      <w:r w:rsidRPr="004D5324">
        <w:rPr>
          <w:rFonts w:ascii="Times New Roman" w:eastAsia="Calibri" w:hAnsi="Times New Roman" w:cs="Times New Roman"/>
          <w:b/>
          <w:sz w:val="24"/>
          <w:szCs w:val="24"/>
        </w:rPr>
        <w:t>25 de zile lucrătoare</w:t>
      </w:r>
      <w:r w:rsidRPr="004A4226">
        <w:rPr>
          <w:rFonts w:ascii="Times New Roman" w:eastAsia="Calibri" w:hAnsi="Times New Roman" w:cs="Times New Roman"/>
          <w:sz w:val="24"/>
          <w:szCs w:val="24"/>
        </w:rPr>
        <w:t xml:space="preserve"> de la înregistrarea cererii și a documentației complete, direcția de sănătate publică județeană sau a municipiului București emite autorizaţia de liberă practică pentru serviciile publice conexe actului </w:t>
      </w:r>
      <w:r w:rsidR="00915D1C" w:rsidRPr="00915D1C">
        <w:rPr>
          <w:rFonts w:ascii="Times New Roman" w:eastAsia="Calibri" w:hAnsi="Times New Roman" w:cs="Times New Roman"/>
          <w:sz w:val="24"/>
          <w:szCs w:val="24"/>
        </w:rPr>
        <w:t>medical</w:t>
      </w:r>
      <w:r w:rsidR="00915D1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A4226" w:rsidRPr="004A4226" w:rsidRDefault="004A4226" w:rsidP="004A42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4A4226">
        <w:rPr>
          <w:rFonts w:ascii="Times New Roman" w:eastAsia="Calibri" w:hAnsi="Times New Roman" w:cs="Times New Roman"/>
          <w:sz w:val="24"/>
          <w:szCs w:val="24"/>
        </w:rPr>
        <w:t>Autorizaţia de liberă practică se eliberează în două exemplare, din care un exemplar se ataşează documentaţiei depuse la nivelul direcţiei de sănătate publică judeţene sau a municipiului Bucureşti unde aceasta se arhivează, iar un exemplar se predă, pe bază de semnătură, solicitantului.</w:t>
      </w:r>
    </w:p>
    <w:p w:rsidR="004A4226" w:rsidRPr="004A4226" w:rsidRDefault="004A4226" w:rsidP="005F2AC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226">
        <w:rPr>
          <w:rFonts w:ascii="Times New Roman" w:eastAsia="Calibri" w:hAnsi="Times New Roman" w:cs="Times New Roman"/>
          <w:sz w:val="24"/>
          <w:szCs w:val="24"/>
        </w:rPr>
        <w:t>În cazul în care documentația depusă este incompletă sau se constată că solicitantul nu îndeplineşte condiţiile de eliberare a autorizaţiei de liberă practică, în termen de 5 zile lucrătoare de la înregistrarea a</w:t>
      </w:r>
      <w:bookmarkStart w:id="0" w:name="_GoBack"/>
      <w:bookmarkEnd w:id="0"/>
      <w:r w:rsidRPr="004A4226">
        <w:rPr>
          <w:rFonts w:ascii="Times New Roman" w:eastAsia="Calibri" w:hAnsi="Times New Roman" w:cs="Times New Roman"/>
          <w:sz w:val="24"/>
          <w:szCs w:val="24"/>
        </w:rPr>
        <w:t>cesteia, direcția de sănătate publică județeană/a municipiului București notifică solicitantul în vederea completării documentației, sau, după caz, îl informează asupra neconformității acesteia.</w:t>
      </w:r>
    </w:p>
    <w:p w:rsidR="004A4226" w:rsidRPr="004A4226" w:rsidRDefault="004A4226" w:rsidP="005F2AC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226">
        <w:rPr>
          <w:rFonts w:ascii="Times New Roman" w:eastAsia="Calibri" w:hAnsi="Times New Roman" w:cs="Times New Roman"/>
          <w:sz w:val="24"/>
          <w:szCs w:val="24"/>
        </w:rPr>
        <w:t>În situaţia în care persoana care solicită avizul de liberă practică îşi desfăşoară activitatea în aria de competenţă a mai multor direcţii de sănătate publică, solicitarea de emitere a autorizaţiei de liberă practică se poate depune la nivelul oricărei direcţii de sănătate publică județene sau a municipiului Bucureşti în a cărei arie de competenţă desfăşoară sau urmează să desfăşoare servicii publice conexe actului medical.</w:t>
      </w:r>
    </w:p>
    <w:p w:rsidR="004A4226" w:rsidRPr="004A4226" w:rsidRDefault="004A4226" w:rsidP="005F2AC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226">
        <w:rPr>
          <w:rFonts w:ascii="Times New Roman" w:eastAsia="Calibri" w:hAnsi="Times New Roman" w:cs="Times New Roman"/>
          <w:sz w:val="24"/>
          <w:szCs w:val="24"/>
        </w:rPr>
        <w:t xml:space="preserve"> Autorizaţia de liberă practică este valabilă pe întreg teritoriul ţării.</w:t>
      </w:r>
    </w:p>
    <w:p w:rsidR="00C04B22" w:rsidRDefault="00C04B22"/>
    <w:sectPr w:rsidR="00C0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E6"/>
    <w:rsid w:val="000260E6"/>
    <w:rsid w:val="004A4226"/>
    <w:rsid w:val="004D5324"/>
    <w:rsid w:val="005F2AC6"/>
    <w:rsid w:val="00915D1C"/>
    <w:rsid w:val="00C0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</dc:creator>
  <cp:keywords/>
  <dc:description/>
  <cp:lastModifiedBy>Luminita</cp:lastModifiedBy>
  <cp:revision>6</cp:revision>
  <dcterms:created xsi:type="dcterms:W3CDTF">2025-04-02T13:06:00Z</dcterms:created>
  <dcterms:modified xsi:type="dcterms:W3CDTF">2025-04-11T10:33:00Z</dcterms:modified>
</cp:coreProperties>
</file>