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AFAF" w14:textId="16434130" w:rsidR="004D23FE" w:rsidRPr="009E57CB" w:rsidRDefault="00BC47CE" w:rsidP="009E57C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4DF4" w14:textId="19300ADB" w:rsidR="0011350D" w:rsidRPr="0011350D" w:rsidRDefault="00B36AB9" w:rsidP="008C710F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</w:t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8C710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</w:p>
    <w:p w14:paraId="158C8DC2" w14:textId="1B47AC7B" w:rsidR="008C710F" w:rsidRDefault="00C709F5" w:rsidP="008C710F">
      <w:pPr>
        <w:spacing w:after="120" w:line="240" w:lineRule="auto"/>
        <w:ind w:left="6300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</w:t>
      </w:r>
      <w:bookmarkStart w:id="0" w:name="_GoBack"/>
      <w:bookmarkEnd w:id="0"/>
      <w:r w:rsidR="008801A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ANEXA NR.4</w:t>
      </w:r>
    </w:p>
    <w:p w14:paraId="65672AAA" w14:textId="1FE7C1FB" w:rsidR="0011350D" w:rsidRPr="008C710F" w:rsidRDefault="00C709F5" w:rsidP="00C709F5">
      <w:pPr>
        <w:spacing w:after="120" w:line="240" w:lineRule="auto"/>
        <w:ind w:left="4956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raportul final nr.16431/12.12.2024</w:t>
      </w:r>
      <w:r w:rsidR="0011350D" w:rsidRPr="00D077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     </w:t>
      </w:r>
    </w:p>
    <w:p w14:paraId="41DC979F" w14:textId="77777777" w:rsidR="0011350D" w:rsidRPr="0011350D" w:rsidRDefault="0011350D" w:rsidP="0011350D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</w:t>
      </w:r>
    </w:p>
    <w:p w14:paraId="46B17CC3" w14:textId="77777777" w:rsidR="0011350D" w:rsidRPr="0011350D" w:rsidRDefault="0011350D" w:rsidP="0011350D">
      <w:pPr>
        <w:spacing w:after="120" w:line="264" w:lineRule="auto"/>
        <w:ind w:left="424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ANUNȚ</w:t>
      </w:r>
    </w:p>
    <w:p w14:paraId="220C220E" w14:textId="77777777" w:rsidR="0011350D" w:rsidRPr="0011350D" w:rsidRDefault="0011350D" w:rsidP="0011350D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46832510" w14:textId="77777777" w:rsidR="0011350D" w:rsidRPr="0011350D" w:rsidRDefault="0011350D" w:rsidP="0011350D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FINAL  </w:t>
      </w:r>
    </w:p>
    <w:p w14:paraId="3031B692" w14:textId="420A8217" w:rsidR="0011350D" w:rsidRPr="0011350D" w:rsidRDefault="0011350D" w:rsidP="0011350D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 organizat pentru ocuparea funcției publice de execuție temporar vacante de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consilier, clasa I, grad profesional </w:t>
      </w:r>
      <w:r w:rsidR="001B535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asistent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Serviciului RUNOS, Compartiment normare salarizare</w:t>
      </w:r>
      <w:r w:rsidR="00E9392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-ID POST 395793</w:t>
      </w:r>
    </w:p>
    <w:p w14:paraId="7E35DE1F" w14:textId="77777777" w:rsidR="0011350D" w:rsidRPr="0011350D" w:rsidRDefault="0011350D" w:rsidP="0011350D">
      <w:pPr>
        <w:spacing w:after="38"/>
        <w:jc w:val="center"/>
      </w:pPr>
    </w:p>
    <w:p w14:paraId="7397385B" w14:textId="471EB849" w:rsidR="0011350D" w:rsidRPr="0011350D" w:rsidRDefault="0011350D" w:rsidP="0011350D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Având în vedere prevederile art 109 alin (2) din Anexa 10 la OUG nr.57/03.07.2019 </w:t>
      </w:r>
      <w:r w:rsidRPr="0011350D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privind Codul Administrativ, cu modificările și completările ulterioare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coroborat cu art VII alin (27) din OUG nr. 121 din 21 decembrie 2023 </w:t>
      </w:r>
      <w:r w:rsidRPr="0011350D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se comunică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REZULTATUL FINAL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Concursului de recrutare pentru ocuparea funcției publice de execuție  </w:t>
      </w:r>
      <w:r w:rsidR="001B535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temporar 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vacante de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consilier, clasa I, grad profesional </w:t>
      </w:r>
      <w:r w:rsidR="001B535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asistent 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din cadrul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Serviciului RUNOS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-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Compartiment normare salarizare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Județene Iași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0B59E6E2" w14:textId="77777777" w:rsidR="0011350D" w:rsidRPr="0011350D" w:rsidRDefault="0011350D" w:rsidP="00113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66"/>
        <w:gridCol w:w="2124"/>
        <w:gridCol w:w="1993"/>
        <w:gridCol w:w="1411"/>
        <w:gridCol w:w="2268"/>
      </w:tblGrid>
      <w:tr w:rsidR="0011350D" w:rsidRPr="0011350D" w14:paraId="4AA9AA81" w14:textId="77777777" w:rsidTr="0091422D">
        <w:trPr>
          <w:trHeight w:val="1472"/>
        </w:trPr>
        <w:tc>
          <w:tcPr>
            <w:tcW w:w="648" w:type="dxa"/>
            <w:shd w:val="clear" w:color="auto" w:fill="auto"/>
            <w:vAlign w:val="center"/>
          </w:tcPr>
          <w:p w14:paraId="12FB2E44" w14:textId="77777777" w:rsidR="0011350D" w:rsidRPr="0011350D" w:rsidRDefault="0011350D" w:rsidP="00113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492AA917" w14:textId="77777777" w:rsidR="0011350D" w:rsidRPr="0011350D" w:rsidRDefault="0011350D" w:rsidP="001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4A5AEA7" w14:textId="77777777" w:rsidR="0011350D" w:rsidRPr="0011350D" w:rsidRDefault="0011350D" w:rsidP="001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Numele şi prenumele candidaţilor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329E13B" w14:textId="77777777" w:rsidR="0011350D" w:rsidRPr="0011350D" w:rsidRDefault="0011350D" w:rsidP="001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Punctaj obținut la proba scrisă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8B286D9" w14:textId="77777777" w:rsidR="0011350D" w:rsidRPr="0011350D" w:rsidRDefault="0011350D" w:rsidP="00113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Punctajul</w:t>
            </w:r>
          </w:p>
          <w:p w14:paraId="53EC1AAF" w14:textId="77777777" w:rsidR="0011350D" w:rsidRPr="0011350D" w:rsidRDefault="0011350D" w:rsidP="001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obţinut la interviu</w:t>
            </w:r>
          </w:p>
        </w:tc>
        <w:tc>
          <w:tcPr>
            <w:tcW w:w="1411" w:type="dxa"/>
            <w:vAlign w:val="center"/>
          </w:tcPr>
          <w:p w14:paraId="23C87BF9" w14:textId="77777777" w:rsidR="0011350D" w:rsidRPr="0011350D" w:rsidRDefault="0011350D" w:rsidP="00113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48D579" w14:textId="77777777" w:rsidR="0011350D" w:rsidRPr="0011350D" w:rsidRDefault="0011350D" w:rsidP="001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Punctaj final</w:t>
            </w:r>
          </w:p>
        </w:tc>
        <w:tc>
          <w:tcPr>
            <w:tcW w:w="2268" w:type="dxa"/>
            <w:vAlign w:val="center"/>
          </w:tcPr>
          <w:p w14:paraId="4E3270E0" w14:textId="77777777" w:rsidR="0011350D" w:rsidRPr="0011350D" w:rsidRDefault="0011350D" w:rsidP="00113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Rezultatul</w:t>
            </w:r>
          </w:p>
          <w:p w14:paraId="00212D20" w14:textId="77777777" w:rsidR="0011350D" w:rsidRPr="0011350D" w:rsidRDefault="0011350D" w:rsidP="00113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probei scrise</w:t>
            </w:r>
          </w:p>
          <w:p w14:paraId="13CCDFBF" w14:textId="77777777" w:rsidR="0011350D" w:rsidRPr="0011350D" w:rsidRDefault="0011350D" w:rsidP="00113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0D">
              <w:rPr>
                <w:rFonts w:ascii="Times New Roman" w:hAnsi="Times New Roman" w:cs="Times New Roman"/>
                <w:b/>
                <w:sz w:val="20"/>
                <w:szCs w:val="20"/>
              </w:rPr>
              <w:t>ADMIS / RESPINS</w:t>
            </w:r>
          </w:p>
          <w:p w14:paraId="35B061EE" w14:textId="77777777" w:rsidR="0011350D" w:rsidRPr="0011350D" w:rsidRDefault="0011350D" w:rsidP="001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1350D" w:rsidRPr="0011350D" w14:paraId="64B4081C" w14:textId="77777777" w:rsidTr="0091422D">
        <w:trPr>
          <w:trHeight w:val="405"/>
        </w:trPr>
        <w:tc>
          <w:tcPr>
            <w:tcW w:w="648" w:type="dxa"/>
            <w:shd w:val="clear" w:color="auto" w:fill="auto"/>
            <w:vAlign w:val="center"/>
          </w:tcPr>
          <w:p w14:paraId="69FEE802" w14:textId="77777777" w:rsidR="0011350D" w:rsidRPr="0011350D" w:rsidRDefault="0011350D" w:rsidP="0011350D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11350D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3178A10" w14:textId="3832DCED" w:rsidR="0011350D" w:rsidRPr="0011350D" w:rsidRDefault="001B5352" w:rsidP="0011350D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15542/25.11.2024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91872E2" w14:textId="125230D7" w:rsidR="0011350D" w:rsidRPr="0011350D" w:rsidRDefault="001B5352" w:rsidP="0011350D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69.00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9FC37AB" w14:textId="7628592E" w:rsidR="0011350D" w:rsidRPr="0011350D" w:rsidRDefault="001B5352" w:rsidP="0011350D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70.00</w:t>
            </w:r>
          </w:p>
        </w:tc>
        <w:tc>
          <w:tcPr>
            <w:tcW w:w="1411" w:type="dxa"/>
            <w:vAlign w:val="center"/>
          </w:tcPr>
          <w:p w14:paraId="0BF086B9" w14:textId="04F238F1" w:rsidR="0011350D" w:rsidRPr="0011350D" w:rsidRDefault="001B5352" w:rsidP="0011350D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139,00</w:t>
            </w:r>
          </w:p>
        </w:tc>
        <w:tc>
          <w:tcPr>
            <w:tcW w:w="2268" w:type="dxa"/>
            <w:vAlign w:val="center"/>
          </w:tcPr>
          <w:p w14:paraId="256D1464" w14:textId="5B7F3982" w:rsidR="0011350D" w:rsidRPr="0011350D" w:rsidRDefault="001B5352" w:rsidP="0011350D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ADMIS</w:t>
            </w:r>
          </w:p>
        </w:tc>
      </w:tr>
    </w:tbl>
    <w:p w14:paraId="69A7F475" w14:textId="77777777" w:rsidR="0011350D" w:rsidRPr="0011350D" w:rsidRDefault="0011350D" w:rsidP="004259B0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6B5A27FC" w14:textId="565393B2" w:rsidR="0011350D" w:rsidRPr="0011350D" w:rsidRDefault="0011350D" w:rsidP="004259B0">
      <w:pPr>
        <w:tabs>
          <w:tab w:val="center" w:pos="4544"/>
        </w:tabs>
        <w:spacing w:after="40" w:line="288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11350D">
        <w:rPr>
          <w:rFonts w:ascii="Arial" w:eastAsia="Arial" w:hAnsi="Arial" w:cs="Arial"/>
          <w:b/>
          <w:sz w:val="26"/>
          <w:szCs w:val="26"/>
        </w:rPr>
        <w:t xml:space="preserve">          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E903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1</w:t>
      </w:r>
      <w:r w:rsidR="00AE2A57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2 decembrie 2024, ora 16.00</w:t>
      </w:r>
      <w:r w:rsidRPr="0011350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8" w:history="1">
        <w:r w:rsidRPr="0011350D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Pr="0011350D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.</w:t>
      </w:r>
    </w:p>
    <w:p w14:paraId="7CBCD592" w14:textId="77777777" w:rsidR="0011350D" w:rsidRPr="0011350D" w:rsidRDefault="0011350D" w:rsidP="0011350D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735A38F3" w14:textId="77777777" w:rsidR="0011350D" w:rsidRPr="0011350D" w:rsidRDefault="0011350D" w:rsidP="0011350D">
      <w:pPr>
        <w:spacing w:after="0"/>
      </w:pPr>
    </w:p>
    <w:p w14:paraId="6747A64E" w14:textId="77777777" w:rsidR="0011350D" w:rsidRPr="0011350D" w:rsidRDefault="0011350D" w:rsidP="0011350D">
      <w:pPr>
        <w:spacing w:after="0"/>
      </w:pPr>
    </w:p>
    <w:p w14:paraId="42C3EB0F" w14:textId="77777777" w:rsidR="0011350D" w:rsidRPr="0011350D" w:rsidRDefault="0011350D" w:rsidP="0011350D">
      <w:pPr>
        <w:spacing w:after="0"/>
        <w:jc w:val="center"/>
        <w:rPr>
          <w:sz w:val="32"/>
          <w:szCs w:val="32"/>
        </w:rPr>
      </w:pPr>
      <w:r w:rsidRPr="0011350D">
        <w:rPr>
          <w:sz w:val="32"/>
          <w:szCs w:val="32"/>
        </w:rPr>
        <w:t>SECRETAR,</w:t>
      </w:r>
    </w:p>
    <w:p w14:paraId="711D676D" w14:textId="77777777" w:rsidR="0011350D" w:rsidRPr="0011350D" w:rsidRDefault="0011350D" w:rsidP="0011350D">
      <w:pPr>
        <w:spacing w:after="0"/>
        <w:jc w:val="center"/>
        <w:rPr>
          <w:sz w:val="32"/>
          <w:szCs w:val="32"/>
        </w:rPr>
      </w:pPr>
      <w:r w:rsidRPr="0011350D">
        <w:rPr>
          <w:sz w:val="32"/>
          <w:szCs w:val="32"/>
        </w:rPr>
        <w:t>Cons.sup.Gabriela Ciobanu</w:t>
      </w:r>
    </w:p>
    <w:p w14:paraId="68D47E85" w14:textId="77777777" w:rsidR="00F81D55" w:rsidRPr="00F81D55" w:rsidRDefault="00F81D55" w:rsidP="00F81D55">
      <w:pPr>
        <w:spacing w:after="120" w:line="264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14:ligatures w14:val="none"/>
        </w:rPr>
      </w:pPr>
    </w:p>
    <w:sectPr w:rsidR="00F81D55" w:rsidRPr="00F81D55" w:rsidSect="008D75B7">
      <w:pgSz w:w="12240" w:h="15840"/>
      <w:pgMar w:top="180" w:right="1183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F01"/>
    <w:multiLevelType w:val="hybridMultilevel"/>
    <w:tmpl w:val="A7CA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D"/>
    <w:rsid w:val="00044EA1"/>
    <w:rsid w:val="000642CC"/>
    <w:rsid w:val="0011350D"/>
    <w:rsid w:val="00151E42"/>
    <w:rsid w:val="001605F4"/>
    <w:rsid w:val="001A71C5"/>
    <w:rsid w:val="001B470E"/>
    <w:rsid w:val="001B5352"/>
    <w:rsid w:val="001D12FA"/>
    <w:rsid w:val="001F1A7D"/>
    <w:rsid w:val="00243528"/>
    <w:rsid w:val="002812AE"/>
    <w:rsid w:val="00311EFE"/>
    <w:rsid w:val="00342F20"/>
    <w:rsid w:val="003975AD"/>
    <w:rsid w:val="003E6EEE"/>
    <w:rsid w:val="004259B0"/>
    <w:rsid w:val="00425FD3"/>
    <w:rsid w:val="00466367"/>
    <w:rsid w:val="00482DC5"/>
    <w:rsid w:val="004C4CC3"/>
    <w:rsid w:val="004D23FE"/>
    <w:rsid w:val="005F208B"/>
    <w:rsid w:val="006255C9"/>
    <w:rsid w:val="00643623"/>
    <w:rsid w:val="00657759"/>
    <w:rsid w:val="006F2F23"/>
    <w:rsid w:val="006F7BB8"/>
    <w:rsid w:val="00752C4B"/>
    <w:rsid w:val="007638A9"/>
    <w:rsid w:val="0077280A"/>
    <w:rsid w:val="00790D1D"/>
    <w:rsid w:val="007C4852"/>
    <w:rsid w:val="007D4905"/>
    <w:rsid w:val="00870D3F"/>
    <w:rsid w:val="008801AB"/>
    <w:rsid w:val="008C710F"/>
    <w:rsid w:val="008D75B7"/>
    <w:rsid w:val="008E77CA"/>
    <w:rsid w:val="00902A45"/>
    <w:rsid w:val="00935F26"/>
    <w:rsid w:val="009650B7"/>
    <w:rsid w:val="009B7E50"/>
    <w:rsid w:val="009C5DE3"/>
    <w:rsid w:val="009D2936"/>
    <w:rsid w:val="009E57CB"/>
    <w:rsid w:val="00A36A2F"/>
    <w:rsid w:val="00A40AF9"/>
    <w:rsid w:val="00A55E41"/>
    <w:rsid w:val="00A85299"/>
    <w:rsid w:val="00AC2682"/>
    <w:rsid w:val="00AE2A57"/>
    <w:rsid w:val="00B36AB9"/>
    <w:rsid w:val="00BA62AA"/>
    <w:rsid w:val="00BA6570"/>
    <w:rsid w:val="00BC47CE"/>
    <w:rsid w:val="00BF1731"/>
    <w:rsid w:val="00C06456"/>
    <w:rsid w:val="00C1638C"/>
    <w:rsid w:val="00C22C8B"/>
    <w:rsid w:val="00C56DE0"/>
    <w:rsid w:val="00C709F5"/>
    <w:rsid w:val="00CC272F"/>
    <w:rsid w:val="00CC2879"/>
    <w:rsid w:val="00CC4909"/>
    <w:rsid w:val="00CE30AF"/>
    <w:rsid w:val="00D0773A"/>
    <w:rsid w:val="00D34900"/>
    <w:rsid w:val="00D63E6C"/>
    <w:rsid w:val="00DB7E5D"/>
    <w:rsid w:val="00DD7203"/>
    <w:rsid w:val="00DE4990"/>
    <w:rsid w:val="00E11C7D"/>
    <w:rsid w:val="00E5758F"/>
    <w:rsid w:val="00E767C1"/>
    <w:rsid w:val="00E9036B"/>
    <w:rsid w:val="00E93923"/>
    <w:rsid w:val="00E975B6"/>
    <w:rsid w:val="00EE0AF0"/>
    <w:rsid w:val="00F07C80"/>
    <w:rsid w:val="00F75A0B"/>
    <w:rsid w:val="00F81D55"/>
    <w:rsid w:val="00F85373"/>
    <w:rsid w:val="00F95553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CA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CA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iasi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66FF-3CA6-4332-AC93-26AAD5AE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Tarca</dc:creator>
  <cp:lastModifiedBy>Gabriela</cp:lastModifiedBy>
  <cp:revision>32</cp:revision>
  <cp:lastPrinted>2024-12-11T13:41:00Z</cp:lastPrinted>
  <dcterms:created xsi:type="dcterms:W3CDTF">2024-12-11T13:37:00Z</dcterms:created>
  <dcterms:modified xsi:type="dcterms:W3CDTF">2024-12-12T13:37:00Z</dcterms:modified>
</cp:coreProperties>
</file>