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8B10" w14:textId="50332D5C" w:rsidR="005422B2" w:rsidRPr="005422B2" w:rsidRDefault="005422B2" w:rsidP="00946A90">
      <w:pPr>
        <w:ind w:left="720" w:hanging="360"/>
        <w:rPr>
          <w:b/>
          <w:bCs/>
        </w:rPr>
      </w:pPr>
      <w:r w:rsidRPr="005422B2">
        <w:rPr>
          <w:b/>
          <w:bCs/>
        </w:rPr>
        <w:t>TEMATICA</w:t>
      </w:r>
    </w:p>
    <w:p w14:paraId="12D4CAB4" w14:textId="77777777" w:rsidR="008706C6" w:rsidRDefault="00946A90" w:rsidP="00946A90">
      <w:pPr>
        <w:pStyle w:val="Listparagraf"/>
        <w:numPr>
          <w:ilvl w:val="0"/>
          <w:numId w:val="1"/>
        </w:numPr>
      </w:pPr>
      <w:r>
        <w:t xml:space="preserve">Atributiile </w:t>
      </w:r>
      <w:proofErr w:type="spellStart"/>
      <w:r>
        <w:t>Colectivului</w:t>
      </w:r>
      <w:proofErr w:type="spellEnd"/>
      <w:r>
        <w:t xml:space="preserve">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Colectivitatilor</w:t>
      </w:r>
      <w:proofErr w:type="spellEnd"/>
      <w:r>
        <w:t xml:space="preserve"> de </w:t>
      </w:r>
      <w:proofErr w:type="spellStart"/>
      <w:r>
        <w:t>Copii</w:t>
      </w:r>
      <w:proofErr w:type="spellEnd"/>
      <w:r>
        <w:t>/</w:t>
      </w:r>
      <w:proofErr w:type="spellStart"/>
      <w:r>
        <w:t>Tineri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Factorilor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de </w:t>
      </w:r>
      <w:proofErr w:type="spellStart"/>
      <w:r>
        <w:t>Mediu</w:t>
      </w:r>
      <w:proofErr w:type="spellEnd"/>
      <w:r w:rsidR="0052676B">
        <w:t xml:space="preserve"> .(6)</w:t>
      </w:r>
    </w:p>
    <w:p w14:paraId="08712413" w14:textId="77777777" w:rsidR="00946A90" w:rsidRDefault="00946A90" w:rsidP="00946A90">
      <w:pPr>
        <w:pStyle w:val="Listparagraf"/>
        <w:numPr>
          <w:ilvl w:val="0"/>
          <w:numId w:val="1"/>
        </w:numPr>
      </w:pPr>
      <w:proofErr w:type="spellStart"/>
      <w:r>
        <w:t>Criterii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a </w:t>
      </w:r>
      <w:proofErr w:type="spellStart"/>
      <w:r>
        <w:t>conformarii</w:t>
      </w:r>
      <w:proofErr w:type="spellEnd"/>
      <w:r>
        <w:t xml:space="preserve"> la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sanatate</w:t>
      </w:r>
      <w:proofErr w:type="spellEnd"/>
      <w:r>
        <w:t xml:space="preserve"> publica a </w:t>
      </w:r>
      <w:proofErr w:type="spellStart"/>
      <w:r>
        <w:t>proiectelor</w:t>
      </w:r>
      <w:proofErr w:type="spellEnd"/>
      <w:r>
        <w:t xml:space="preserve"> de </w:t>
      </w:r>
      <w:proofErr w:type="spellStart"/>
      <w:r>
        <w:t>amenajare</w:t>
      </w:r>
      <w:proofErr w:type="spellEnd"/>
      <w:r>
        <w:t>/</w:t>
      </w:r>
      <w:proofErr w:type="spellStart"/>
      <w:r>
        <w:t>reamenajare</w:t>
      </w:r>
      <w:proofErr w:type="spellEnd"/>
      <w:r>
        <w:t xml:space="preserve"> – </w:t>
      </w:r>
      <w:proofErr w:type="spellStart"/>
      <w:r>
        <w:t>constructie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notificarii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unitatile</w:t>
      </w:r>
      <w:proofErr w:type="spellEnd"/>
      <w:r>
        <w:t xml:space="preserve"> de </w:t>
      </w:r>
      <w:proofErr w:type="spellStart"/>
      <w:r>
        <w:t>invatamant</w:t>
      </w:r>
      <w:proofErr w:type="spellEnd"/>
      <w:r>
        <w:t>, afterschool-</w:t>
      </w:r>
      <w:proofErr w:type="spellStart"/>
      <w:r>
        <w:t>uri</w:t>
      </w:r>
      <w:proofErr w:type="spellEnd"/>
      <w:r>
        <w:t xml:space="preserve">,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educationale</w:t>
      </w:r>
      <w:proofErr w:type="spellEnd"/>
      <w:r>
        <w:t xml:space="preserve">, </w:t>
      </w:r>
      <w:proofErr w:type="spellStart"/>
      <w:r>
        <w:t>tabere</w:t>
      </w:r>
      <w:proofErr w:type="spellEnd"/>
      <w:r w:rsidR="0052676B">
        <w:t xml:space="preserve"> .(7, 1, 2))</w:t>
      </w:r>
    </w:p>
    <w:p w14:paraId="7781A7B8" w14:textId="77777777" w:rsidR="00664C38" w:rsidRDefault="00664C38" w:rsidP="00946A90">
      <w:pPr>
        <w:pStyle w:val="Listparagraf"/>
        <w:numPr>
          <w:ilvl w:val="0"/>
          <w:numId w:val="1"/>
        </w:numPr>
      </w:pPr>
      <w:proofErr w:type="spellStart"/>
      <w:r>
        <w:t>Criterii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conditiilor</w:t>
      </w:r>
      <w:proofErr w:type="spellEnd"/>
      <w:r>
        <w:t xml:space="preserve"> </w:t>
      </w:r>
      <w:proofErr w:type="spellStart"/>
      <w:r>
        <w:t>igienico-sanitare</w:t>
      </w:r>
      <w:proofErr w:type="spellEnd"/>
      <w:r>
        <w:t xml:space="preserve"> din </w:t>
      </w:r>
      <w:proofErr w:type="spellStart"/>
      <w:r>
        <w:t>unitatile</w:t>
      </w:r>
      <w:proofErr w:type="spellEnd"/>
      <w:r>
        <w:t xml:space="preserve"> </w:t>
      </w:r>
      <w:proofErr w:type="spellStart"/>
      <w:r w:rsidR="00D06262">
        <w:t>pentru</w:t>
      </w:r>
      <w:proofErr w:type="spellEnd"/>
      <w:r w:rsidR="00D06262">
        <w:t xml:space="preserve"> </w:t>
      </w:r>
      <w:proofErr w:type="spellStart"/>
      <w:r w:rsidR="00D06262">
        <w:t>ocrotirea</w:t>
      </w:r>
      <w:proofErr w:type="spellEnd"/>
      <w:r w:rsidR="00D06262">
        <w:t xml:space="preserve">, </w:t>
      </w:r>
      <w:proofErr w:type="spellStart"/>
      <w:r w:rsidR="00D06262">
        <w:t>educarea</w:t>
      </w:r>
      <w:proofErr w:type="spellEnd"/>
      <w:r w:rsidR="00D06262">
        <w:t xml:space="preserve">, </w:t>
      </w:r>
      <w:proofErr w:type="spellStart"/>
      <w:r w:rsidR="00D06262">
        <w:t>instruirea</w:t>
      </w:r>
      <w:proofErr w:type="spellEnd"/>
      <w:r w:rsidR="00D06262">
        <w:t xml:space="preserve">, </w:t>
      </w:r>
      <w:proofErr w:type="spellStart"/>
      <w:r w:rsidR="00D06262">
        <w:t>odihna</w:t>
      </w:r>
      <w:proofErr w:type="spellEnd"/>
      <w:r w:rsidR="00D06262">
        <w:t xml:space="preserve"> </w:t>
      </w:r>
      <w:proofErr w:type="spellStart"/>
      <w:r w:rsidR="00D06262">
        <w:t>si</w:t>
      </w:r>
      <w:proofErr w:type="spellEnd"/>
      <w:r w:rsidR="00D06262">
        <w:t xml:space="preserve"> </w:t>
      </w:r>
      <w:proofErr w:type="spellStart"/>
      <w:r w:rsidR="00D06262">
        <w:t>recreerea</w:t>
      </w:r>
      <w:proofErr w:type="spellEnd"/>
      <w:r w:rsidR="00D06262">
        <w:t xml:space="preserve"> </w:t>
      </w:r>
      <w:proofErr w:type="spellStart"/>
      <w:r w:rsidR="00D06262">
        <w:t>copiilor</w:t>
      </w:r>
      <w:proofErr w:type="spellEnd"/>
      <w:r w:rsidR="00D06262">
        <w:t xml:space="preserve"> </w:t>
      </w:r>
      <w:proofErr w:type="spellStart"/>
      <w:r w:rsidR="00D06262">
        <w:t>si</w:t>
      </w:r>
      <w:proofErr w:type="spellEnd"/>
      <w:r w:rsidR="00D06262">
        <w:t xml:space="preserve"> </w:t>
      </w:r>
      <w:proofErr w:type="spellStart"/>
      <w:r w:rsidR="00D06262">
        <w:t>tinerilor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autorizarii</w:t>
      </w:r>
      <w:proofErr w:type="spellEnd"/>
      <w:r>
        <w:t xml:space="preserve"> </w:t>
      </w:r>
      <w:proofErr w:type="spellStart"/>
      <w:r>
        <w:t>sanitare</w:t>
      </w:r>
      <w:proofErr w:type="spellEnd"/>
      <w:r w:rsidR="0052676B">
        <w:t>.  (1,2)</w:t>
      </w:r>
    </w:p>
    <w:p w14:paraId="440C2E3C" w14:textId="77777777" w:rsidR="00664C38" w:rsidRDefault="00664C38" w:rsidP="00946A90">
      <w:pPr>
        <w:pStyle w:val="Listparagraf"/>
        <w:numPr>
          <w:ilvl w:val="0"/>
          <w:numId w:val="1"/>
        </w:numPr>
      </w:pPr>
      <w:proofErr w:type="spellStart"/>
      <w:r>
        <w:t>Modalitati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a </w:t>
      </w:r>
      <w:proofErr w:type="spellStart"/>
      <w:r>
        <w:t>acordarii</w:t>
      </w:r>
      <w:proofErr w:type="spellEnd"/>
      <w:r>
        <w:t xml:space="preserve"> </w:t>
      </w:r>
      <w:proofErr w:type="spellStart"/>
      <w:r>
        <w:t>asistentei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profilactice</w:t>
      </w:r>
      <w:proofErr w:type="spellEnd"/>
      <w:r>
        <w:t xml:space="preserve"> in </w:t>
      </w:r>
      <w:proofErr w:type="spellStart"/>
      <w:r>
        <w:t>colectivitatile</w:t>
      </w:r>
      <w:proofErr w:type="spellEnd"/>
      <w:r>
        <w:t xml:space="preserve"> de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tineri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monitorizarii</w:t>
      </w:r>
      <w:proofErr w:type="spellEnd"/>
      <w:r>
        <w:t xml:space="preserve"> </w:t>
      </w:r>
      <w:proofErr w:type="spellStart"/>
      <w:r>
        <w:t>dezvoltarii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psihomotorii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starii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din </w:t>
      </w:r>
      <w:proofErr w:type="spellStart"/>
      <w:r>
        <w:t>colectivitati</w:t>
      </w:r>
      <w:proofErr w:type="spellEnd"/>
      <w:r w:rsidR="0052676B">
        <w:t>. (3)</w:t>
      </w:r>
    </w:p>
    <w:p w14:paraId="22569F52" w14:textId="77777777" w:rsidR="00664C38" w:rsidRDefault="00664C38" w:rsidP="00946A90">
      <w:pPr>
        <w:pStyle w:val="Listparagraf"/>
        <w:numPr>
          <w:ilvl w:val="0"/>
          <w:numId w:val="1"/>
        </w:numPr>
      </w:pPr>
      <w:proofErr w:type="spellStart"/>
      <w:r>
        <w:t>Principiile</w:t>
      </w:r>
      <w:proofErr w:type="spellEnd"/>
      <w:r>
        <w:t xml:space="preserve">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alimentatiei</w:t>
      </w:r>
      <w:proofErr w:type="spellEnd"/>
      <w:r>
        <w:t xml:space="preserve"> </w:t>
      </w:r>
      <w:proofErr w:type="spellStart"/>
      <w:r>
        <w:t>sanatoase</w:t>
      </w:r>
      <w:proofErr w:type="spellEnd"/>
      <w:r>
        <w:t xml:space="preserve"> </w:t>
      </w:r>
      <w:r w:rsidR="00013E22">
        <w:t xml:space="preserve">a </w:t>
      </w:r>
      <w:proofErr w:type="spellStart"/>
      <w:r w:rsidR="00013E22">
        <w:t>copiilor</w:t>
      </w:r>
      <w:proofErr w:type="spellEnd"/>
      <w:r w:rsidR="00013E22">
        <w:t xml:space="preserve"> </w:t>
      </w:r>
      <w:proofErr w:type="spellStart"/>
      <w:r w:rsidR="00013E22">
        <w:t>si</w:t>
      </w:r>
      <w:proofErr w:type="spellEnd"/>
      <w:r w:rsidR="00013E22">
        <w:t xml:space="preserve"> </w:t>
      </w:r>
      <w:proofErr w:type="spellStart"/>
      <w:r w:rsidR="00013E22">
        <w:t>adolescentilor</w:t>
      </w:r>
      <w:proofErr w:type="spellEnd"/>
      <w:r w:rsidR="00013E22">
        <w:t xml:space="preserve">. Lista </w:t>
      </w:r>
      <w:proofErr w:type="spellStart"/>
      <w:r w:rsidR="00013E22">
        <w:t>alimentelor</w:t>
      </w:r>
      <w:proofErr w:type="spellEnd"/>
      <w:r w:rsidR="00013E22">
        <w:t xml:space="preserve"> </w:t>
      </w:r>
      <w:proofErr w:type="spellStart"/>
      <w:r w:rsidR="00013E22">
        <w:t>nerecomandate</w:t>
      </w:r>
      <w:proofErr w:type="spellEnd"/>
      <w:r w:rsidR="00013E22">
        <w:t xml:space="preserve"> </w:t>
      </w:r>
      <w:proofErr w:type="spellStart"/>
      <w:r w:rsidR="00013E22">
        <w:t>prescolarilor</w:t>
      </w:r>
      <w:proofErr w:type="spellEnd"/>
      <w:r w:rsidR="00013E22">
        <w:t xml:space="preserve"> </w:t>
      </w:r>
      <w:proofErr w:type="spellStart"/>
      <w:r w:rsidR="00013E22">
        <w:t>si</w:t>
      </w:r>
      <w:proofErr w:type="spellEnd"/>
      <w:r w:rsidR="00013E22">
        <w:t xml:space="preserve"> </w:t>
      </w:r>
      <w:proofErr w:type="spellStart"/>
      <w:r w:rsidR="00013E22">
        <w:t>scolarilor</w:t>
      </w:r>
      <w:proofErr w:type="spellEnd"/>
      <w:r w:rsidR="00013E22">
        <w:t>.</w:t>
      </w:r>
      <w:r w:rsidR="0052676B">
        <w:t>(4)</w:t>
      </w:r>
    </w:p>
    <w:p w14:paraId="702AD95D" w14:textId="77777777" w:rsidR="00013E22" w:rsidRDefault="00013E22" w:rsidP="00946A90">
      <w:pPr>
        <w:pStyle w:val="Listparagraf"/>
        <w:numPr>
          <w:ilvl w:val="0"/>
          <w:numId w:val="1"/>
        </w:numPr>
      </w:pPr>
      <w:proofErr w:type="spellStart"/>
      <w:r>
        <w:t>Principalele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Nationale de </w:t>
      </w:r>
      <w:proofErr w:type="spellStart"/>
      <w:r>
        <w:t>Sanatate</w:t>
      </w:r>
      <w:proofErr w:type="spellEnd"/>
      <w:r>
        <w:t xml:space="preserve"> </w:t>
      </w:r>
      <w:r w:rsidR="009777B7">
        <w:t xml:space="preserve">– </w:t>
      </w:r>
      <w:proofErr w:type="spellStart"/>
      <w:r w:rsidR="009777B7">
        <w:t>Subprogramul</w:t>
      </w:r>
      <w:proofErr w:type="spellEnd"/>
      <w:r w:rsidR="009777B7">
        <w:t xml:space="preserve"> de </w:t>
      </w:r>
      <w:proofErr w:type="spellStart"/>
      <w:r w:rsidR="009777B7">
        <w:t>evaluare</w:t>
      </w:r>
      <w:proofErr w:type="spellEnd"/>
      <w:r w:rsidR="009777B7">
        <w:t xml:space="preserve"> a </w:t>
      </w:r>
      <w:proofErr w:type="spellStart"/>
      <w:r w:rsidR="009777B7">
        <w:t>starii</w:t>
      </w:r>
      <w:proofErr w:type="spellEnd"/>
      <w:r w:rsidR="009777B7">
        <w:t xml:space="preserve"> de </w:t>
      </w:r>
      <w:proofErr w:type="spellStart"/>
      <w:r w:rsidR="009777B7">
        <w:t>sanatate</w:t>
      </w:r>
      <w:proofErr w:type="spellEnd"/>
      <w:r w:rsidR="009777B7">
        <w:t xml:space="preserve"> a </w:t>
      </w:r>
      <w:proofErr w:type="spellStart"/>
      <w:r w:rsidR="009777B7">
        <w:t>copiilor</w:t>
      </w:r>
      <w:proofErr w:type="spellEnd"/>
      <w:r w:rsidR="009777B7">
        <w:t xml:space="preserve"> </w:t>
      </w:r>
      <w:proofErr w:type="spellStart"/>
      <w:r w:rsidR="009777B7">
        <w:t>si</w:t>
      </w:r>
      <w:proofErr w:type="spellEnd"/>
      <w:r w:rsidR="009777B7">
        <w:t xml:space="preserve"> </w:t>
      </w:r>
      <w:proofErr w:type="spellStart"/>
      <w:r w:rsidR="009777B7">
        <w:t>tinerilor</w:t>
      </w:r>
      <w:proofErr w:type="spellEnd"/>
      <w:r w:rsidR="0052676B">
        <w:t>. (8)</w:t>
      </w:r>
    </w:p>
    <w:p w14:paraId="36E1B70D" w14:textId="77777777" w:rsidR="009777B7" w:rsidRDefault="009777B7" w:rsidP="00946A90">
      <w:pPr>
        <w:pStyle w:val="Listparagraf"/>
        <w:numPr>
          <w:ilvl w:val="0"/>
          <w:numId w:val="1"/>
        </w:numPr>
      </w:pPr>
      <w:r>
        <w:t xml:space="preserve">Principii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organizarii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functionarii</w:t>
      </w:r>
      <w:proofErr w:type="spellEnd"/>
      <w:r>
        <w:t xml:space="preserve"> </w:t>
      </w:r>
      <w:proofErr w:type="spellStart"/>
      <w:r>
        <w:t>creselor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unitati</w:t>
      </w:r>
      <w:proofErr w:type="spellEnd"/>
      <w:r>
        <w:t xml:space="preserve"> de </w:t>
      </w:r>
      <w:proofErr w:type="spellStart"/>
      <w:r>
        <w:t>educatie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 xml:space="preserve"> </w:t>
      </w:r>
      <w:proofErr w:type="spellStart"/>
      <w:r>
        <w:t>anteprescolara</w:t>
      </w:r>
      <w:proofErr w:type="spellEnd"/>
      <w:r>
        <w:t>.</w:t>
      </w:r>
      <w:r w:rsidR="0052676B">
        <w:t xml:space="preserve"> (1, 5)</w:t>
      </w:r>
    </w:p>
    <w:sectPr w:rsidR="0097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7255A"/>
    <w:multiLevelType w:val="hybridMultilevel"/>
    <w:tmpl w:val="0900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82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90"/>
    <w:rsid w:val="00013E22"/>
    <w:rsid w:val="00232E63"/>
    <w:rsid w:val="003F76B6"/>
    <w:rsid w:val="0052676B"/>
    <w:rsid w:val="005422B2"/>
    <w:rsid w:val="00664C38"/>
    <w:rsid w:val="00720E47"/>
    <w:rsid w:val="008706C6"/>
    <w:rsid w:val="00877250"/>
    <w:rsid w:val="00946A90"/>
    <w:rsid w:val="009777B7"/>
    <w:rsid w:val="00B87A4F"/>
    <w:rsid w:val="00D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E0B9"/>
  <w15:docId w15:val="{A701F0B1-3069-45F2-AC55-3BF8BE66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4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AIrina</dc:creator>
  <cp:lastModifiedBy>Benchea Catalina</cp:lastModifiedBy>
  <cp:revision>3</cp:revision>
  <cp:lastPrinted>2024-11-13T11:54:00Z</cp:lastPrinted>
  <dcterms:created xsi:type="dcterms:W3CDTF">2024-11-13T10:01:00Z</dcterms:created>
  <dcterms:modified xsi:type="dcterms:W3CDTF">2024-11-13T11:54:00Z</dcterms:modified>
</cp:coreProperties>
</file>