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DD" w:rsidRDefault="000A04DD" w:rsidP="000A04DD">
      <w:pPr>
        <w:jc w:val="both"/>
        <w:rPr>
          <w:rFonts w:ascii="Times New Roman" w:hAnsi="Times New Roman" w:cs="Times New Roman"/>
          <w:b/>
          <w:sz w:val="24"/>
          <w:szCs w:val="24"/>
          <w:lang w:val="ro-RO"/>
        </w:rPr>
      </w:pPr>
      <w:bookmarkStart w:id="0" w:name="_GoBack"/>
      <w:bookmarkEnd w:id="0"/>
      <w:r>
        <w:rPr>
          <w:rFonts w:ascii="Times New Roman" w:hAnsi="Times New Roman" w:cs="Times New Roman"/>
          <w:b/>
          <w:bCs/>
          <w:sz w:val="24"/>
          <w:szCs w:val="24"/>
          <w:lang w:val="ro-RO"/>
        </w:rPr>
        <w:t xml:space="preserve">MINISTERUL SĂNĂTĂŢII </w:t>
      </w: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PUBLICAŢIA DE EXAMEN </w:t>
      </w:r>
    </w:p>
    <w:p w:rsidR="000A04DD" w:rsidRDefault="000A04DD" w:rsidP="000A04DD">
      <w:pPr>
        <w:jc w:val="center"/>
        <w:rPr>
          <w:rFonts w:ascii="Times New Roman" w:hAnsi="Times New Roman" w:cs="Times New Roman"/>
          <w:b/>
          <w:color w:val="auto"/>
          <w:sz w:val="24"/>
          <w:szCs w:val="24"/>
          <w:lang w:val="ro-RO"/>
        </w:rPr>
      </w:pP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pentru obținerea titlului de biolog, chimist, biochimist </w:t>
      </w: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specialist, respectiv a gradului de biolog, chimist, biochimist principal, </w:t>
      </w:r>
    </w:p>
    <w:p w:rsidR="000A04DD" w:rsidRDefault="000A04DD" w:rsidP="000A04DD">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din sesiunea  30 mai 2024</w:t>
      </w:r>
    </w:p>
    <w:p w:rsidR="000A04DD" w:rsidRDefault="000A04DD" w:rsidP="000A04DD">
      <w:pPr>
        <w:rPr>
          <w:rFonts w:ascii="Times New Roman" w:hAnsi="Times New Roman" w:cs="Times New Roman"/>
          <w:color w:val="auto"/>
          <w:sz w:val="24"/>
          <w:szCs w:val="24"/>
          <w:lang w:val="ro-RO"/>
        </w:rPr>
      </w:pPr>
    </w:p>
    <w:p w:rsidR="000A04DD" w:rsidRDefault="000A04DD" w:rsidP="000A04DD">
      <w:pPr>
        <w:jc w:val="both"/>
        <w:rPr>
          <w:rFonts w:ascii="Times New Roman" w:hAnsi="Times New Roman" w:cs="Times New Roman"/>
          <w:color w:val="auto"/>
          <w:sz w:val="24"/>
          <w:szCs w:val="24"/>
          <w:lang w:val="ro-RO"/>
        </w:rPr>
      </w:pPr>
    </w:p>
    <w:p w:rsidR="000A04DD" w:rsidRDefault="000A04DD" w:rsidP="000A04DD">
      <w:pPr>
        <w:pStyle w:val="BodyText"/>
        <w:ind w:firstLine="720"/>
        <w:rPr>
          <w:b/>
          <w:sz w:val="24"/>
        </w:rPr>
      </w:pPr>
      <w:r>
        <w:rPr>
          <w:b/>
          <w:sz w:val="24"/>
        </w:rPr>
        <w:t xml:space="preserve"> A. Ministerul Sănătăţii organizează în perioada 30 mai-28 iunie 2024, sesiune de examene pentru obţinerea titlului de specialist pentru biologii, chimiştii şi biochimiştii încadraţi în  unităţile sanitare sau  de cercetare ştiinţifică medicală, în condițiile prevăzute de Legea nr. 460/2003 privind exercitarea profesiunilor de biochimist, biolog şi chimist, înfiinţarea, organizarea şi funcţionarea Ordinului Biochimiştilor, Biologilor şi Chimiştilor în sistemul sanitar din România.</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Examenele se vor desfăşura în  centrele universitare medicale: Bucureşti, Cluj-Napoca, Craiova, Iaşi, Timişoara şi  Târgu Mureş.</w:t>
      </w:r>
    </w:p>
    <w:p w:rsidR="000A04DD" w:rsidRDefault="000A04DD" w:rsidP="000A04DD">
      <w:pPr>
        <w:pStyle w:val="BodyText"/>
        <w:ind w:firstLine="720"/>
        <w:rPr>
          <w:sz w:val="24"/>
        </w:rPr>
      </w:pPr>
      <w:r>
        <w:rPr>
          <w:sz w:val="24"/>
        </w:rPr>
        <w:t xml:space="preserve">La </w:t>
      </w:r>
      <w:r>
        <w:rPr>
          <w:bCs/>
          <w:sz w:val="24"/>
        </w:rPr>
        <w:t>acest</w:t>
      </w:r>
      <w:r>
        <w:rPr>
          <w:sz w:val="24"/>
        </w:rPr>
        <w:t xml:space="preserve"> examen se pot prezenta, conform condițiior prevăzute de Legea nr. 460/2003 cu modificările și completările ulterioare, biologii, chimiştii şi  biochimiştii </w:t>
      </w:r>
      <w:r>
        <w:rPr>
          <w:b/>
          <w:sz w:val="24"/>
        </w:rPr>
        <w:t>care au minimum 4 ani vechime</w:t>
      </w:r>
      <w:r>
        <w:rPr>
          <w:sz w:val="24"/>
        </w:rPr>
        <w:t xml:space="preserve"> </w:t>
      </w:r>
      <w:r>
        <w:rPr>
          <w:b/>
          <w:sz w:val="24"/>
        </w:rPr>
        <w:t>încadrare în funcție</w:t>
      </w:r>
      <w:r>
        <w:rPr>
          <w:sz w:val="24"/>
        </w:rPr>
        <w:t>, în sectorul sanitar, în  specialitatea solicitată, până la data de 31 decembrie 2024, cu excepţia specialităţii Managementul calităţii în laboratoarele medicale.</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Pentru specialitatea Managementul calităţii în laboratoarele medicale, candidaţii vor îndeplini următoarele condiţii: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a. absolvent al studiilor superioare în profil biologie/chimie/biochimie;</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b. 4 ani vechime în sistemul sanitar, ca biolog, chimist, biochimist;</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c. masterat în domeniul managementul calităţii, cu durata de minim 2 semestre, aplicabil laboratoarelor medicale şi cuantificabil în programul de pregătire profesională continuă sau 4 cursuri în domeniul managementului calităţii indiferent de durata acestora, aplicabile laboratoarelor medicale;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 xml:space="preserve">  d. certificat de membru al Ordinului Biologilor, Biochimiștilor, Chimiștilor din Sistemul Sanitar în România, vizat pentru anul în curs.</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Examenele vor consta dintr-o probă teoretică (scrisă) şi o probă practică,  conform celor prevăzute în tematicile de examen aprobate, în  funcţie de tematica specialităţii respective. Tematicile valabile sunt publicate pe pagina web a Ministerului Sănătății, la rubrica - Specialiști/Concursuri/Examene și concursuri naționale - Tematici.</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Notarea candidaţilor se  face cu note de la 1 la 10 pentru fiecare probă de examen</w:t>
      </w:r>
      <w:r>
        <w:rPr>
          <w:rFonts w:ascii="Times New Roman" w:hAnsi="Times New Roman" w:cs="Times New Roman"/>
          <w:b/>
          <w:color w:val="auto"/>
          <w:sz w:val="24"/>
          <w:szCs w:val="24"/>
          <w:lang w:val="ro-RO"/>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Rezultatele probelor obținute de candidați, se afișează la sediul comisiei de examen.</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Elaborarea baremului de corectare pentru proba scrisă, precum şi modul de desfăşurare a probelor examenului, este de competenţa comisiilor de examen aprobate pentru această sesiune.</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Eventualele contestații ale candidaților, formulate în scris, într-un interval de o oră de la afișarea rezultatelor probelor, vor fi analizate de către comisiile de examen. Răspunsul la contestații va fi formulat în scris, iar candidații vor semna de luare la cunoștință a răspunsului din partea comisiei, precum și de nota rămasă definitivă.</w:t>
      </w:r>
    </w:p>
    <w:p w:rsidR="000A04DD" w:rsidRDefault="000A04DD" w:rsidP="000A04DD">
      <w:pPr>
        <w:pStyle w:val="BodyText"/>
        <w:rPr>
          <w:b/>
          <w:sz w:val="24"/>
        </w:rPr>
      </w:pPr>
      <w:r>
        <w:rPr>
          <w:b/>
        </w:rPr>
        <w:tab/>
      </w:r>
      <w:r>
        <w:rPr>
          <w:sz w:val="24"/>
        </w:rPr>
        <w:t xml:space="preserve">Fiecare probă în  parte este eliminatorie dacă nu se obţine minimum nota </w:t>
      </w:r>
      <w:r>
        <w:rPr>
          <w:b/>
          <w:sz w:val="24"/>
        </w:rPr>
        <w:t>7.00.</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Media minimă de promovare a examenului este 7,00.</w:t>
      </w:r>
    </w:p>
    <w:p w:rsidR="000A04DD" w:rsidRDefault="000A04DD" w:rsidP="000A04DD">
      <w:pPr>
        <w:ind w:firstLine="720"/>
        <w:jc w:val="both"/>
        <w:rPr>
          <w:rFonts w:ascii="Times New Roman" w:hAnsi="Times New Roman" w:cs="Times New Roman"/>
          <w:b/>
          <w:color w:val="auto"/>
          <w:sz w:val="24"/>
          <w:szCs w:val="24"/>
          <w:lang w:val="ro-RO"/>
        </w:rPr>
      </w:pP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r>
      <w:r>
        <w:rPr>
          <w:rFonts w:ascii="Times New Roman" w:hAnsi="Times New Roman" w:cs="Times New Roman"/>
          <w:b/>
          <w:color w:val="auto"/>
          <w:sz w:val="24"/>
          <w:szCs w:val="24"/>
          <w:lang w:val="ro-RO"/>
        </w:rPr>
        <w:t xml:space="preserve">Dosarele de înscriere ale candidaților, </w:t>
      </w:r>
      <w:r>
        <w:rPr>
          <w:rFonts w:ascii="Times New Roman" w:hAnsi="Times New Roman" w:cs="Times New Roman"/>
          <w:color w:val="auto"/>
          <w:sz w:val="24"/>
          <w:szCs w:val="24"/>
          <w:lang w:val="ro-RO"/>
        </w:rPr>
        <w:t xml:space="preserve">în vederea susținerii examenului, vor fi transmise exclusiv prin servicii poștale </w:t>
      </w:r>
      <w:r w:rsidR="00BB5487">
        <w:rPr>
          <w:rFonts w:ascii="Times New Roman" w:hAnsi="Times New Roman" w:cs="Times New Roman"/>
          <w:b/>
          <w:color w:val="auto"/>
          <w:sz w:val="24"/>
          <w:szCs w:val="24"/>
          <w:lang w:val="ro-RO"/>
        </w:rPr>
        <w:t>în perioada 23</w:t>
      </w:r>
      <w:r>
        <w:rPr>
          <w:rFonts w:ascii="Times New Roman" w:hAnsi="Times New Roman" w:cs="Times New Roman"/>
          <w:b/>
          <w:color w:val="auto"/>
          <w:sz w:val="24"/>
          <w:szCs w:val="24"/>
          <w:lang w:val="ro-RO"/>
        </w:rPr>
        <w:t xml:space="preserve"> aprilie-10 mai 2024 inclusiv, </w:t>
      </w:r>
      <w:r>
        <w:rPr>
          <w:rFonts w:ascii="Times New Roman" w:hAnsi="Times New Roman" w:cs="Times New Roman"/>
          <w:color w:val="auto"/>
          <w:sz w:val="24"/>
          <w:szCs w:val="24"/>
          <w:lang w:val="ro-RO"/>
        </w:rPr>
        <w:t xml:space="preserve"> pe adresa Ministerului Sănătăţii,   Direcția Politici de  Resurse Umane în Sănătate, </w:t>
      </w:r>
      <w:r w:rsidRPr="000A04DD">
        <w:rPr>
          <w:rFonts w:ascii="Times New Roman" w:hAnsi="Times New Roman" w:cs="Times New Roman"/>
          <w:color w:val="auto"/>
          <w:sz w:val="24"/>
          <w:szCs w:val="24"/>
          <w:lang w:val="ro-RO"/>
        </w:rPr>
        <w:t>din B-dul N. Bălcescu  nr. 17-19, sector 1, Bucureşti</w:t>
      </w:r>
      <w:r>
        <w:rPr>
          <w:rFonts w:ascii="Times New Roman" w:hAnsi="Times New Roman" w:cs="Times New Roman"/>
          <w:color w:val="auto"/>
          <w:sz w:val="24"/>
          <w:szCs w:val="24"/>
          <w:lang w:val="ro-RO"/>
        </w:rPr>
        <w:t xml:space="preserve">. </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Dosarul de înscriere va cuprinde următoarele:</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Cerere de înscriere tip, conform celei afișate pe site-ul Ministerului Sănătății;</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diplomei de licenţă obţinută la absolvirea facultăţii;</w:t>
      </w:r>
    </w:p>
    <w:p w:rsidR="000A04DD" w:rsidRDefault="000A04DD" w:rsidP="000A04DD">
      <w:pPr>
        <w:pStyle w:val="BodyText"/>
        <w:numPr>
          <w:ilvl w:val="0"/>
          <w:numId w:val="1"/>
        </w:numPr>
        <w:rPr>
          <w:sz w:val="24"/>
        </w:rPr>
      </w:pPr>
      <w:r>
        <w:rPr>
          <w:sz w:val="24"/>
        </w:rPr>
        <w:t>Copia certificatului de membru al ordinului profesional cu viza pentru anul în curs;</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 actului de identitate BI/CI;</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documentelor privind schimbarea numelui (certificat căsătorie) dacă este cazul;</w:t>
      </w:r>
    </w:p>
    <w:p w:rsidR="000A04DD" w:rsidRDefault="000A04DD" w:rsidP="000A04DD">
      <w:pPr>
        <w:numPr>
          <w:ilvl w:val="0"/>
          <w:numId w:val="1"/>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Adeverinţa </w:t>
      </w:r>
      <w:r>
        <w:rPr>
          <w:rFonts w:ascii="Times New Roman" w:hAnsi="Times New Roman" w:cs="Times New Roman"/>
          <w:color w:val="auto"/>
          <w:sz w:val="24"/>
          <w:szCs w:val="24"/>
          <w:lang w:val="ro-RO"/>
        </w:rPr>
        <w:t xml:space="preserve">de angajat </w:t>
      </w:r>
      <w:r>
        <w:rPr>
          <w:rFonts w:ascii="Times New Roman" w:hAnsi="Times New Roman" w:cs="Times New Roman"/>
          <w:b/>
          <w:color w:val="auto"/>
          <w:sz w:val="24"/>
          <w:szCs w:val="24"/>
          <w:lang w:val="ro-RO"/>
        </w:rPr>
        <w:t>în original</w:t>
      </w:r>
      <w:r>
        <w:rPr>
          <w:rFonts w:ascii="Times New Roman" w:hAnsi="Times New Roman" w:cs="Times New Roman"/>
          <w:color w:val="auto"/>
          <w:sz w:val="24"/>
          <w:szCs w:val="24"/>
          <w:lang w:val="ro-RO"/>
        </w:rPr>
        <w:t xml:space="preserve">, care va conține: </w:t>
      </w:r>
      <w:r>
        <w:rPr>
          <w:rFonts w:ascii="Times New Roman" w:hAnsi="Times New Roman" w:cs="Times New Roman"/>
          <w:b/>
          <w:color w:val="auto"/>
          <w:sz w:val="24"/>
          <w:szCs w:val="24"/>
          <w:lang w:val="ro-RO"/>
        </w:rPr>
        <w:t>funcţia de încadrare</w:t>
      </w:r>
      <w:r>
        <w:rPr>
          <w:rFonts w:ascii="Times New Roman" w:hAnsi="Times New Roman" w:cs="Times New Roman"/>
          <w:color w:val="auto"/>
          <w:sz w:val="24"/>
          <w:szCs w:val="24"/>
          <w:lang w:val="ro-RO"/>
        </w:rPr>
        <w:t xml:space="preserve"> a candidatului - biolog, chimist sau biochimist, </w:t>
      </w:r>
      <w:r>
        <w:rPr>
          <w:rFonts w:ascii="Times New Roman" w:hAnsi="Times New Roman" w:cs="Times New Roman"/>
          <w:b/>
          <w:color w:val="auto"/>
          <w:sz w:val="24"/>
          <w:szCs w:val="24"/>
          <w:lang w:val="ro-RO"/>
        </w:rPr>
        <w:t xml:space="preserve">specialitatea </w:t>
      </w:r>
      <w:r>
        <w:rPr>
          <w:rFonts w:ascii="Times New Roman" w:hAnsi="Times New Roman" w:cs="Times New Roman"/>
          <w:color w:val="auto"/>
          <w:sz w:val="24"/>
          <w:szCs w:val="24"/>
          <w:lang w:val="ro-RO"/>
        </w:rPr>
        <w:t xml:space="preserve">în care biologul, chimistul sau biochimistul își desfășoară activitatea, </w:t>
      </w:r>
      <w:r>
        <w:rPr>
          <w:rFonts w:ascii="Times New Roman" w:hAnsi="Times New Roman" w:cs="Times New Roman"/>
          <w:b/>
          <w:color w:val="auto"/>
          <w:sz w:val="24"/>
          <w:szCs w:val="24"/>
          <w:lang w:val="ro-RO"/>
        </w:rPr>
        <w:t>fracția normei</w:t>
      </w:r>
      <w:r>
        <w:rPr>
          <w:rFonts w:ascii="Times New Roman" w:hAnsi="Times New Roman" w:cs="Times New Roman"/>
          <w:color w:val="auto"/>
          <w:sz w:val="24"/>
          <w:szCs w:val="24"/>
          <w:lang w:val="ro-RO"/>
        </w:rPr>
        <w:t xml:space="preserve"> de angajare în unitatea respectivă, precum şi </w:t>
      </w:r>
      <w:r>
        <w:rPr>
          <w:rFonts w:ascii="Times New Roman" w:hAnsi="Times New Roman" w:cs="Times New Roman"/>
          <w:b/>
          <w:color w:val="auto"/>
          <w:sz w:val="24"/>
          <w:szCs w:val="24"/>
          <w:lang w:val="ro-RO"/>
        </w:rPr>
        <w:t>vechimea acumulată de candidat</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în specialitatea respectivă</w:t>
      </w:r>
      <w:r>
        <w:rPr>
          <w:rFonts w:ascii="Times New Roman" w:hAnsi="Times New Roman" w:cs="Times New Roman"/>
          <w:color w:val="auto"/>
          <w:sz w:val="24"/>
          <w:szCs w:val="24"/>
          <w:lang w:val="ro-RO"/>
        </w:rPr>
        <w:t>, calculată până la data de 30.04.2024;</w:t>
      </w:r>
    </w:p>
    <w:p w:rsidR="000A04DD" w:rsidRDefault="000A04DD" w:rsidP="00C85C39">
      <w:pPr>
        <w:numPr>
          <w:ilvl w:val="0"/>
          <w:numId w:val="1"/>
        </w:numPr>
        <w:spacing w:after="8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Chitanţa de plată a taxei de 340 lei</w:t>
      </w:r>
      <w:r>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în original</w:t>
      </w:r>
      <w:r>
        <w:rPr>
          <w:rFonts w:ascii="Times New Roman" w:hAnsi="Times New Roman" w:cs="Times New Roman"/>
          <w:color w:val="auto"/>
          <w:sz w:val="24"/>
          <w:szCs w:val="24"/>
          <w:lang w:val="ro-RO"/>
        </w:rPr>
        <w:t xml:space="preserve">, achitată  prin ordin de plată  sau mandat poştal, pe numele candidatului, în </w:t>
      </w:r>
      <w:r w:rsidR="00C85C39">
        <w:rPr>
          <w:rFonts w:ascii="Times New Roman" w:hAnsi="Times New Roman" w:cs="Times New Roman"/>
          <w:color w:val="auto"/>
          <w:sz w:val="24"/>
          <w:szCs w:val="24"/>
          <w:lang w:val="ro-RO"/>
        </w:rPr>
        <w:t xml:space="preserve">contul </w:t>
      </w:r>
      <w:r w:rsidR="00C85C39" w:rsidRPr="00C85C39">
        <w:rPr>
          <w:rFonts w:ascii="Times New Roman" w:hAnsi="Times New Roman" w:cs="Times New Roman"/>
          <w:color w:val="auto"/>
          <w:sz w:val="24"/>
          <w:szCs w:val="24"/>
          <w:lang w:val="ro-RO"/>
        </w:rPr>
        <w:t>IBAN nr. RO36TREZ70020E365000XXXX, CUI 4266456, ATCP Mun. București (Activitatea de Trezorerie și Contabilitate Publică a Municipiului Bucureşti, beneficiar Ministerul Sănătăţii, adresa: str. Cristian Popişteanu, nr. 1-3, sector 1, Bucureşti, cod: 010024. La locul pentru corespondenţă se va me</w:t>
      </w:r>
      <w:r w:rsidR="00C85C39">
        <w:rPr>
          <w:rFonts w:ascii="Times New Roman" w:hAnsi="Times New Roman" w:cs="Times New Roman"/>
          <w:color w:val="auto"/>
          <w:sz w:val="24"/>
          <w:szCs w:val="24"/>
          <w:lang w:val="ro-RO"/>
        </w:rPr>
        <w:t xml:space="preserve">nţiona „Taxă </w:t>
      </w:r>
      <w:r>
        <w:rPr>
          <w:rFonts w:ascii="Times New Roman" w:hAnsi="Times New Roman" w:cs="Times New Roman"/>
          <w:color w:val="auto"/>
          <w:sz w:val="24"/>
          <w:szCs w:val="24"/>
          <w:lang w:val="ro-RO"/>
        </w:rPr>
        <w:t xml:space="preserve">   participare  examen</w:t>
      </w:r>
      <w:r>
        <w:rPr>
          <w:rFonts w:ascii="Times New Roman" w:hAnsi="Times New Roman" w:cs="Times New Roman"/>
          <w:sz w:val="24"/>
          <w:szCs w:val="24"/>
          <w:lang w:val="ro-RO"/>
        </w:rPr>
        <w:t xml:space="preserve"> biolog/biochimist/chimist specialist</w:t>
      </w:r>
      <w:r w:rsidR="00C85C39">
        <w:rPr>
          <w:rFonts w:ascii="Times New Roman" w:hAnsi="Times New Roman" w:cs="Times New Roman"/>
          <w:sz w:val="24"/>
          <w:szCs w:val="24"/>
          <w:lang w:val="ro-RO"/>
        </w:rPr>
        <w:t>”</w:t>
      </w:r>
      <w:r>
        <w:rPr>
          <w:rFonts w:ascii="Times New Roman" w:hAnsi="Times New Roman" w:cs="Times New Roman"/>
          <w:sz w:val="24"/>
          <w:szCs w:val="24"/>
          <w:lang w:val="ro-RO"/>
        </w:rPr>
        <w:t>.</w:t>
      </w:r>
    </w:p>
    <w:p w:rsidR="000A04DD" w:rsidRDefault="000A04DD" w:rsidP="000A04DD">
      <w:pPr>
        <w:pStyle w:val="ListParagraph"/>
        <w:numPr>
          <w:ilvl w:val="0"/>
          <w:numId w:val="1"/>
        </w:numP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Declarația pe proprie răspundere a candidatului, că documentele depuse la dosarul de înscriere în copie, sunt conforme cu originalele deținute.</w:t>
      </w:r>
    </w:p>
    <w:p w:rsidR="003755BA" w:rsidRDefault="000A04DD" w:rsidP="00C85C39">
      <w:pPr>
        <w:ind w:firstLine="360"/>
        <w:jc w:val="both"/>
        <w:rPr>
          <w:rFonts w:ascii="Times New Roman" w:hAnsi="Times New Roman" w:cs="Times New Roman"/>
          <w:sz w:val="24"/>
          <w:szCs w:val="24"/>
          <w:lang w:val="ro-RO"/>
        </w:rPr>
      </w:pPr>
      <w:r>
        <w:rPr>
          <w:rFonts w:ascii="Times New Roman" w:hAnsi="Times New Roman" w:cs="Times New Roman"/>
          <w:b/>
          <w:color w:val="auto"/>
          <w:sz w:val="24"/>
          <w:szCs w:val="24"/>
          <w:lang w:val="ro-RO"/>
        </w:rPr>
        <w:t>Listele candidaţilor</w:t>
      </w:r>
      <w:r>
        <w:rPr>
          <w:rFonts w:ascii="Times New Roman" w:hAnsi="Times New Roman" w:cs="Times New Roman"/>
          <w:color w:val="auto"/>
          <w:sz w:val="24"/>
          <w:szCs w:val="24"/>
          <w:lang w:val="ro-RO"/>
        </w:rPr>
        <w:t xml:space="preserve"> ale căror dosare de înscriere sunt admise pentru această sesiune, precum şi Preşedintele comisiei, data, locul şi  ora de prezentare la examen, se vor publica la data de </w:t>
      </w:r>
      <w:r w:rsidR="00C85C39">
        <w:rPr>
          <w:rFonts w:ascii="Times New Roman" w:hAnsi="Times New Roman" w:cs="Times New Roman"/>
          <w:b/>
          <w:color w:val="auto"/>
          <w:sz w:val="24"/>
          <w:szCs w:val="24"/>
          <w:lang w:val="ro-RO"/>
        </w:rPr>
        <w:t>27</w:t>
      </w:r>
      <w:r>
        <w:rPr>
          <w:rFonts w:ascii="Times New Roman" w:hAnsi="Times New Roman" w:cs="Times New Roman"/>
          <w:b/>
          <w:color w:val="auto"/>
          <w:sz w:val="24"/>
          <w:szCs w:val="24"/>
          <w:lang w:val="ro-RO"/>
        </w:rPr>
        <w:t xml:space="preserve"> </w:t>
      </w:r>
      <w:r w:rsidR="00C85C39">
        <w:rPr>
          <w:rFonts w:ascii="Times New Roman" w:hAnsi="Times New Roman" w:cs="Times New Roman"/>
          <w:b/>
          <w:color w:val="auto"/>
          <w:sz w:val="24"/>
          <w:szCs w:val="24"/>
          <w:lang w:val="ro-RO"/>
        </w:rPr>
        <w:t>mai 2024</w:t>
      </w:r>
      <w:r>
        <w:rPr>
          <w:rFonts w:ascii="Times New Roman" w:hAnsi="Times New Roman" w:cs="Times New Roman"/>
          <w:b/>
          <w:color w:val="auto"/>
          <w:sz w:val="24"/>
          <w:szCs w:val="24"/>
          <w:lang w:val="ro-RO"/>
        </w:rPr>
        <w:t>,</w:t>
      </w:r>
      <w:r>
        <w:rPr>
          <w:rFonts w:ascii="Times New Roman" w:hAnsi="Times New Roman" w:cs="Times New Roman"/>
          <w:color w:val="auto"/>
          <w:sz w:val="24"/>
          <w:szCs w:val="24"/>
          <w:lang w:val="ro-RO"/>
        </w:rPr>
        <w:t xml:space="preserve"> pe site-ul </w:t>
      </w:r>
      <w:r>
        <w:rPr>
          <w:rStyle w:val="Hyperlink"/>
          <w:rFonts w:ascii="Times New Roman" w:hAnsi="Times New Roman" w:cs="Times New Roman"/>
          <w:sz w:val="24"/>
          <w:szCs w:val="24"/>
          <w:lang w:val="ro-RO"/>
        </w:rPr>
        <w:fldChar w:fldCharType="begin"/>
      </w:r>
      <w:r>
        <w:rPr>
          <w:rStyle w:val="Hyperlink"/>
          <w:rFonts w:ascii="Times New Roman" w:hAnsi="Times New Roman" w:cs="Times New Roman"/>
          <w:sz w:val="24"/>
          <w:szCs w:val="24"/>
          <w:lang w:val="ro-RO"/>
        </w:rPr>
        <w:instrText xml:space="preserve"> HYPERLINK "http://www.ms.ro/" </w:instrText>
      </w:r>
      <w:r>
        <w:rPr>
          <w:rStyle w:val="Hyperlink"/>
          <w:rFonts w:ascii="Times New Roman" w:hAnsi="Times New Roman" w:cs="Times New Roman"/>
          <w:sz w:val="24"/>
          <w:szCs w:val="24"/>
          <w:lang w:val="ro-RO"/>
        </w:rPr>
        <w:fldChar w:fldCharType="separate"/>
      </w:r>
      <w:r>
        <w:rPr>
          <w:rStyle w:val="Hyperlink"/>
          <w:rFonts w:ascii="Times New Roman" w:hAnsi="Times New Roman" w:cs="Times New Roman"/>
          <w:sz w:val="24"/>
          <w:szCs w:val="24"/>
          <w:lang w:val="ro-RO"/>
        </w:rPr>
        <w:t>www.ms.ro</w:t>
      </w:r>
      <w:r>
        <w:rPr>
          <w:rStyle w:val="Hyperlink"/>
          <w:rFonts w:ascii="Times New Roman" w:hAnsi="Times New Roman" w:cs="Times New Roman"/>
          <w:sz w:val="24"/>
          <w:szCs w:val="24"/>
          <w:lang w:val="ro-RO"/>
        </w:rPr>
        <w:fldChar w:fldCharType="end"/>
      </w:r>
      <w:r>
        <w:rPr>
          <w:rFonts w:ascii="Times New Roman" w:hAnsi="Times New Roman" w:cs="Times New Roman"/>
          <w:color w:val="auto"/>
          <w:sz w:val="24"/>
          <w:szCs w:val="24"/>
          <w:lang w:val="ro-RO"/>
        </w:rPr>
        <w:t>, la rubrica Specialiști/Concursuri/Examene și concursuri naționale.</w:t>
      </w:r>
      <w:r>
        <w:rPr>
          <w:rFonts w:ascii="Times New Roman" w:hAnsi="Times New Roman" w:cs="Times New Roman"/>
          <w:sz w:val="24"/>
          <w:szCs w:val="24"/>
          <w:lang w:val="ro-RO"/>
        </w:rPr>
        <w:t xml:space="preserve"> </w:t>
      </w:r>
    </w:p>
    <w:p w:rsidR="000A04DD" w:rsidRDefault="003755BA" w:rsidP="003755BA">
      <w:pPr>
        <w:jc w:val="both"/>
        <w:rPr>
          <w:rFonts w:ascii="Times New Roman" w:hAnsi="Times New Roman" w:cs="Times New Roman"/>
          <w:sz w:val="24"/>
          <w:szCs w:val="24"/>
          <w:lang w:val="ro-RO"/>
        </w:rPr>
      </w:pPr>
      <w:r w:rsidRPr="003755BA">
        <w:rPr>
          <w:rFonts w:ascii="Times New Roman" w:hAnsi="Times New Roman" w:cs="Times New Roman"/>
          <w:sz w:val="24"/>
          <w:szCs w:val="24"/>
          <w:lang w:val="ro-RO"/>
        </w:rPr>
        <w:t>Taxa de examen se poate returna pe baza solicitării candidatului, doar în situația dosarelor respinse.</w:t>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p>
    <w:p w:rsidR="000A04DD" w:rsidRDefault="000A04DD" w:rsidP="00C85C39">
      <w:pPr>
        <w:ind w:firstLine="36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0A04DD" w:rsidRDefault="000A04DD" w:rsidP="000A04DD">
      <w:pPr>
        <w:pStyle w:val="BodyText"/>
        <w:ind w:firstLine="720"/>
        <w:rPr>
          <w:b/>
          <w:sz w:val="24"/>
        </w:rPr>
      </w:pPr>
      <w:r>
        <w:rPr>
          <w:b/>
          <w:sz w:val="24"/>
        </w:rPr>
        <w:t xml:space="preserve">B.  Ministerul Sănătăţii organizează în perioada </w:t>
      </w:r>
      <w:r w:rsidR="00C85C39">
        <w:rPr>
          <w:b/>
          <w:sz w:val="24"/>
        </w:rPr>
        <w:t>30 mai-28 iunie 2024</w:t>
      </w:r>
      <w:r>
        <w:rPr>
          <w:b/>
          <w:sz w:val="24"/>
        </w:rPr>
        <w:t xml:space="preserve">, </w:t>
      </w:r>
      <w:r w:rsidR="00C85C39">
        <w:rPr>
          <w:b/>
          <w:sz w:val="24"/>
        </w:rPr>
        <w:t xml:space="preserve">sesiune de </w:t>
      </w:r>
      <w:r>
        <w:rPr>
          <w:b/>
          <w:sz w:val="24"/>
        </w:rPr>
        <w:t>examen</w:t>
      </w:r>
      <w:r w:rsidR="00C85C39">
        <w:rPr>
          <w:b/>
          <w:sz w:val="24"/>
        </w:rPr>
        <w:t>e</w:t>
      </w:r>
      <w:r>
        <w:rPr>
          <w:b/>
          <w:sz w:val="24"/>
        </w:rPr>
        <w:t xml:space="preserve"> pentru obţinerea gradului de principal pentru biologii, chimiştii şi  biochimiştii specialişti încadraţi în  unităţile sanitare sau de cercetare ştiinţifică medicală, în condițiile prevăzute de Legea nr. 460/2003 privind exercitarea profesiunilor de biochimist, biolog şi chimist, înfiinţarea, organizarea şi funcţionarea Ordinului Biochimiştilor, Biologilor şi Chimiştilor în sistemul sanitar din România.</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sz w:val="24"/>
          <w:lang w:val="ro-RO"/>
        </w:rPr>
        <w:tab/>
      </w:r>
      <w:r>
        <w:rPr>
          <w:rFonts w:ascii="Times New Roman" w:hAnsi="Times New Roman" w:cs="Times New Roman"/>
          <w:color w:val="auto"/>
          <w:sz w:val="24"/>
          <w:szCs w:val="24"/>
          <w:lang w:val="ro-RO"/>
        </w:rPr>
        <w:t>Examenele se vor desfăşura în  centrele universitare medicale: Bucureşti, Cluj-Napoca, Craiova, Iaşi, Timişoara şi  Târgu Mureş.</w:t>
      </w:r>
    </w:p>
    <w:p w:rsidR="000A04DD" w:rsidRDefault="000A04DD" w:rsidP="000A04DD">
      <w:pPr>
        <w:pStyle w:val="BodyText"/>
        <w:rPr>
          <w:sz w:val="24"/>
        </w:rPr>
      </w:pPr>
      <w:r>
        <w:rPr>
          <w:sz w:val="24"/>
        </w:rPr>
        <w:tab/>
        <w:t xml:space="preserve">La </w:t>
      </w:r>
      <w:r>
        <w:rPr>
          <w:bCs/>
          <w:sz w:val="24"/>
        </w:rPr>
        <w:t>acest</w:t>
      </w:r>
      <w:r>
        <w:rPr>
          <w:sz w:val="24"/>
        </w:rPr>
        <w:t xml:space="preserve"> examen se pot prezenta, biologii, chimiştii şi  biochimiştii posesori ai titlului de calificare Specialist, care îndeplinesc condițiile prevăzute de Legea nr. 460/2003, cu modificările și completările ulterioare, </w:t>
      </w:r>
      <w:r>
        <w:rPr>
          <w:b/>
          <w:sz w:val="24"/>
        </w:rPr>
        <w:t>care au minimum 5 ani vechime</w:t>
      </w:r>
      <w:r>
        <w:rPr>
          <w:sz w:val="24"/>
        </w:rPr>
        <w:t xml:space="preserve"> </w:t>
      </w:r>
      <w:r>
        <w:rPr>
          <w:b/>
          <w:sz w:val="24"/>
        </w:rPr>
        <w:t>încadrare ca specialist în specialitatea solicitată</w:t>
      </w:r>
      <w:r>
        <w:rPr>
          <w:sz w:val="24"/>
        </w:rPr>
        <w:t>, activitate în sectorul sanitar</w:t>
      </w:r>
      <w:r>
        <w:rPr>
          <w:b/>
          <w:sz w:val="24"/>
        </w:rPr>
        <w:t xml:space="preserve">, </w:t>
      </w:r>
      <w:r>
        <w:rPr>
          <w:sz w:val="24"/>
        </w:rPr>
        <w:t>p</w:t>
      </w:r>
      <w:r w:rsidR="00C85C39">
        <w:rPr>
          <w:sz w:val="24"/>
        </w:rPr>
        <w:t>ână la data de 31 decembrie 2024</w:t>
      </w:r>
      <w:r>
        <w:rPr>
          <w:sz w:val="24"/>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Examenele vor consta dintr-o probă teoretică (scrisă) şi o probă practică,  conform celor prevăzute în tematicile de examen aprobate, în  funcţie de tematica specialităţii respective. </w:t>
      </w:r>
      <w:r>
        <w:rPr>
          <w:rFonts w:ascii="Times New Roman" w:hAnsi="Times New Roman" w:cs="Times New Roman"/>
          <w:color w:val="auto"/>
          <w:sz w:val="24"/>
          <w:szCs w:val="24"/>
          <w:lang w:val="ro-RO"/>
        </w:rPr>
        <w:lastRenderedPageBreak/>
        <w:t>Tematicile valabile sunt publicate pe pagina web a Ministerului Sănătății, la rubrica - Specialiști/Concursuri/Examene și concursuri naționale - Tematici.</w:t>
      </w:r>
    </w:p>
    <w:p w:rsidR="000A04DD" w:rsidRDefault="000A04DD" w:rsidP="000A04DD">
      <w:pPr>
        <w:ind w:firstLine="72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Notarea candidaţilor se  face cu note de la 1 la 10 pentru fiecare probă de examen</w:t>
      </w:r>
      <w:r>
        <w:rPr>
          <w:rFonts w:ascii="Times New Roman" w:hAnsi="Times New Roman" w:cs="Times New Roman"/>
          <w:b/>
          <w:color w:val="auto"/>
          <w:sz w:val="24"/>
          <w:szCs w:val="24"/>
          <w:lang w:val="ro-RO"/>
        </w:rPr>
        <w:t>.</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Rezultatele probelor obținute de candidați, se afișează la sediul comisiei de examen.</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Elaborarea baremului de corectare pentru proba scrisă, precum şi modul de desfăşurare a probelor examenului, este de competenţa comisiilor de examen aprobate pentru această sesiune.</w:t>
      </w:r>
    </w:p>
    <w:p w:rsidR="000A04DD" w:rsidRDefault="000A04DD" w:rsidP="000A04DD">
      <w:pPr>
        <w:ind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Eventualele contestații ale candidaților, formulate în scris, într-un interval de o oră de la afișarea rezultatelor probelor, vor fi analizate de către comisiile de examen. Răspunsul la contestații va fi formulat în scris, iar candidații vor semna de luare la cunoștință a răspunsului din partea comisiei, precum și de nota rămasă definitivă.</w:t>
      </w:r>
    </w:p>
    <w:p w:rsidR="000A04DD" w:rsidRDefault="000A04DD" w:rsidP="000A04DD">
      <w:pPr>
        <w:pStyle w:val="BodyText"/>
        <w:rPr>
          <w:b/>
          <w:sz w:val="24"/>
        </w:rPr>
      </w:pPr>
      <w:r>
        <w:rPr>
          <w:sz w:val="24"/>
        </w:rPr>
        <w:tab/>
        <w:t xml:space="preserve">Fiecare probă în  parte este eliminatorie dacă nu se obţine minimum nota </w:t>
      </w:r>
      <w:r>
        <w:rPr>
          <w:b/>
          <w:sz w:val="24"/>
        </w:rPr>
        <w:t>8.00.</w:t>
      </w:r>
    </w:p>
    <w:p w:rsidR="000A04DD" w:rsidRPr="00C85C39" w:rsidRDefault="000A04DD" w:rsidP="000A04DD">
      <w:pPr>
        <w:pStyle w:val="BodyText"/>
        <w:rPr>
          <w:b/>
          <w:sz w:val="24"/>
        </w:rPr>
      </w:pPr>
      <w:r>
        <w:rPr>
          <w:sz w:val="24"/>
        </w:rPr>
        <w:tab/>
      </w:r>
      <w:r>
        <w:rPr>
          <w:b/>
          <w:sz w:val="24"/>
        </w:rPr>
        <w:t>Media minimă de promovare a examenului este 8.00.</w:t>
      </w:r>
    </w:p>
    <w:p w:rsidR="000A04DD" w:rsidRDefault="000A04DD" w:rsidP="000A04DD">
      <w:p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Dosarele de înscriere</w:t>
      </w:r>
      <w:r>
        <w:rPr>
          <w:rFonts w:ascii="Times New Roman" w:hAnsi="Times New Roman" w:cs="Times New Roman"/>
          <w:color w:val="auto"/>
          <w:sz w:val="24"/>
          <w:szCs w:val="24"/>
          <w:lang w:val="ro-RO"/>
        </w:rPr>
        <w:t xml:space="preserve"> </w:t>
      </w:r>
      <w:r w:rsidR="00C85C39">
        <w:rPr>
          <w:rFonts w:ascii="Times New Roman" w:hAnsi="Times New Roman" w:cs="Times New Roman"/>
          <w:color w:val="auto"/>
          <w:sz w:val="24"/>
          <w:szCs w:val="24"/>
          <w:lang w:val="ro-RO"/>
        </w:rPr>
        <w:t xml:space="preserve">în vederea susținerii examenului, vor fi transmise exclusiv prin servicii poștale </w:t>
      </w:r>
      <w:r w:rsidR="00C85C39">
        <w:rPr>
          <w:rFonts w:ascii="Times New Roman" w:hAnsi="Times New Roman" w:cs="Times New Roman"/>
          <w:b/>
          <w:color w:val="auto"/>
          <w:sz w:val="24"/>
          <w:szCs w:val="24"/>
          <w:lang w:val="ro-RO"/>
        </w:rPr>
        <w:t>în peri</w:t>
      </w:r>
      <w:r w:rsidR="00BB5487">
        <w:rPr>
          <w:rFonts w:ascii="Times New Roman" w:hAnsi="Times New Roman" w:cs="Times New Roman"/>
          <w:b/>
          <w:color w:val="auto"/>
          <w:sz w:val="24"/>
          <w:szCs w:val="24"/>
          <w:lang w:val="ro-RO"/>
        </w:rPr>
        <w:t>oada 23</w:t>
      </w:r>
      <w:r w:rsidR="00C85C39">
        <w:rPr>
          <w:rFonts w:ascii="Times New Roman" w:hAnsi="Times New Roman" w:cs="Times New Roman"/>
          <w:b/>
          <w:color w:val="auto"/>
          <w:sz w:val="24"/>
          <w:szCs w:val="24"/>
          <w:lang w:val="ro-RO"/>
        </w:rPr>
        <w:t xml:space="preserve"> aprilie-10 mai 2024 inclusiv, </w:t>
      </w:r>
      <w:r w:rsidR="00C85C39">
        <w:rPr>
          <w:rFonts w:ascii="Times New Roman" w:hAnsi="Times New Roman" w:cs="Times New Roman"/>
          <w:color w:val="auto"/>
          <w:sz w:val="24"/>
          <w:szCs w:val="24"/>
          <w:lang w:val="ro-RO"/>
        </w:rPr>
        <w:t xml:space="preserve"> pe adresa Ministerului Sănătăţii,   Direcția Politici de  Resurse Umane în Sănătate, </w:t>
      </w:r>
      <w:r w:rsidR="00C85C39" w:rsidRPr="000A04DD">
        <w:rPr>
          <w:rFonts w:ascii="Times New Roman" w:hAnsi="Times New Roman" w:cs="Times New Roman"/>
          <w:color w:val="auto"/>
          <w:sz w:val="24"/>
          <w:szCs w:val="24"/>
          <w:lang w:val="ro-RO"/>
        </w:rPr>
        <w:t>din B-dul N. Bălcescu  nr. 17-19, sector 1, Bucureşti</w:t>
      </w:r>
      <w:r w:rsidR="00C85C39">
        <w:rPr>
          <w:rFonts w:ascii="Times New Roman" w:hAnsi="Times New Roman" w:cs="Times New Roman"/>
          <w:color w:val="auto"/>
          <w:sz w:val="24"/>
          <w:szCs w:val="24"/>
          <w:lang w:val="ro-RO"/>
        </w:rPr>
        <w:t xml:space="preserve">. </w:t>
      </w:r>
    </w:p>
    <w:p w:rsidR="000A04DD" w:rsidRDefault="000A04DD" w:rsidP="000A04DD">
      <w:pPr>
        <w:jc w:val="both"/>
        <w:rPr>
          <w:rFonts w:ascii="Times New Roman" w:hAnsi="Times New Roman" w:cs="Times New Roman"/>
          <w:color w:val="auto"/>
          <w:sz w:val="24"/>
          <w:szCs w:val="24"/>
          <w:lang w:val="ro-RO"/>
        </w:rPr>
      </w:pPr>
      <w:r>
        <w:rPr>
          <w:sz w:val="24"/>
        </w:rPr>
        <w:tab/>
      </w:r>
      <w:r>
        <w:rPr>
          <w:rFonts w:ascii="Times New Roman" w:hAnsi="Times New Roman" w:cs="Times New Roman"/>
          <w:color w:val="auto"/>
          <w:sz w:val="24"/>
          <w:szCs w:val="24"/>
          <w:lang w:val="ro-RO"/>
        </w:rPr>
        <w:tab/>
        <w:t>Dosarul de înscriere va cuprinde următoarele:</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Cerere de înscriere tip, conform celei afișate pe site-ul Ministerului Sănătății;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diplomei de licenţă obţinută la absolvirea facultăţii;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adeverinței/certificatului de confirmare în specialitatea pentru care dorește să susțină examenul de grad profesional;</w:t>
      </w:r>
    </w:p>
    <w:p w:rsidR="000A04DD" w:rsidRDefault="000A04DD" w:rsidP="000A04DD">
      <w:pPr>
        <w:pStyle w:val="BodyText"/>
        <w:numPr>
          <w:ilvl w:val="0"/>
          <w:numId w:val="2"/>
        </w:numPr>
        <w:rPr>
          <w:sz w:val="24"/>
        </w:rPr>
      </w:pPr>
      <w:r>
        <w:rPr>
          <w:sz w:val="24"/>
        </w:rPr>
        <w:t>Copia certificatului de membru al ordinului profesional cu viza pentru anul în curs;</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a actului de identitate BI/CI;</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Copia documentelor privind schimbarea num</w:t>
      </w:r>
      <w:r w:rsidR="00C85C39">
        <w:rPr>
          <w:rFonts w:ascii="Times New Roman" w:hAnsi="Times New Roman" w:cs="Times New Roman"/>
          <w:color w:val="auto"/>
          <w:sz w:val="24"/>
          <w:szCs w:val="24"/>
          <w:lang w:val="ro-RO"/>
        </w:rPr>
        <w:t>elui (certificat căsătorie) unde</w:t>
      </w:r>
      <w:r>
        <w:rPr>
          <w:rFonts w:ascii="Times New Roman" w:hAnsi="Times New Roman" w:cs="Times New Roman"/>
          <w:color w:val="auto"/>
          <w:sz w:val="24"/>
          <w:szCs w:val="24"/>
          <w:lang w:val="ro-RO"/>
        </w:rPr>
        <w:t xml:space="preserve"> este cazul;</w:t>
      </w:r>
    </w:p>
    <w:p w:rsidR="000A04DD" w:rsidRDefault="000A04DD" w:rsidP="000A04DD">
      <w:pPr>
        <w:numPr>
          <w:ilvl w:val="0"/>
          <w:numId w:val="2"/>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Adeverinţa </w:t>
      </w:r>
      <w:r>
        <w:rPr>
          <w:rFonts w:ascii="Times New Roman" w:hAnsi="Times New Roman" w:cs="Times New Roman"/>
          <w:color w:val="auto"/>
          <w:sz w:val="24"/>
          <w:szCs w:val="24"/>
          <w:lang w:val="ro-RO"/>
        </w:rPr>
        <w:t xml:space="preserve">de angajat </w:t>
      </w:r>
      <w:r>
        <w:rPr>
          <w:rFonts w:ascii="Times New Roman" w:hAnsi="Times New Roman" w:cs="Times New Roman"/>
          <w:b/>
          <w:color w:val="auto"/>
          <w:sz w:val="24"/>
          <w:szCs w:val="24"/>
          <w:lang w:val="ro-RO"/>
        </w:rPr>
        <w:t>în original</w:t>
      </w:r>
      <w:r>
        <w:rPr>
          <w:rFonts w:ascii="Times New Roman" w:hAnsi="Times New Roman" w:cs="Times New Roman"/>
          <w:color w:val="auto"/>
          <w:sz w:val="24"/>
          <w:szCs w:val="24"/>
          <w:lang w:val="ro-RO"/>
        </w:rPr>
        <w:t xml:space="preserve">, care va conține: </w:t>
      </w:r>
      <w:r>
        <w:rPr>
          <w:rFonts w:ascii="Times New Roman" w:hAnsi="Times New Roman" w:cs="Times New Roman"/>
          <w:b/>
          <w:color w:val="auto"/>
          <w:sz w:val="24"/>
          <w:szCs w:val="24"/>
          <w:lang w:val="ro-RO"/>
        </w:rPr>
        <w:t>funcţia de încadrare</w:t>
      </w:r>
      <w:r>
        <w:rPr>
          <w:rFonts w:ascii="Times New Roman" w:hAnsi="Times New Roman" w:cs="Times New Roman"/>
          <w:color w:val="auto"/>
          <w:sz w:val="24"/>
          <w:szCs w:val="24"/>
          <w:lang w:val="ro-RO"/>
        </w:rPr>
        <w:t xml:space="preserve"> a candidatului - biolog, chimist sau biochimist specialist, </w:t>
      </w:r>
      <w:proofErr w:type="spellStart"/>
      <w:r>
        <w:rPr>
          <w:rFonts w:ascii="Times New Roman" w:hAnsi="Times New Roman" w:cs="Times New Roman"/>
          <w:b/>
          <w:color w:val="auto"/>
          <w:sz w:val="24"/>
          <w:szCs w:val="24"/>
        </w:rPr>
        <w:t>numărul</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ordinului</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ministrului</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sănătății</w:t>
      </w:r>
      <w:proofErr w:type="spellEnd"/>
      <w:r>
        <w:rPr>
          <w:rFonts w:ascii="Times New Roman" w:hAnsi="Times New Roman" w:cs="Times New Roman"/>
          <w:b/>
          <w:color w:val="auto"/>
          <w:sz w:val="24"/>
          <w:szCs w:val="24"/>
        </w:rPr>
        <w:t xml:space="preserve"> (OMS) </w:t>
      </w:r>
      <w:r>
        <w:rPr>
          <w:rFonts w:ascii="Times New Roman" w:hAnsi="Times New Roman" w:cs="Times New Roman"/>
          <w:color w:val="auto"/>
          <w:sz w:val="24"/>
          <w:szCs w:val="24"/>
        </w:rPr>
        <w:t xml:space="preserve">de </w:t>
      </w:r>
      <w:proofErr w:type="spellStart"/>
      <w:r>
        <w:rPr>
          <w:rFonts w:ascii="Times New Roman" w:hAnsi="Times New Roman" w:cs="Times New Roman"/>
          <w:color w:val="auto"/>
          <w:sz w:val="24"/>
          <w:szCs w:val="24"/>
        </w:rPr>
        <w:t>confirmare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în</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specialitatea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în</w:t>
      </w:r>
      <w:proofErr w:type="spellEnd"/>
      <w:r>
        <w:rPr>
          <w:rFonts w:ascii="Times New Roman" w:hAnsi="Times New Roman" w:cs="Times New Roman"/>
          <w:color w:val="auto"/>
          <w:sz w:val="24"/>
          <w:szCs w:val="24"/>
        </w:rPr>
        <w:t xml:space="preserve"> care </w:t>
      </w:r>
      <w:proofErr w:type="spellStart"/>
      <w:r>
        <w:rPr>
          <w:rFonts w:ascii="Times New Roman" w:hAnsi="Times New Roman" w:cs="Times New Roman"/>
          <w:color w:val="auto"/>
          <w:sz w:val="24"/>
          <w:szCs w:val="24"/>
        </w:rPr>
        <w:t>va</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susține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examenul</w:t>
      </w:r>
      <w:proofErr w:type="spellEnd"/>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 xml:space="preserve">specialitatea </w:t>
      </w:r>
      <w:r>
        <w:rPr>
          <w:rFonts w:ascii="Times New Roman" w:hAnsi="Times New Roman" w:cs="Times New Roman"/>
          <w:color w:val="auto"/>
          <w:sz w:val="24"/>
          <w:szCs w:val="24"/>
          <w:lang w:val="ro-RO"/>
        </w:rPr>
        <w:t xml:space="preserve">în care biologul, chimistul sau biochimistul își desfășoară activitatea, </w:t>
      </w:r>
      <w:r>
        <w:rPr>
          <w:rFonts w:ascii="Times New Roman" w:hAnsi="Times New Roman" w:cs="Times New Roman"/>
          <w:b/>
          <w:color w:val="auto"/>
          <w:sz w:val="24"/>
          <w:szCs w:val="24"/>
          <w:lang w:val="ro-RO"/>
        </w:rPr>
        <w:t>fracția normei</w:t>
      </w:r>
      <w:r>
        <w:rPr>
          <w:rFonts w:ascii="Times New Roman" w:hAnsi="Times New Roman" w:cs="Times New Roman"/>
          <w:color w:val="auto"/>
          <w:sz w:val="24"/>
          <w:szCs w:val="24"/>
          <w:lang w:val="ro-RO"/>
        </w:rPr>
        <w:t xml:space="preserve"> de angajare în unitatea respectivă, precum şi </w:t>
      </w:r>
      <w:r>
        <w:rPr>
          <w:rFonts w:ascii="Times New Roman" w:hAnsi="Times New Roman" w:cs="Times New Roman"/>
          <w:b/>
          <w:color w:val="auto"/>
          <w:sz w:val="24"/>
          <w:szCs w:val="24"/>
          <w:lang w:val="ro-RO"/>
        </w:rPr>
        <w:t>vechimea ca specialist acumulată de candidat</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în specialitatea respectivă</w:t>
      </w:r>
      <w:r w:rsidR="00C85C39">
        <w:rPr>
          <w:rFonts w:ascii="Times New Roman" w:hAnsi="Times New Roman" w:cs="Times New Roman"/>
          <w:color w:val="auto"/>
          <w:sz w:val="24"/>
          <w:szCs w:val="24"/>
          <w:lang w:val="ro-RO"/>
        </w:rPr>
        <w:t>, calculată până la data de 30.04.2024</w:t>
      </w:r>
      <w:r>
        <w:rPr>
          <w:rFonts w:ascii="Times New Roman" w:hAnsi="Times New Roman" w:cs="Times New Roman"/>
          <w:color w:val="auto"/>
          <w:sz w:val="24"/>
          <w:szCs w:val="24"/>
          <w:lang w:val="ro-RO"/>
        </w:rPr>
        <w:t>;</w:t>
      </w:r>
    </w:p>
    <w:p w:rsidR="00C85C39" w:rsidRDefault="00C85C39" w:rsidP="00C85C39">
      <w:pPr>
        <w:numPr>
          <w:ilvl w:val="0"/>
          <w:numId w:val="2"/>
        </w:numPr>
        <w:spacing w:after="8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Chitanţa de plată a taxei de 340 lei</w:t>
      </w:r>
      <w:r>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în original</w:t>
      </w:r>
      <w:r>
        <w:rPr>
          <w:rFonts w:ascii="Times New Roman" w:hAnsi="Times New Roman" w:cs="Times New Roman"/>
          <w:color w:val="auto"/>
          <w:sz w:val="24"/>
          <w:szCs w:val="24"/>
          <w:lang w:val="ro-RO"/>
        </w:rPr>
        <w:t xml:space="preserve">, achitată  prin ordin de plată  sau mandat poştal, pe numele candidatului, în contul </w:t>
      </w:r>
      <w:r w:rsidRPr="00C85C39">
        <w:rPr>
          <w:rFonts w:ascii="Times New Roman" w:hAnsi="Times New Roman" w:cs="Times New Roman"/>
          <w:color w:val="auto"/>
          <w:sz w:val="24"/>
          <w:szCs w:val="24"/>
          <w:lang w:val="ro-RO"/>
        </w:rPr>
        <w:t>IBAN nr. RO36TREZ70020E365000XXXX, CUI 4266456, ATCP Mun. București (Activitatea de Trezorerie și Contabilitate Publică a Municipiului Bucureşti, beneficiar Ministerul Sănătăţii, adresa: str. Cristian Popişteanu, nr. 1-3, sector 1, Bucureşti, cod: 010024. La locul pentru corespondenţă se va me</w:t>
      </w:r>
      <w:r>
        <w:rPr>
          <w:rFonts w:ascii="Times New Roman" w:hAnsi="Times New Roman" w:cs="Times New Roman"/>
          <w:color w:val="auto"/>
          <w:sz w:val="24"/>
          <w:szCs w:val="24"/>
          <w:lang w:val="ro-RO"/>
        </w:rPr>
        <w:t>nţiona „Taxă    participare  examen</w:t>
      </w:r>
      <w:r>
        <w:rPr>
          <w:rFonts w:ascii="Times New Roman" w:hAnsi="Times New Roman" w:cs="Times New Roman"/>
          <w:sz w:val="24"/>
          <w:szCs w:val="24"/>
          <w:lang w:val="ro-RO"/>
        </w:rPr>
        <w:t xml:space="preserve"> biolog/biochimist/chimist principal”.</w:t>
      </w:r>
    </w:p>
    <w:p w:rsidR="000A04DD" w:rsidRDefault="000A04DD" w:rsidP="000A04DD">
      <w:pPr>
        <w:pStyle w:val="ListParagraph"/>
        <w:numPr>
          <w:ilvl w:val="0"/>
          <w:numId w:val="2"/>
        </w:numP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Declarația pe proprie răspundere a candidatului, că documentele depuse la dosarul de înscriere în copie, sunt conforme cu originalele deținute.</w:t>
      </w:r>
    </w:p>
    <w:p w:rsidR="003755BA" w:rsidRDefault="00C85C39" w:rsidP="00C85C39">
      <w:pPr>
        <w:spacing w:after="80"/>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Listele candidaţilor</w:t>
      </w:r>
      <w:r>
        <w:rPr>
          <w:rFonts w:ascii="Times New Roman" w:hAnsi="Times New Roman" w:cs="Times New Roman"/>
          <w:color w:val="auto"/>
          <w:sz w:val="24"/>
          <w:szCs w:val="24"/>
          <w:lang w:val="ro-RO"/>
        </w:rPr>
        <w:t xml:space="preserve"> ale căror dosare de înscriere sunt admise pentru această sesiune, precum şi Preşedintele comisiei, data, locul şi  ora de prezentare la examen, se vor publica la data de </w:t>
      </w:r>
      <w:r>
        <w:rPr>
          <w:rFonts w:ascii="Times New Roman" w:hAnsi="Times New Roman" w:cs="Times New Roman"/>
          <w:b/>
          <w:color w:val="auto"/>
          <w:sz w:val="24"/>
          <w:szCs w:val="24"/>
          <w:lang w:val="ro-RO"/>
        </w:rPr>
        <w:t>27 mai 2024,</w:t>
      </w:r>
      <w:r>
        <w:rPr>
          <w:rFonts w:ascii="Times New Roman" w:hAnsi="Times New Roman" w:cs="Times New Roman"/>
          <w:color w:val="auto"/>
          <w:sz w:val="24"/>
          <w:szCs w:val="24"/>
          <w:lang w:val="ro-RO"/>
        </w:rPr>
        <w:t xml:space="preserve"> pe site-ul </w:t>
      </w:r>
      <w:hyperlink r:id="rId6" w:history="1">
        <w:r>
          <w:rPr>
            <w:rStyle w:val="Hyperlink"/>
            <w:rFonts w:ascii="Times New Roman" w:hAnsi="Times New Roman" w:cs="Times New Roman"/>
            <w:sz w:val="24"/>
            <w:szCs w:val="24"/>
            <w:lang w:val="ro-RO"/>
          </w:rPr>
          <w:t>www.ms.ro</w:t>
        </w:r>
      </w:hyperlink>
      <w:r>
        <w:rPr>
          <w:rFonts w:ascii="Times New Roman" w:hAnsi="Times New Roman" w:cs="Times New Roman"/>
          <w:color w:val="auto"/>
          <w:sz w:val="24"/>
          <w:szCs w:val="24"/>
          <w:lang w:val="ro-RO"/>
        </w:rPr>
        <w:t>, la rubrica Specialiști/Concursuri/Examene și concursuri naționale.</w:t>
      </w:r>
    </w:p>
    <w:p w:rsidR="00C85C39" w:rsidRDefault="003755BA" w:rsidP="00C85C39">
      <w:pPr>
        <w:spacing w:after="80"/>
        <w:jc w:val="both"/>
        <w:rPr>
          <w:rFonts w:ascii="Times New Roman" w:hAnsi="Times New Roman" w:cs="Times New Roman"/>
          <w:color w:val="auto"/>
          <w:sz w:val="24"/>
          <w:szCs w:val="24"/>
          <w:lang w:val="ro-RO"/>
        </w:rPr>
      </w:pPr>
      <w:r w:rsidRPr="003755BA">
        <w:rPr>
          <w:rFonts w:ascii="Times New Roman" w:hAnsi="Times New Roman" w:cs="Times New Roman"/>
          <w:sz w:val="24"/>
          <w:szCs w:val="24"/>
          <w:lang w:val="ro-RO"/>
        </w:rPr>
        <w:t>Taxa de examen se poate returna pe baza solicitării candidatului, doar în situația dosarelor respinse.</w:t>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0A04DD">
        <w:rPr>
          <w:rFonts w:ascii="Times New Roman" w:hAnsi="Times New Roman" w:cs="Times New Roman"/>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r w:rsidR="00C85C39">
        <w:rPr>
          <w:rFonts w:ascii="Times New Roman" w:hAnsi="Times New Roman" w:cs="Times New Roman"/>
          <w:color w:val="auto"/>
          <w:sz w:val="24"/>
          <w:szCs w:val="24"/>
          <w:lang w:val="ro-RO"/>
        </w:rPr>
        <w:tab/>
      </w:r>
    </w:p>
    <w:p w:rsidR="000A04DD" w:rsidRPr="00C85C39" w:rsidRDefault="000A04DD" w:rsidP="00C85C39">
      <w:pPr>
        <w:spacing w:after="80"/>
        <w:ind w:left="4320" w:firstLine="720"/>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w:t>
      </w:r>
    </w:p>
    <w:p w:rsidR="00E22E9C" w:rsidRDefault="00E22E9C"/>
    <w:sectPr w:rsidR="00E2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64"/>
    <w:rsid w:val="000A04DD"/>
    <w:rsid w:val="00360764"/>
    <w:rsid w:val="003755BA"/>
    <w:rsid w:val="007477B8"/>
    <w:rsid w:val="00BB5487"/>
    <w:rsid w:val="00C85C39"/>
    <w:rsid w:val="00CE5902"/>
    <w:rsid w:val="00E2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DD"/>
    <w:pPr>
      <w:spacing w:after="0" w:line="240" w:lineRule="auto"/>
    </w:pPr>
    <w:rPr>
      <w:rFonts w:ascii="Arial" w:eastAsia="Times New Roman" w:hAnsi="Arial" w:cs="Arial"/>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A04DD"/>
    <w:rPr>
      <w:color w:val="0000FF"/>
      <w:u w:val="single"/>
    </w:rPr>
  </w:style>
  <w:style w:type="paragraph" w:styleId="BodyText">
    <w:name w:val="Body Text"/>
    <w:basedOn w:val="Normal"/>
    <w:link w:val="BodyTextChar"/>
    <w:semiHidden/>
    <w:unhideWhenUsed/>
    <w:rsid w:val="000A04DD"/>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0A04DD"/>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0A04DD"/>
    <w:pPr>
      <w:ind w:left="720"/>
      <w:contextualSpacing/>
    </w:pPr>
  </w:style>
  <w:style w:type="paragraph" w:styleId="BalloonText">
    <w:name w:val="Balloon Text"/>
    <w:basedOn w:val="Normal"/>
    <w:link w:val="BalloonTextChar"/>
    <w:uiPriority w:val="99"/>
    <w:semiHidden/>
    <w:unhideWhenUsed/>
    <w:rsid w:val="00BB5487"/>
    <w:rPr>
      <w:rFonts w:ascii="Segoe UI" w:hAnsi="Segoe UI" w:cs="Segoe UI"/>
    </w:rPr>
  </w:style>
  <w:style w:type="character" w:customStyle="1" w:styleId="BalloonTextChar">
    <w:name w:val="Balloon Text Char"/>
    <w:basedOn w:val="DefaultParagraphFont"/>
    <w:link w:val="BalloonText"/>
    <w:uiPriority w:val="99"/>
    <w:semiHidden/>
    <w:rsid w:val="00BB548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DD"/>
    <w:pPr>
      <w:spacing w:after="0" w:line="240" w:lineRule="auto"/>
    </w:pPr>
    <w:rPr>
      <w:rFonts w:ascii="Arial" w:eastAsia="Times New Roman" w:hAnsi="Arial" w:cs="Arial"/>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A04DD"/>
    <w:rPr>
      <w:color w:val="0000FF"/>
      <w:u w:val="single"/>
    </w:rPr>
  </w:style>
  <w:style w:type="paragraph" w:styleId="BodyText">
    <w:name w:val="Body Text"/>
    <w:basedOn w:val="Normal"/>
    <w:link w:val="BodyTextChar"/>
    <w:semiHidden/>
    <w:unhideWhenUsed/>
    <w:rsid w:val="000A04DD"/>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0A04DD"/>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0A04DD"/>
    <w:pPr>
      <w:ind w:left="720"/>
      <w:contextualSpacing/>
    </w:pPr>
  </w:style>
  <w:style w:type="paragraph" w:styleId="BalloonText">
    <w:name w:val="Balloon Text"/>
    <w:basedOn w:val="Normal"/>
    <w:link w:val="BalloonTextChar"/>
    <w:uiPriority w:val="99"/>
    <w:semiHidden/>
    <w:unhideWhenUsed/>
    <w:rsid w:val="00BB5487"/>
    <w:rPr>
      <w:rFonts w:ascii="Segoe UI" w:hAnsi="Segoe UI" w:cs="Segoe UI"/>
    </w:rPr>
  </w:style>
  <w:style w:type="character" w:customStyle="1" w:styleId="BalloonTextChar">
    <w:name w:val="Balloon Text Char"/>
    <w:basedOn w:val="DefaultParagraphFont"/>
    <w:link w:val="BalloonText"/>
    <w:uiPriority w:val="99"/>
    <w:semiHidden/>
    <w:rsid w:val="00BB54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cp:lastModifiedBy>
  <cp:revision>2</cp:revision>
  <cp:lastPrinted>2024-04-19T11:01:00Z</cp:lastPrinted>
  <dcterms:created xsi:type="dcterms:W3CDTF">2024-04-25T07:36:00Z</dcterms:created>
  <dcterms:modified xsi:type="dcterms:W3CDTF">2024-04-25T07:36:00Z</dcterms:modified>
</cp:coreProperties>
</file>