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C8C1" w14:textId="77777777" w:rsidR="00E25998" w:rsidRDefault="00000000">
      <w:pPr>
        <w:spacing w:line="360" w:lineRule="auto"/>
        <w:jc w:val="center"/>
        <w:rPr>
          <w:lang w:val="ro-RO"/>
        </w:rPr>
      </w:pPr>
      <w:r>
        <w:rPr>
          <w:rFonts w:ascii="Times New Roman" w:hAnsi="Times New Roman"/>
          <w:b/>
          <w:bCs/>
          <w:lang w:val="ro-RO"/>
        </w:rPr>
        <w:t>ZIUA INTERNAŢIONALĂ PENTRU ELIMINAREA</w:t>
      </w:r>
      <w:r>
        <w:rPr>
          <w:rFonts w:ascii="Times New Roman" w:hAnsi="Times New Roman"/>
          <w:b/>
          <w:bCs/>
          <w:lang w:val="ro-RO"/>
        </w:rPr>
        <w:br/>
        <w:t xml:space="preserve"> VIOLENŢEI ÎMPOTRIVA FEMEILOR</w:t>
      </w:r>
    </w:p>
    <w:p w14:paraId="628F7717" w14:textId="77777777" w:rsidR="00E25998" w:rsidRDefault="00E25998">
      <w:pPr>
        <w:spacing w:line="360" w:lineRule="auto"/>
        <w:jc w:val="center"/>
        <w:rPr>
          <w:rFonts w:ascii="Times New Roman" w:hAnsi="Times New Roman"/>
          <w:b/>
          <w:lang w:val="ro-RO"/>
        </w:rPr>
      </w:pPr>
    </w:p>
    <w:p w14:paraId="34D8AB89" w14:textId="77777777" w:rsidR="00E25998" w:rsidRDefault="00000000">
      <w:pPr>
        <w:spacing w:line="360" w:lineRule="auto"/>
        <w:jc w:val="center"/>
      </w:pPr>
      <w:r>
        <w:rPr>
          <w:rFonts w:ascii="Times New Roman" w:hAnsi="Times New Roman"/>
          <w:b/>
          <w:lang w:val="ro-RO"/>
        </w:rPr>
        <w:t>25 noiembrie 2023</w:t>
      </w:r>
    </w:p>
    <w:p w14:paraId="77397C1C" w14:textId="77777777" w:rsidR="00E25998" w:rsidRDefault="00E25998">
      <w:pPr>
        <w:jc w:val="center"/>
        <w:rPr>
          <w:rFonts w:ascii="Times New Roman" w:hAnsi="Times New Roman"/>
          <w:b/>
          <w:lang w:val="ro-RO"/>
        </w:rPr>
      </w:pPr>
    </w:p>
    <w:p w14:paraId="735B3A1A" w14:textId="77777777" w:rsidR="00E25998" w:rsidRDefault="00E25998">
      <w:pPr>
        <w:jc w:val="center"/>
        <w:rPr>
          <w:rFonts w:ascii="Times New Roman" w:hAnsi="Times New Roman"/>
          <w:lang w:val="ro-RO"/>
        </w:rPr>
      </w:pPr>
    </w:p>
    <w:p w14:paraId="0DD0E212" w14:textId="30627E8D" w:rsidR="00E25998" w:rsidRDefault="00000000">
      <w:pPr>
        <w:spacing w:line="360" w:lineRule="auto"/>
        <w:jc w:val="both"/>
      </w:pPr>
      <w:r>
        <w:rPr>
          <w:rFonts w:ascii="Times New Roman" w:hAnsi="Times New Roman"/>
          <w:lang w:val="ro-RO"/>
        </w:rPr>
        <w:tab/>
      </w:r>
      <w:r>
        <w:rPr>
          <w:rFonts w:ascii="Times New Roman" w:hAnsi="Times New Roman"/>
          <w:b/>
          <w:bCs/>
          <w:color w:val="000000"/>
          <w:lang w:val="ro-RO"/>
        </w:rPr>
        <w:t xml:space="preserve">ZIUA INTERNAŢIONALĂ PENTRU ELIMINAREA VIOLENŢEI ÎMPOTRIVA FEMEILOR </w:t>
      </w:r>
      <w:r>
        <w:rPr>
          <w:rFonts w:ascii="Times New Roman" w:hAnsi="Times New Roman"/>
          <w:color w:val="000000"/>
          <w:lang w:val="ro-RO"/>
        </w:rPr>
        <w:t xml:space="preserve">este </w:t>
      </w:r>
      <w:r w:rsidR="00DE5CD8">
        <w:rPr>
          <w:rFonts w:ascii="Times New Roman" w:hAnsi="Times New Roman"/>
          <w:color w:val="000000"/>
          <w:lang w:val="hu-HU"/>
        </w:rPr>
        <w:t>marcată anual</w:t>
      </w:r>
      <w:r>
        <w:rPr>
          <w:rFonts w:ascii="Times New Roman" w:hAnsi="Times New Roman"/>
          <w:color w:val="000000"/>
          <w:lang w:val="ro-RO"/>
        </w:rPr>
        <w:t xml:space="preserve"> la </w:t>
      </w:r>
      <w:r>
        <w:rPr>
          <w:rFonts w:ascii="Times New Roman" w:hAnsi="Times New Roman"/>
          <w:b/>
          <w:bCs/>
          <w:color w:val="000000"/>
          <w:lang w:val="ro-RO"/>
        </w:rPr>
        <w:t>25 noiembrie</w:t>
      </w:r>
      <w:r>
        <w:rPr>
          <w:rFonts w:ascii="Times New Roman" w:hAnsi="Times New Roman"/>
          <w:color w:val="000000"/>
          <w:lang w:val="ro-RO"/>
        </w:rPr>
        <w:t xml:space="preserve">. Adunarea Generală a ONU definește violența împotriva femeilor ca </w:t>
      </w:r>
      <w:r w:rsidR="00DE5CD8">
        <w:rPr>
          <w:rFonts w:ascii="Times New Roman" w:hAnsi="Times New Roman"/>
          <w:color w:val="000000"/>
          <w:lang w:val="ro-RO"/>
        </w:rPr>
        <w:t xml:space="preserve">fiind </w:t>
      </w:r>
      <w:r>
        <w:rPr>
          <w:rFonts w:ascii="Times New Roman" w:hAnsi="Times New Roman"/>
          <w:color w:val="000000"/>
          <w:lang w:val="ro-RO"/>
        </w:rPr>
        <w:t xml:space="preserve">„orice act de violență bazată pe gen care are ca rezultat sau este susceptibil să aibă ca rezultat, </w:t>
      </w:r>
      <w:r w:rsidR="00DE5CD8">
        <w:rPr>
          <w:rFonts w:ascii="Times New Roman" w:hAnsi="Times New Roman"/>
          <w:color w:val="000000"/>
          <w:lang w:val="ro-RO"/>
        </w:rPr>
        <w:t>vătămare</w:t>
      </w:r>
      <w:r w:rsidR="00DE5CD8">
        <w:rPr>
          <w:rFonts w:ascii="Times New Roman" w:hAnsi="Times New Roman"/>
          <w:color w:val="000000"/>
          <w:lang w:val="ro-RO"/>
        </w:rPr>
        <w:t xml:space="preserve"> </w:t>
      </w:r>
      <w:r>
        <w:rPr>
          <w:rFonts w:ascii="Times New Roman" w:hAnsi="Times New Roman"/>
          <w:color w:val="000000"/>
          <w:lang w:val="ro-RO"/>
        </w:rPr>
        <w:t>fizic</w:t>
      </w:r>
      <w:r w:rsidR="00DE5CD8">
        <w:rPr>
          <w:rFonts w:ascii="Times New Roman" w:hAnsi="Times New Roman"/>
          <w:color w:val="000000"/>
          <w:lang w:val="ro-RO"/>
        </w:rPr>
        <w:t>ă</w:t>
      </w:r>
      <w:r>
        <w:rPr>
          <w:rFonts w:ascii="Times New Roman" w:hAnsi="Times New Roman"/>
          <w:color w:val="000000"/>
          <w:lang w:val="ro-RO"/>
        </w:rPr>
        <w:t>, sexual</w:t>
      </w:r>
      <w:r w:rsidR="00DE5CD8">
        <w:rPr>
          <w:rFonts w:ascii="Times New Roman" w:hAnsi="Times New Roman"/>
          <w:color w:val="000000"/>
          <w:lang w:val="ro-RO"/>
        </w:rPr>
        <w:t>ă</w:t>
      </w:r>
      <w:r>
        <w:rPr>
          <w:rFonts w:ascii="Times New Roman" w:hAnsi="Times New Roman"/>
          <w:color w:val="000000"/>
          <w:lang w:val="ro-RO"/>
        </w:rPr>
        <w:t xml:space="preserve"> sau suferința psihologică adusă femeilor, inclusiv amenințările cu astfel de acte, constrângerea sau privarea arbitrară de libertate, indiferent dacă apar în viața publică sau privată.” </w:t>
      </w:r>
      <w:r>
        <w:rPr>
          <w:rFonts w:ascii="Times New Roman" w:hAnsi="Times New Roman"/>
          <w:lang w:val="ro-RO"/>
        </w:rPr>
        <w:t>La 20 decembrie 1993, Adunarea Generală</w:t>
      </w:r>
      <w:r w:rsidR="00DE5CD8">
        <w:rPr>
          <w:rFonts w:ascii="Times New Roman" w:hAnsi="Times New Roman"/>
          <w:lang w:val="ro-RO"/>
        </w:rPr>
        <w:t xml:space="preserve"> a ONU</w:t>
      </w:r>
      <w:r>
        <w:rPr>
          <w:rFonts w:ascii="Times New Roman" w:hAnsi="Times New Roman"/>
          <w:lang w:val="ro-RO"/>
        </w:rPr>
        <w:t xml:space="preserve"> a adoptat Declarația privind eliminarea violenței împotriva femeilor prin rezoluția 48/104, deschizând calea către eradicarea violenței împotriva femeilor și fetelor din întreaga lume. </w:t>
      </w:r>
    </w:p>
    <w:p w14:paraId="217D924D" w14:textId="77777777" w:rsidR="00E25998" w:rsidRDefault="00000000">
      <w:pPr>
        <w:pStyle w:val="BodyText"/>
        <w:spacing w:after="0" w:line="360" w:lineRule="auto"/>
        <w:jc w:val="both"/>
      </w:pPr>
      <w:r>
        <w:rPr>
          <w:rFonts w:ascii="Times New Roman" w:hAnsi="Times New Roman"/>
          <w:color w:val="000000"/>
          <w:lang w:val="ro-RO"/>
        </w:rPr>
        <w:tab/>
      </w:r>
      <w:r>
        <w:rPr>
          <w:rFonts w:ascii="Times New Roman" w:hAnsi="Times New Roman"/>
          <w:b/>
          <w:bCs/>
          <w:color w:val="000000"/>
          <w:lang w:val="ro-RO"/>
        </w:rPr>
        <w:t>Ziua internațională pentru eliminarea violenței împotriva femeilor</w:t>
      </w:r>
      <w:r>
        <w:rPr>
          <w:rFonts w:ascii="Times New Roman" w:hAnsi="Times New Roman"/>
          <w:color w:val="000000"/>
          <w:lang w:val="ro-RO"/>
        </w:rPr>
        <w:t xml:space="preserve"> este o ocazie pentru guverne, organizaţii internaţionale şi organizaţii non-guvernamentale de a sensibiliza publicul cu privire la problematica violenţei împotriva femeilor.</w:t>
      </w:r>
    </w:p>
    <w:p w14:paraId="69624B91" w14:textId="3ED3000B" w:rsidR="00E25998" w:rsidRDefault="00000000">
      <w:pPr>
        <w:spacing w:line="360" w:lineRule="auto"/>
        <w:jc w:val="both"/>
      </w:pPr>
      <w:r>
        <w:rPr>
          <w:rFonts w:ascii="Times New Roman" w:hAnsi="Times New Roman"/>
          <w:color w:val="000000"/>
          <w:lang w:val="ro-RO"/>
        </w:rPr>
        <w:tab/>
        <w:t>Violenţa împotriva femeilor continuă să fie o pandemie globală și determină o înrăutățire a stării de sănătate fizic</w:t>
      </w:r>
      <w:r w:rsidR="00DE5CD8">
        <w:rPr>
          <w:rFonts w:ascii="Times New Roman" w:hAnsi="Times New Roman"/>
          <w:color w:val="000000"/>
        </w:rPr>
        <w:t>ă</w:t>
      </w:r>
      <w:r>
        <w:rPr>
          <w:rFonts w:ascii="Times New Roman" w:hAnsi="Times New Roman"/>
          <w:color w:val="000000"/>
        </w:rPr>
        <w:t xml:space="preserve">, </w:t>
      </w:r>
      <w:r>
        <w:rPr>
          <w:rFonts w:ascii="Times New Roman" w:hAnsi="Times New Roman"/>
          <w:color w:val="000000"/>
          <w:lang w:val="ro-RO"/>
        </w:rPr>
        <w:t>psihic</w:t>
      </w:r>
      <w:r w:rsidR="00DE5CD8">
        <w:rPr>
          <w:rFonts w:ascii="Times New Roman" w:hAnsi="Times New Roman"/>
          <w:color w:val="000000"/>
        </w:rPr>
        <w:t>ă</w:t>
      </w:r>
      <w:r>
        <w:rPr>
          <w:rFonts w:ascii="Times New Roman" w:hAnsi="Times New Roman"/>
          <w:color w:val="000000"/>
        </w:rPr>
        <w:t>,</w:t>
      </w:r>
      <w:r>
        <w:rPr>
          <w:rFonts w:ascii="Times New Roman" w:hAnsi="Times New Roman"/>
          <w:color w:val="000000"/>
          <w:lang w:val="ro-RO"/>
        </w:rPr>
        <w:t xml:space="preserve"> a calității vieții și </w:t>
      </w:r>
      <w:r w:rsidR="00DE5CD8">
        <w:rPr>
          <w:rFonts w:ascii="Times New Roman" w:hAnsi="Times New Roman"/>
          <w:color w:val="000000"/>
          <w:lang w:val="ro-RO"/>
        </w:rPr>
        <w:t xml:space="preserve">cu </w:t>
      </w:r>
      <w:r>
        <w:rPr>
          <w:rFonts w:ascii="Times New Roman" w:hAnsi="Times New Roman"/>
          <w:color w:val="000000"/>
          <w:lang w:val="ro-RO"/>
        </w:rPr>
        <w:t>pierderi la nivel</w:t>
      </w:r>
      <w:r w:rsidR="00DE5CD8">
        <w:rPr>
          <w:rFonts w:ascii="Times New Roman" w:hAnsi="Times New Roman"/>
          <w:color w:val="000000"/>
          <w:lang w:val="ro-RO"/>
        </w:rPr>
        <w:t xml:space="preserve"> </w:t>
      </w:r>
      <w:r>
        <w:rPr>
          <w:rFonts w:ascii="Times New Roman" w:hAnsi="Times New Roman"/>
          <w:color w:val="000000"/>
          <w:lang w:val="ro-RO"/>
        </w:rPr>
        <w:t xml:space="preserve">economic. </w:t>
      </w:r>
      <w:r w:rsidR="00DE5CD8">
        <w:rPr>
          <w:rFonts w:ascii="Times New Roman" w:hAnsi="Times New Roman"/>
          <w:color w:val="000000"/>
          <w:lang w:val="ro-RO"/>
        </w:rPr>
        <w:t xml:space="preserve">Cu toate acestea, prevenirea violenței este posibiliă și este </w:t>
      </w:r>
      <w:r w:rsidR="000517BA">
        <w:rPr>
          <w:rFonts w:ascii="Times New Roman" w:hAnsi="Times New Roman"/>
          <w:color w:val="000000"/>
          <w:lang w:val="ro-RO"/>
        </w:rPr>
        <w:t>totodată</w:t>
      </w:r>
      <w:r w:rsidR="00DE5CD8">
        <w:rPr>
          <w:rFonts w:ascii="Times New Roman" w:hAnsi="Times New Roman"/>
          <w:color w:val="000000"/>
          <w:lang w:val="ro-RO"/>
        </w:rPr>
        <w:t xml:space="preserve"> esențială</w:t>
      </w:r>
      <w:r>
        <w:rPr>
          <w:rFonts w:ascii="Times New Roman" w:hAnsi="Times New Roman"/>
          <w:color w:val="000000"/>
          <w:lang w:val="ro-RO"/>
        </w:rPr>
        <w:t>.</w:t>
      </w:r>
    </w:p>
    <w:p w14:paraId="7AF9F155" w14:textId="10B4A0E4" w:rsidR="00E25998" w:rsidRDefault="00000000">
      <w:pPr>
        <w:spacing w:line="360" w:lineRule="auto"/>
        <w:jc w:val="both"/>
      </w:pPr>
      <w:r>
        <w:rPr>
          <w:rFonts w:ascii="Times New Roman" w:hAnsi="Times New Roman"/>
          <w:b/>
          <w:bCs/>
          <w:color w:val="000000"/>
          <w:lang w:val="ro-RO"/>
        </w:rPr>
        <w:tab/>
        <w:t>La nivel global</w:t>
      </w:r>
      <w:r>
        <w:rPr>
          <w:rFonts w:ascii="Times New Roman" w:hAnsi="Times New Roman"/>
          <w:color w:val="000000"/>
          <w:lang w:val="ro-RO"/>
        </w:rPr>
        <w:t>, aproape 1 din 3 femei se confruntă cu violenț</w:t>
      </w:r>
      <w:r>
        <w:rPr>
          <w:rFonts w:ascii="Times New Roman" w:hAnsi="Times New Roman"/>
          <w:color w:val="000000"/>
        </w:rPr>
        <w:t>a</w:t>
      </w:r>
      <w:r>
        <w:rPr>
          <w:rFonts w:ascii="Times New Roman" w:hAnsi="Times New Roman"/>
          <w:color w:val="000000"/>
          <w:lang w:val="ro-RO"/>
        </w:rPr>
        <w:t xml:space="preserve"> fizică și/sau sexuală de-a lungul vieții, mai ales din partea unui partener intim. Potrivit Națiunilor Unite, 243 milioane de femei și fete au suferit abuzuri la nivel global în 2019, însă doar 40% dintre </w:t>
      </w:r>
      <w:r w:rsidR="000517BA">
        <w:rPr>
          <w:rFonts w:ascii="Times New Roman" w:hAnsi="Times New Roman"/>
          <w:color w:val="000000"/>
        </w:rPr>
        <w:t>acestea</w:t>
      </w:r>
      <w:r>
        <w:rPr>
          <w:rFonts w:ascii="Times New Roman" w:hAnsi="Times New Roman"/>
          <w:color w:val="000000"/>
        </w:rPr>
        <w:t xml:space="preserve"> </w:t>
      </w:r>
      <w:r>
        <w:rPr>
          <w:rFonts w:ascii="Times New Roman" w:hAnsi="Times New Roman"/>
          <w:color w:val="000000"/>
          <w:lang w:val="ro-RO"/>
        </w:rPr>
        <w:t>au</w:t>
      </w:r>
      <w:r>
        <w:rPr>
          <w:rFonts w:ascii="Times New Roman" w:hAnsi="Times New Roman"/>
          <w:color w:val="000000"/>
        </w:rPr>
        <w:t xml:space="preserve"> depus </w:t>
      </w:r>
      <w:r>
        <w:rPr>
          <w:rFonts w:ascii="Times New Roman" w:hAnsi="Times New Roman"/>
          <w:color w:val="000000"/>
          <w:lang w:val="ro-RO"/>
        </w:rPr>
        <w:t>plângere.</w:t>
      </w:r>
    </w:p>
    <w:p w14:paraId="61AC4D27" w14:textId="77777777" w:rsidR="00E25998" w:rsidRDefault="00000000">
      <w:pPr>
        <w:pStyle w:val="BodyText"/>
        <w:spacing w:line="360" w:lineRule="auto"/>
        <w:jc w:val="both"/>
      </w:pPr>
      <w:r>
        <w:rPr>
          <w:rFonts w:ascii="Times New Roman" w:hAnsi="Times New Roman"/>
          <w:color w:val="000000"/>
          <w:lang w:val="ro-RO"/>
        </w:rPr>
        <w:tab/>
        <w:t xml:space="preserve">În </w:t>
      </w:r>
      <w:r>
        <w:rPr>
          <w:rFonts w:ascii="Times New Roman" w:hAnsi="Times New Roman"/>
          <w:b/>
          <w:bCs/>
          <w:color w:val="000000"/>
          <w:lang w:val="ro-RO"/>
        </w:rPr>
        <w:t>Uniunea Europeană</w:t>
      </w:r>
      <w:r>
        <w:rPr>
          <w:rFonts w:ascii="Times New Roman" w:hAnsi="Times New Roman"/>
          <w:color w:val="000000"/>
          <w:lang w:val="ro-RO"/>
        </w:rPr>
        <w:t>,</w:t>
      </w:r>
      <w:r>
        <w:rPr>
          <w:rFonts w:ascii="Times New Roman" w:hAnsi="Times New Roman"/>
          <w:color w:val="000000"/>
        </w:rPr>
        <w:t xml:space="preserve"> 1 </w:t>
      </w:r>
      <w:r>
        <w:rPr>
          <w:rFonts w:ascii="Times New Roman" w:hAnsi="Times New Roman"/>
          <w:color w:val="000000"/>
          <w:lang w:val="ro-RO"/>
        </w:rPr>
        <w:t>din</w:t>
      </w:r>
      <w:r>
        <w:rPr>
          <w:rFonts w:ascii="Times New Roman" w:hAnsi="Times New Roman"/>
          <w:color w:val="000000"/>
        </w:rPr>
        <w:t xml:space="preserve"> 3 </w:t>
      </w:r>
      <w:r>
        <w:rPr>
          <w:rFonts w:ascii="Times New Roman" w:hAnsi="Times New Roman"/>
          <w:color w:val="000000"/>
          <w:lang w:val="ro-RO"/>
        </w:rPr>
        <w:t>femei a</w:t>
      </w:r>
      <w:r>
        <w:rPr>
          <w:rFonts w:ascii="Times New Roman" w:hAnsi="Times New Roman"/>
          <w:color w:val="000000"/>
        </w:rPr>
        <w:t>u</w:t>
      </w:r>
      <w:r>
        <w:rPr>
          <w:rFonts w:ascii="Times New Roman" w:hAnsi="Times New Roman"/>
          <w:color w:val="000000"/>
          <w:lang w:val="ro-RO"/>
        </w:rPr>
        <w:t xml:space="preserve"> fost supus</w:t>
      </w:r>
      <w:r>
        <w:rPr>
          <w:rFonts w:ascii="Times New Roman" w:hAnsi="Times New Roman"/>
          <w:color w:val="000000"/>
        </w:rPr>
        <w:t>e</w:t>
      </w:r>
      <w:r>
        <w:rPr>
          <w:rFonts w:ascii="Times New Roman" w:hAnsi="Times New Roman"/>
          <w:color w:val="000000"/>
          <w:lang w:val="ro-RO"/>
        </w:rPr>
        <w:t xml:space="preserve"> abuzurilor fizice sau violenței sexuale începând cu vârsta de 15 ani. În fiecare săptămână, circa 50 de femei își pierd viața</w:t>
      </w:r>
      <w:r>
        <w:rPr>
          <w:rFonts w:ascii="Times New Roman" w:hAnsi="Times New Roman"/>
          <w:color w:val="000000"/>
        </w:rPr>
        <w:t xml:space="preserve"> ca </w:t>
      </w:r>
      <w:r>
        <w:rPr>
          <w:rFonts w:ascii="Times New Roman" w:hAnsi="Times New Roman"/>
          <w:color w:val="000000"/>
          <w:lang w:val="ro-RO"/>
        </w:rPr>
        <w:t>urmare a violenței domestice la care</w:t>
      </w:r>
      <w:r>
        <w:rPr>
          <w:rFonts w:ascii="Times New Roman" w:hAnsi="Times New Roman"/>
          <w:color w:val="000000"/>
        </w:rPr>
        <w:t xml:space="preserve"> sunt </w:t>
      </w:r>
      <w:r>
        <w:rPr>
          <w:rFonts w:ascii="Times New Roman" w:hAnsi="Times New Roman"/>
          <w:color w:val="000000"/>
          <w:lang w:val="ro-RO"/>
        </w:rPr>
        <w:t>supu</w:t>
      </w:r>
      <w:r>
        <w:rPr>
          <w:rFonts w:ascii="Times New Roman" w:hAnsi="Times New Roman"/>
          <w:color w:val="000000"/>
        </w:rPr>
        <w:t xml:space="preserve">se de </w:t>
      </w:r>
      <w:r>
        <w:rPr>
          <w:rFonts w:ascii="Times New Roman" w:hAnsi="Times New Roman"/>
          <w:color w:val="000000"/>
          <w:lang w:val="ro-RO"/>
        </w:rPr>
        <w:t xml:space="preserve">parteneri. Cel puțin 2 femei sunt ucise în fiecare zi de partenerul intim sau de un membru al familiei. </w:t>
      </w:r>
    </w:p>
    <w:p w14:paraId="2A18B400" w14:textId="2ABDC3F6" w:rsidR="00E25998" w:rsidRDefault="00000000">
      <w:pPr>
        <w:pStyle w:val="BodyText"/>
        <w:spacing w:line="360" w:lineRule="auto"/>
        <w:jc w:val="both"/>
      </w:pPr>
      <w:r>
        <w:rPr>
          <w:rFonts w:ascii="Times New Roman" w:hAnsi="Times New Roman"/>
          <w:color w:val="000000"/>
          <w:lang w:val="ro-RO"/>
        </w:rPr>
        <w:tab/>
        <w:t xml:space="preserve">În </w:t>
      </w:r>
      <w:r>
        <w:rPr>
          <w:rFonts w:ascii="Times New Roman" w:hAnsi="Times New Roman"/>
          <w:b/>
          <w:bCs/>
          <w:color w:val="000000"/>
          <w:lang w:val="ro-RO"/>
        </w:rPr>
        <w:t>România</w:t>
      </w:r>
      <w:r>
        <w:rPr>
          <w:rFonts w:ascii="Times New Roman" w:hAnsi="Times New Roman"/>
          <w:color w:val="000000"/>
          <w:lang w:val="ro-RO"/>
        </w:rPr>
        <w:t>, violența domestică continuă să fie o problemă alarmantă. În țara noastră, 1 din 4 femei a</w:t>
      </w:r>
      <w:r>
        <w:rPr>
          <w:rFonts w:ascii="Times New Roman" w:hAnsi="Times New Roman"/>
          <w:color w:val="000000"/>
        </w:rPr>
        <w:t>u</w:t>
      </w:r>
      <w:r>
        <w:rPr>
          <w:rFonts w:ascii="Times New Roman" w:hAnsi="Times New Roman"/>
          <w:color w:val="000000"/>
          <w:lang w:val="ro-RO"/>
        </w:rPr>
        <w:t xml:space="preserve"> fost agresat</w:t>
      </w:r>
      <w:r>
        <w:rPr>
          <w:rFonts w:ascii="Times New Roman" w:hAnsi="Times New Roman"/>
          <w:color w:val="000000"/>
        </w:rPr>
        <w:t>e</w:t>
      </w:r>
      <w:r>
        <w:rPr>
          <w:rFonts w:ascii="Times New Roman" w:hAnsi="Times New Roman"/>
          <w:color w:val="000000"/>
          <w:lang w:val="ro-RO"/>
        </w:rPr>
        <w:t xml:space="preserve"> fizic sau sexual de partener sau de fostul partener și 55% dintre români consideră că violul este justificat în anumite situații. (</w:t>
      </w:r>
      <w:r w:rsidR="000517BA" w:rsidRPr="000517BA">
        <w:rPr>
          <w:rFonts w:ascii="Times New Roman" w:hAnsi="Times New Roman"/>
          <w:color w:val="000000"/>
          <w:sz w:val="20"/>
          <w:szCs w:val="20"/>
          <w:lang w:val="ro-RO"/>
        </w:rPr>
        <w:t xml:space="preserve">sursa: </w:t>
      </w:r>
      <w:r w:rsidRPr="000517BA">
        <w:rPr>
          <w:rFonts w:ascii="Times New Roman" w:hAnsi="Times New Roman"/>
          <w:color w:val="000000"/>
          <w:sz w:val="20"/>
          <w:szCs w:val="20"/>
          <w:lang w:val="ro-RO"/>
        </w:rPr>
        <w:t>Eurobarometrul 449, 2017</w:t>
      </w:r>
      <w:r>
        <w:rPr>
          <w:rFonts w:ascii="Times New Roman" w:hAnsi="Times New Roman"/>
          <w:color w:val="000000"/>
          <w:lang w:val="ro-RO"/>
        </w:rPr>
        <w:t xml:space="preserve">). În ultimii 8 ani, 1.885 fete și 202 băieți au fost victime ale infracțiunilor de viol, agresiune sexuală sau act sexual cu un minor, în care autorul era un membru de familie. În ultimii 9 ani, 445 femei și fete au fost ucise de </w:t>
      </w:r>
      <w:r w:rsidR="000517BA">
        <w:rPr>
          <w:rFonts w:ascii="Times New Roman" w:hAnsi="Times New Roman"/>
          <w:color w:val="000000"/>
          <w:lang w:val="ro-RO"/>
        </w:rPr>
        <w:t xml:space="preserve">către </w:t>
      </w:r>
      <w:r>
        <w:rPr>
          <w:rFonts w:ascii="Times New Roman" w:hAnsi="Times New Roman"/>
          <w:color w:val="000000"/>
          <w:lang w:val="ro-RO"/>
        </w:rPr>
        <w:t xml:space="preserve">un membru de familie. </w:t>
      </w:r>
    </w:p>
    <w:p w14:paraId="10BE2DE2" w14:textId="77777777" w:rsidR="00E25998" w:rsidRDefault="00000000">
      <w:pPr>
        <w:pStyle w:val="BodyText"/>
        <w:spacing w:line="360" w:lineRule="auto"/>
        <w:jc w:val="both"/>
      </w:pPr>
      <w:r>
        <w:rPr>
          <w:rFonts w:ascii="Times New Roman" w:hAnsi="Times New Roman"/>
          <w:color w:val="000000"/>
          <w:lang w:val="ro-RO"/>
        </w:rPr>
        <w:lastRenderedPageBreak/>
        <w:t>Conform datelor Inspectoratului General al Poliției Române:</w:t>
      </w:r>
    </w:p>
    <w:p w14:paraId="6AF2EE52" w14:textId="77777777" w:rsidR="00E25998" w:rsidRDefault="00000000">
      <w:pPr>
        <w:pStyle w:val="BodyText"/>
        <w:numPr>
          <w:ilvl w:val="0"/>
          <w:numId w:val="1"/>
        </w:numPr>
        <w:spacing w:line="360" w:lineRule="auto"/>
        <w:jc w:val="both"/>
      </w:pPr>
      <w:r>
        <w:rPr>
          <w:rFonts w:ascii="Times New Roman" w:hAnsi="Times New Roman"/>
          <w:color w:val="000000"/>
          <w:lang w:val="ro-RO"/>
        </w:rPr>
        <w:t>În anul 2020, au fost sesizate aproximativ 27.000 cazuri de violență în familie, 80% dintre victime fiind fete și femei;</w:t>
      </w:r>
    </w:p>
    <w:p w14:paraId="04ADBAFA" w14:textId="77777777" w:rsidR="00E25998" w:rsidRDefault="00000000">
      <w:pPr>
        <w:pStyle w:val="BodyText"/>
        <w:numPr>
          <w:ilvl w:val="0"/>
          <w:numId w:val="1"/>
        </w:numPr>
        <w:spacing w:line="360" w:lineRule="auto"/>
        <w:jc w:val="both"/>
      </w:pPr>
      <w:r>
        <w:rPr>
          <w:rFonts w:ascii="Times New Roman" w:hAnsi="Times New Roman"/>
          <w:color w:val="000000"/>
          <w:lang w:val="ro-RO"/>
        </w:rPr>
        <w:t>În anul 2021, au fost sesizate aproximativ 30.000 fapte de loviri sau alte violențe în familie, 38 femei și două fete au fost ucise de partener sau membri ai familiei, 237 femei și fete au fost victime ale violului în familie, 392 cazuri de hărțuire au fost înregistrate;</w:t>
      </w:r>
    </w:p>
    <w:p w14:paraId="17EAAD9D" w14:textId="77777777" w:rsidR="00E25998" w:rsidRDefault="00000000">
      <w:pPr>
        <w:pStyle w:val="BodyText"/>
        <w:numPr>
          <w:ilvl w:val="0"/>
          <w:numId w:val="1"/>
        </w:numPr>
        <w:spacing w:line="360" w:lineRule="auto"/>
        <w:jc w:val="both"/>
      </w:pPr>
      <w:r>
        <w:rPr>
          <w:rFonts w:ascii="Times New Roman" w:hAnsi="Times New Roman"/>
          <w:color w:val="000000"/>
          <w:lang w:val="ro-RO"/>
        </w:rPr>
        <w:t>În anul 2022, 42</w:t>
      </w:r>
      <w:r>
        <w:rPr>
          <w:rFonts w:ascii="Times New Roman" w:hAnsi="Times New Roman"/>
          <w:color w:val="333333"/>
          <w:lang w:val="ro-RO"/>
        </w:rPr>
        <w:t xml:space="preserve"> femei și 4 copii au murit în urma bătăilor și abuzurilor din familie, iar aproape 40.000 femei și 9.000 copii au fost victimele agresiunilor. </w:t>
      </w:r>
    </w:p>
    <w:p w14:paraId="64D65AFA" w14:textId="0DC7D7D4" w:rsidR="00DF48D3" w:rsidRPr="00DF48D3" w:rsidRDefault="00000000" w:rsidP="00DF48D3">
      <w:pPr>
        <w:spacing w:line="360" w:lineRule="auto"/>
        <w:jc w:val="both"/>
        <w:rPr>
          <w:rFonts w:ascii="Times New Roman" w:hAnsi="Times New Roman"/>
          <w:color w:val="000000"/>
          <w:lang w:val="ro-RO"/>
        </w:rPr>
      </w:pPr>
      <w:r>
        <w:rPr>
          <w:rFonts w:ascii="Times New Roman" w:hAnsi="Times New Roman"/>
          <w:color w:val="000000"/>
          <w:lang w:val="ro-RO"/>
        </w:rPr>
        <w:t>Prevenirea și răspunsul la violența împotriva femeilor și fetelor continuă să fie o prioritate la nivel mondial pentru sănătatea publică, egalitatea de gen și drepturile omului</w:t>
      </w:r>
      <w:r w:rsidR="009E10B4">
        <w:rPr>
          <w:rFonts w:ascii="Times New Roman" w:hAnsi="Times New Roman"/>
          <w:color w:val="000000"/>
          <w:lang w:val="ro-RO"/>
        </w:rPr>
        <w:t>, și d</w:t>
      </w:r>
      <w:r w:rsidR="00DF48D3">
        <w:rPr>
          <w:rFonts w:ascii="Times New Roman" w:hAnsi="Times New Roman"/>
        </w:rPr>
        <w:t xml:space="preserve">eși </w:t>
      </w:r>
      <w:r w:rsidR="009E10B4">
        <w:rPr>
          <w:rFonts w:ascii="Times New Roman" w:hAnsi="Times New Roman"/>
        </w:rPr>
        <w:t xml:space="preserve">acestea </w:t>
      </w:r>
      <w:r w:rsidR="00DF48D3" w:rsidRPr="00DF48D3">
        <w:rPr>
          <w:rFonts w:ascii="Times New Roman" w:hAnsi="Times New Roman"/>
          <w:color w:val="000000"/>
          <w:lang w:val="ro-RO"/>
        </w:rPr>
        <w:t xml:space="preserve">necesită o abordare multisectorială, </w:t>
      </w:r>
      <w:r w:rsidR="00DF48D3" w:rsidRPr="00DF48D3">
        <w:rPr>
          <w:rFonts w:ascii="Times New Roman" w:hAnsi="Times New Roman"/>
          <w:color w:val="000000"/>
          <w:lang w:val="ro-RO"/>
        </w:rPr>
        <w:t xml:space="preserve">prin </w:t>
      </w:r>
      <w:r w:rsidR="00DF48D3">
        <w:rPr>
          <w:rFonts w:ascii="Times New Roman" w:hAnsi="Times New Roman"/>
          <w:color w:val="000000"/>
          <w:lang w:val="ro-RO"/>
        </w:rPr>
        <w:t xml:space="preserve">colaborare </w:t>
      </w:r>
      <w:r w:rsidR="00DF48D3" w:rsidRPr="00DF48D3">
        <w:rPr>
          <w:rFonts w:ascii="Times New Roman" w:hAnsi="Times New Roman"/>
          <w:color w:val="000000"/>
          <w:lang w:val="ro-RO"/>
        </w:rPr>
        <w:t xml:space="preserve">între </w:t>
      </w:r>
      <w:r w:rsidR="00DF48D3" w:rsidRPr="00DF48D3">
        <w:rPr>
          <w:rFonts w:ascii="Times New Roman" w:hAnsi="Times New Roman"/>
          <w:color w:val="000000"/>
          <w:lang w:val="ro-RO"/>
        </w:rPr>
        <w:t>sectorul sănătății</w:t>
      </w:r>
      <w:r w:rsidR="00DF48D3" w:rsidRPr="00DF48D3">
        <w:rPr>
          <w:rFonts w:ascii="Times New Roman" w:hAnsi="Times New Roman"/>
          <w:color w:val="000000"/>
          <w:lang w:val="ro-RO"/>
        </w:rPr>
        <w:t xml:space="preserve"> și alte instituții cu rol important social </w:t>
      </w:r>
      <w:r w:rsidR="00DF48D3">
        <w:rPr>
          <w:rFonts w:ascii="Times New Roman" w:hAnsi="Times New Roman"/>
          <w:color w:val="000000"/>
          <w:lang w:val="ro-RO"/>
        </w:rPr>
        <w:t>putem</w:t>
      </w:r>
      <w:r w:rsidR="00DF48D3" w:rsidRPr="00DF48D3">
        <w:rPr>
          <w:rFonts w:ascii="Times New Roman" w:hAnsi="Times New Roman"/>
          <w:color w:val="000000"/>
          <w:lang w:val="ro-RO"/>
        </w:rPr>
        <w:t>:</w:t>
      </w:r>
    </w:p>
    <w:p w14:paraId="08567033" w14:textId="25748473" w:rsidR="00DF48D3" w:rsidRPr="00DF48D3" w:rsidRDefault="00DF48D3" w:rsidP="009E10B4">
      <w:pPr>
        <w:pStyle w:val="ListParagraph"/>
        <w:numPr>
          <w:ilvl w:val="0"/>
          <w:numId w:val="3"/>
        </w:numPr>
        <w:spacing w:line="360" w:lineRule="auto"/>
        <w:ind w:left="709" w:hanging="357"/>
        <w:rPr>
          <w:rFonts w:ascii="Times New Roman" w:hAnsi="Times New Roman"/>
          <w:color w:val="000000"/>
          <w:lang w:val="ro-RO"/>
        </w:rPr>
      </w:pPr>
      <w:r w:rsidRPr="00DF48D3">
        <w:rPr>
          <w:rFonts w:ascii="Times New Roman" w:hAnsi="Times New Roman"/>
          <w:color w:val="000000"/>
          <w:lang w:val="ro-RO"/>
        </w:rPr>
        <w:t xml:space="preserve">Pleda pentru ca violența </w:t>
      </w:r>
      <w:r w:rsidRPr="00DF48D3">
        <w:rPr>
          <w:rFonts w:ascii="Times New Roman" w:hAnsi="Times New Roman" w:hint="eastAsia"/>
          <w:color w:val="000000"/>
          <w:lang w:val="ro-RO"/>
        </w:rPr>
        <w:t>î</w:t>
      </w:r>
      <w:r w:rsidRPr="00DF48D3">
        <w:rPr>
          <w:rFonts w:ascii="Times New Roman" w:hAnsi="Times New Roman"/>
          <w:color w:val="000000"/>
          <w:lang w:val="ro-RO"/>
        </w:rPr>
        <w:t>mpotriva femeilor să fie inacceptabilă și ca această violență să fie abordată ca o problemă de sănătate publică.</w:t>
      </w:r>
    </w:p>
    <w:p w14:paraId="771AF9FD" w14:textId="0C7C5D36" w:rsidR="00DF48D3" w:rsidRPr="00DF48D3" w:rsidRDefault="00DF48D3" w:rsidP="009E10B4">
      <w:pPr>
        <w:pStyle w:val="ListParagraph"/>
        <w:numPr>
          <w:ilvl w:val="0"/>
          <w:numId w:val="3"/>
        </w:numPr>
        <w:spacing w:line="360" w:lineRule="auto"/>
        <w:ind w:left="709" w:hanging="357"/>
        <w:rPr>
          <w:rFonts w:ascii="Times New Roman" w:hAnsi="Times New Roman"/>
          <w:color w:val="000000"/>
          <w:lang w:val="ro-RO"/>
        </w:rPr>
      </w:pPr>
      <w:r w:rsidRPr="00DF48D3">
        <w:rPr>
          <w:rFonts w:ascii="Times New Roman" w:hAnsi="Times New Roman"/>
          <w:color w:val="000000"/>
          <w:lang w:val="ro-RO"/>
        </w:rPr>
        <w:t xml:space="preserve">Furniza servicii </w:t>
      </w:r>
      <w:r>
        <w:rPr>
          <w:rFonts w:ascii="Times New Roman" w:hAnsi="Times New Roman"/>
          <w:color w:val="000000"/>
          <w:lang w:val="ro-RO"/>
        </w:rPr>
        <w:t xml:space="preserve">medicale </w:t>
      </w:r>
      <w:r w:rsidRPr="00DF48D3">
        <w:rPr>
          <w:rFonts w:ascii="Times New Roman" w:hAnsi="Times New Roman"/>
          <w:color w:val="000000"/>
          <w:lang w:val="ro-RO"/>
        </w:rPr>
        <w:t>complete</w:t>
      </w:r>
      <w:r>
        <w:rPr>
          <w:rFonts w:ascii="Times New Roman" w:hAnsi="Times New Roman"/>
          <w:color w:val="000000"/>
          <w:lang w:val="ro-RO"/>
        </w:rPr>
        <w:t xml:space="preserve"> și </w:t>
      </w:r>
      <w:r w:rsidRPr="00DF48D3">
        <w:rPr>
          <w:rFonts w:ascii="Times New Roman" w:hAnsi="Times New Roman"/>
          <w:color w:val="000000"/>
          <w:lang w:val="ro-RO"/>
        </w:rPr>
        <w:t xml:space="preserve"> </w:t>
      </w:r>
      <w:r>
        <w:rPr>
          <w:rFonts w:ascii="Times New Roman" w:hAnsi="Times New Roman"/>
          <w:color w:val="000000"/>
          <w:lang w:val="ro-RO"/>
        </w:rPr>
        <w:t>i</w:t>
      </w:r>
      <w:r w:rsidRPr="00DF48D3">
        <w:rPr>
          <w:rFonts w:ascii="Times New Roman" w:hAnsi="Times New Roman"/>
          <w:color w:val="000000"/>
          <w:lang w:val="ro-RO"/>
        </w:rPr>
        <w:t xml:space="preserve">nstrui furnizorii de asistență medicală pentru a răspunde nevoilor supraviețuitorilor </w:t>
      </w:r>
      <w:r w:rsidRPr="00DF48D3">
        <w:rPr>
          <w:rFonts w:ascii="Times New Roman" w:hAnsi="Times New Roman" w:hint="eastAsia"/>
          <w:color w:val="000000"/>
          <w:lang w:val="ro-RO"/>
        </w:rPr>
        <w:t>î</w:t>
      </w:r>
      <w:r w:rsidRPr="00DF48D3">
        <w:rPr>
          <w:rFonts w:ascii="Times New Roman" w:hAnsi="Times New Roman"/>
          <w:color w:val="000000"/>
          <w:lang w:val="ro-RO"/>
        </w:rPr>
        <w:t>n mod holistic și empatic.</w:t>
      </w:r>
    </w:p>
    <w:p w14:paraId="60F55838" w14:textId="022A7791" w:rsidR="00DF48D3" w:rsidRPr="00DF48D3" w:rsidRDefault="00DF48D3" w:rsidP="009E10B4">
      <w:pPr>
        <w:pStyle w:val="ListParagraph"/>
        <w:numPr>
          <w:ilvl w:val="0"/>
          <w:numId w:val="3"/>
        </w:numPr>
        <w:spacing w:line="360" w:lineRule="auto"/>
        <w:ind w:left="709" w:hanging="357"/>
        <w:rPr>
          <w:rFonts w:ascii="Times New Roman" w:hAnsi="Times New Roman"/>
          <w:color w:val="000000"/>
          <w:lang w:val="ro-RO"/>
        </w:rPr>
      </w:pPr>
      <w:r w:rsidRPr="00DF48D3">
        <w:rPr>
          <w:rFonts w:ascii="Times New Roman" w:hAnsi="Times New Roman"/>
          <w:color w:val="000000"/>
          <w:lang w:val="ro-RO"/>
        </w:rPr>
        <w:t>Preveni reapariția violenței prin identificarea timpurie a femeilor și copiilor care se confruntă cu violență și oferind trimitere și sprijin adecvat</w:t>
      </w:r>
    </w:p>
    <w:p w14:paraId="3F46392E" w14:textId="7EAEAFC7" w:rsidR="00DF48D3" w:rsidRDefault="00DF48D3" w:rsidP="009E10B4">
      <w:pPr>
        <w:pStyle w:val="ListParagraph"/>
        <w:numPr>
          <w:ilvl w:val="0"/>
          <w:numId w:val="3"/>
        </w:numPr>
        <w:spacing w:line="360" w:lineRule="auto"/>
        <w:ind w:left="709" w:hanging="357"/>
        <w:rPr>
          <w:rFonts w:ascii="Times New Roman" w:hAnsi="Times New Roman"/>
          <w:color w:val="000000"/>
          <w:lang w:val="ro-RO"/>
        </w:rPr>
      </w:pPr>
      <w:r w:rsidRPr="00DF48D3">
        <w:rPr>
          <w:rFonts w:ascii="Times New Roman" w:hAnsi="Times New Roman"/>
          <w:color w:val="000000"/>
          <w:lang w:val="ro-RO"/>
        </w:rPr>
        <w:t>Promova normel</w:t>
      </w:r>
      <w:r>
        <w:rPr>
          <w:rFonts w:ascii="Times New Roman" w:hAnsi="Times New Roman"/>
          <w:color w:val="000000"/>
          <w:lang w:val="ro-RO"/>
        </w:rPr>
        <w:t>e</w:t>
      </w:r>
      <w:r w:rsidRPr="00DF48D3">
        <w:rPr>
          <w:rFonts w:ascii="Times New Roman" w:hAnsi="Times New Roman"/>
          <w:color w:val="000000"/>
          <w:lang w:val="ro-RO"/>
        </w:rPr>
        <w:t xml:space="preserve"> egalitare de gen ca parte a abilităților de viață și a programelor de educație sexuală cuprinzătoare predate tinerilor.</w:t>
      </w:r>
    </w:p>
    <w:p w14:paraId="497C4426" w14:textId="77777777" w:rsidR="009E10B4" w:rsidRPr="009E10B4" w:rsidRDefault="00DF48D3" w:rsidP="009E10B4">
      <w:pPr>
        <w:pStyle w:val="BodyText"/>
        <w:numPr>
          <w:ilvl w:val="0"/>
          <w:numId w:val="3"/>
        </w:numPr>
        <w:spacing w:after="0" w:line="360" w:lineRule="auto"/>
        <w:ind w:left="709" w:hanging="357"/>
        <w:jc w:val="both"/>
        <w:rPr>
          <w:rFonts w:ascii="Times New Roman" w:hAnsi="Times New Roman"/>
          <w:color w:val="000000"/>
          <w:lang w:val="ro-RO"/>
        </w:rPr>
      </w:pPr>
      <w:r w:rsidRPr="009E10B4">
        <w:rPr>
          <w:lang w:val="ro-RO"/>
        </w:rPr>
        <w:t>Consolida cercet</w:t>
      </w:r>
      <w:r w:rsidRPr="009E10B4">
        <w:rPr>
          <w:lang w:val="ro-RO"/>
        </w:rPr>
        <w:t>a</w:t>
      </w:r>
      <w:r w:rsidRPr="009E10B4">
        <w:rPr>
          <w:lang w:val="ro-RO"/>
        </w:rPr>
        <w:t>r</w:t>
      </w:r>
      <w:r w:rsidRPr="009E10B4">
        <w:rPr>
          <w:lang w:val="ro-RO"/>
        </w:rPr>
        <w:t>ea (prin c</w:t>
      </w:r>
      <w:r w:rsidRPr="009E10B4">
        <w:rPr>
          <w:lang w:val="ro-RO"/>
        </w:rPr>
        <w:t xml:space="preserve">onstruirea bazei de dovezi privind dimensiunea și natura violenței </w:t>
      </w:r>
      <w:r w:rsidRPr="009E10B4">
        <w:rPr>
          <w:rFonts w:hint="eastAsia"/>
          <w:lang w:val="ro-RO"/>
        </w:rPr>
        <w:t>î</w:t>
      </w:r>
      <w:r w:rsidRPr="009E10B4">
        <w:rPr>
          <w:lang w:val="ro-RO"/>
        </w:rPr>
        <w:t xml:space="preserve">mpotriva femeilor </w:t>
      </w:r>
      <w:r w:rsidRPr="009E10B4">
        <w:rPr>
          <w:rFonts w:hint="eastAsia"/>
          <w:lang w:val="ro-RO"/>
        </w:rPr>
        <w:t>î</w:t>
      </w:r>
      <w:r w:rsidRPr="009E10B4">
        <w:rPr>
          <w:lang w:val="ro-RO"/>
        </w:rPr>
        <w:t>n diferite situații</w:t>
      </w:r>
      <w:r w:rsidRPr="009E10B4">
        <w:rPr>
          <w:lang w:val="ro-RO"/>
        </w:rPr>
        <w:t>)</w:t>
      </w:r>
      <w:r w:rsidRPr="009E10B4">
        <w:rPr>
          <w:lang w:val="ro-RO"/>
        </w:rPr>
        <w:t xml:space="preserve"> și capacit</w:t>
      </w:r>
      <w:r w:rsidRPr="009E10B4">
        <w:rPr>
          <w:lang w:val="ro-RO"/>
        </w:rPr>
        <w:t>atea</w:t>
      </w:r>
      <w:r w:rsidRPr="009E10B4">
        <w:rPr>
          <w:lang w:val="ro-RO"/>
        </w:rPr>
        <w:t xml:space="preserve"> de a evalua intervențiile pentru prevenirea și răspunsul la violența </w:t>
      </w:r>
      <w:r w:rsidRPr="009E10B4">
        <w:rPr>
          <w:rFonts w:hint="eastAsia"/>
          <w:lang w:val="ro-RO"/>
        </w:rPr>
        <w:t>î</w:t>
      </w:r>
      <w:r w:rsidRPr="009E10B4">
        <w:rPr>
          <w:lang w:val="ro-RO"/>
        </w:rPr>
        <w:t>mpotriva femeilor</w:t>
      </w:r>
      <w:r w:rsidR="009E10B4" w:rsidRPr="009E10B4">
        <w:rPr>
          <w:lang w:val="ro-RO"/>
        </w:rPr>
        <w:t xml:space="preserve"> cu </w:t>
      </w:r>
      <w:r w:rsidR="009E10B4" w:rsidRPr="009E10B4">
        <w:rPr>
          <w:lang w:val="ro-RO"/>
        </w:rPr>
        <w:t>sprijinirea eforturilor țărilor de a documenta și măsura această violență și consecințele acesteia</w:t>
      </w:r>
      <w:r w:rsidRPr="009E10B4">
        <w:rPr>
          <w:lang w:val="ro-RO"/>
        </w:rPr>
        <w:t>.</w:t>
      </w:r>
    </w:p>
    <w:p w14:paraId="040C7594" w14:textId="2D30F037" w:rsidR="00DF48D3" w:rsidRPr="009E10B4" w:rsidRDefault="00DF48D3" w:rsidP="009E10B4">
      <w:pPr>
        <w:pStyle w:val="BodyText"/>
        <w:numPr>
          <w:ilvl w:val="0"/>
          <w:numId w:val="3"/>
        </w:numPr>
        <w:spacing w:after="0" w:line="360" w:lineRule="auto"/>
        <w:ind w:left="709" w:hanging="357"/>
        <w:jc w:val="both"/>
        <w:rPr>
          <w:rFonts w:ascii="Times New Roman" w:hAnsi="Times New Roman"/>
          <w:color w:val="000000"/>
          <w:lang w:val="ro-RO"/>
        </w:rPr>
      </w:pPr>
      <w:r w:rsidRPr="009E10B4">
        <w:rPr>
          <w:rFonts w:ascii="Times New Roman" w:hAnsi="Times New Roman"/>
          <w:color w:val="000000"/>
          <w:lang w:val="ro-RO"/>
        </w:rPr>
        <w:t>Gener</w:t>
      </w:r>
      <w:r w:rsidRPr="009E10B4">
        <w:rPr>
          <w:rFonts w:ascii="Times New Roman" w:hAnsi="Times New Roman"/>
          <w:color w:val="000000"/>
          <w:lang w:val="ro-RO"/>
        </w:rPr>
        <w:t>a</w:t>
      </w:r>
      <w:r w:rsidRPr="009E10B4">
        <w:rPr>
          <w:rFonts w:ascii="Times New Roman" w:hAnsi="Times New Roman"/>
          <w:color w:val="000000"/>
          <w:lang w:val="ro-RO"/>
        </w:rPr>
        <w:t xml:space="preserve"> dovezi cu privire la ceea ce funcționează și la amploarea problemei, prin efectuarea de anchete la nivel de populație sau prin includerea violenței </w:t>
      </w:r>
      <w:r w:rsidRPr="009E10B4">
        <w:rPr>
          <w:rFonts w:ascii="Times New Roman" w:hAnsi="Times New Roman" w:hint="eastAsia"/>
          <w:color w:val="000000"/>
          <w:lang w:val="ro-RO"/>
        </w:rPr>
        <w:t>î</w:t>
      </w:r>
      <w:r w:rsidRPr="009E10B4">
        <w:rPr>
          <w:rFonts w:ascii="Times New Roman" w:hAnsi="Times New Roman"/>
          <w:color w:val="000000"/>
          <w:lang w:val="ro-RO"/>
        </w:rPr>
        <w:t xml:space="preserve">mpotriva femeilor </w:t>
      </w:r>
      <w:r w:rsidRPr="009E10B4">
        <w:rPr>
          <w:rFonts w:ascii="Times New Roman" w:hAnsi="Times New Roman" w:hint="eastAsia"/>
          <w:color w:val="000000"/>
          <w:lang w:val="ro-RO"/>
        </w:rPr>
        <w:t>î</w:t>
      </w:r>
      <w:r w:rsidRPr="009E10B4">
        <w:rPr>
          <w:rFonts w:ascii="Times New Roman" w:hAnsi="Times New Roman"/>
          <w:color w:val="000000"/>
          <w:lang w:val="ro-RO"/>
        </w:rPr>
        <w:t>n anchetele</w:t>
      </w:r>
      <w:r w:rsidRPr="009E10B4">
        <w:rPr>
          <w:rFonts w:ascii="Times New Roman" w:hAnsi="Times New Roman"/>
          <w:i/>
          <w:iCs/>
          <w:color w:val="000000"/>
          <w:lang w:val="ro-RO"/>
        </w:rPr>
        <w:t xml:space="preserve"> </w:t>
      </w:r>
      <w:r w:rsidRPr="009E10B4">
        <w:rPr>
          <w:rFonts w:ascii="Times New Roman" w:hAnsi="Times New Roman"/>
          <w:color w:val="000000"/>
          <w:lang w:val="ro-RO"/>
        </w:rPr>
        <w:t xml:space="preserve">demografice și de sănătate bazate pe populație, precum și </w:t>
      </w:r>
      <w:r w:rsidRPr="009E10B4">
        <w:rPr>
          <w:rFonts w:ascii="Times New Roman" w:hAnsi="Times New Roman" w:hint="eastAsia"/>
          <w:color w:val="000000"/>
          <w:lang w:val="ro-RO"/>
        </w:rPr>
        <w:t>î</w:t>
      </w:r>
      <w:r w:rsidRPr="009E10B4">
        <w:rPr>
          <w:rFonts w:ascii="Times New Roman" w:hAnsi="Times New Roman"/>
          <w:color w:val="000000"/>
          <w:lang w:val="ro-RO"/>
        </w:rPr>
        <w:t>n sistemele de supraveghere și informații privind sănătatea.</w:t>
      </w:r>
    </w:p>
    <w:sectPr w:rsidR="00DF48D3" w:rsidRPr="009E10B4">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646"/>
    <w:multiLevelType w:val="multilevel"/>
    <w:tmpl w:val="B49AEB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D564424"/>
    <w:multiLevelType w:val="hybridMultilevel"/>
    <w:tmpl w:val="9548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A3A"/>
    <w:multiLevelType w:val="multilevel"/>
    <w:tmpl w:val="3A2051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1841386">
    <w:abstractNumId w:val="0"/>
  </w:num>
  <w:num w:numId="2" w16cid:durableId="197546234">
    <w:abstractNumId w:val="2"/>
  </w:num>
  <w:num w:numId="3" w16cid:durableId="59205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98"/>
    <w:rsid w:val="000517BA"/>
    <w:rsid w:val="009E10B4"/>
    <w:rsid w:val="00DE5CD8"/>
    <w:rsid w:val="00DF48D3"/>
    <w:rsid w:val="00E259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189B"/>
  <w15:docId w15:val="{443FD6DA-A2A1-44E8-80C2-FA3EB8CB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F48D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Livia.Cioran</cp:lastModifiedBy>
  <cp:revision>34</cp:revision>
  <cp:lastPrinted>2023-11-15T14:01:00Z</cp:lastPrinted>
  <dcterms:created xsi:type="dcterms:W3CDTF">2023-11-03T10:54:00Z</dcterms:created>
  <dcterms:modified xsi:type="dcterms:W3CDTF">2023-11-22T12:15:00Z</dcterms:modified>
  <dc:language>en-US</dc:language>
</cp:coreProperties>
</file>