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40" w:rsidRPr="00361256" w:rsidRDefault="002D4640" w:rsidP="00211A63">
      <w:pPr>
        <w:spacing w:before="0" w:beforeAutospacing="0" w:after="0" w:afterAutospacing="0" w:line="140" w:lineRule="atLeast"/>
        <w:jc w:val="left"/>
        <w:rPr>
          <w:rFonts w:eastAsia="Calibri"/>
          <w:color w:val="FF0000"/>
          <w:sz w:val="20"/>
          <w:szCs w:val="20"/>
          <w:lang w:val="en-US" w:eastAsia="en-US"/>
        </w:rPr>
      </w:pPr>
      <w:r w:rsidRPr="00361256">
        <w:rPr>
          <w:rFonts w:eastAsia="Calibri"/>
          <w:color w:val="FF0000"/>
          <w:sz w:val="20"/>
          <w:szCs w:val="20"/>
          <w:lang w:val="en-US" w:eastAsia="en-US"/>
        </w:rPr>
        <w:tab/>
      </w:r>
      <w:r w:rsidRPr="00361256">
        <w:rPr>
          <w:rFonts w:eastAsia="Calibri"/>
          <w:color w:val="FF0000"/>
          <w:sz w:val="20"/>
          <w:szCs w:val="20"/>
          <w:lang w:val="en-US" w:eastAsia="en-US"/>
        </w:rPr>
        <w:tab/>
      </w:r>
      <w:r w:rsidRPr="00361256">
        <w:rPr>
          <w:rFonts w:eastAsia="Calibri"/>
          <w:color w:val="FF0000"/>
          <w:sz w:val="20"/>
          <w:szCs w:val="20"/>
          <w:lang w:val="en-US" w:eastAsia="en-US"/>
        </w:rPr>
        <w:tab/>
      </w:r>
      <w:r w:rsidRPr="00361256">
        <w:rPr>
          <w:rFonts w:eastAsia="Calibri"/>
          <w:color w:val="FF0000"/>
          <w:sz w:val="20"/>
          <w:szCs w:val="20"/>
          <w:lang w:val="en-US" w:eastAsia="en-US"/>
        </w:rPr>
        <w:tab/>
      </w:r>
    </w:p>
    <w:p w:rsidR="002D4640" w:rsidRPr="00361256" w:rsidRDefault="002D4640" w:rsidP="003E6865">
      <w:pPr>
        <w:spacing w:before="0" w:beforeAutospacing="0" w:after="0" w:afterAutospacing="0" w:line="140" w:lineRule="atLeast"/>
        <w:ind w:left="720" w:firstLine="720"/>
        <w:jc w:val="center"/>
        <w:rPr>
          <w:rFonts w:eastAsia="Calibri"/>
          <w:b/>
          <w:lang w:val="en-US" w:eastAsia="en-US"/>
        </w:rPr>
      </w:pPr>
      <w:r w:rsidRPr="00361256">
        <w:rPr>
          <w:rFonts w:eastAsia="Calibri"/>
          <w:b/>
          <w:lang w:val="en-US" w:eastAsia="en-US"/>
        </w:rPr>
        <w:t xml:space="preserve">RAPORT APĂ JUDEȚ IAȘI - </w:t>
      </w:r>
      <w:proofErr w:type="gramStart"/>
      <w:r w:rsidRPr="00361256">
        <w:rPr>
          <w:rFonts w:eastAsia="Calibri"/>
          <w:b/>
          <w:lang w:val="en-US" w:eastAsia="en-US"/>
        </w:rPr>
        <w:t>AN</w:t>
      </w:r>
      <w:proofErr w:type="gramEnd"/>
      <w:r w:rsidRPr="00361256">
        <w:rPr>
          <w:rFonts w:eastAsia="Calibri"/>
          <w:b/>
          <w:lang w:val="en-US" w:eastAsia="en-US"/>
        </w:rPr>
        <w:t xml:space="preserve"> </w:t>
      </w:r>
      <w:r w:rsidR="00893B21" w:rsidRPr="00361256">
        <w:rPr>
          <w:rFonts w:eastAsia="Calibri"/>
          <w:b/>
          <w:lang w:val="en-US" w:eastAsia="en-US"/>
        </w:rPr>
        <w:t>2022</w:t>
      </w:r>
    </w:p>
    <w:p w:rsidR="002D4DC6" w:rsidRPr="00361256" w:rsidRDefault="002D4DC6" w:rsidP="002D4DC6">
      <w:pPr>
        <w:spacing w:before="0" w:beforeAutospacing="0" w:after="0" w:afterAutospacing="0" w:line="140" w:lineRule="atLeast"/>
        <w:ind w:left="720" w:firstLine="720"/>
        <w:rPr>
          <w:rFonts w:eastAsia="Calibri"/>
          <w:b/>
          <w:sz w:val="20"/>
          <w:szCs w:val="20"/>
          <w:lang w:val="en-US" w:eastAsia="en-US"/>
        </w:rPr>
      </w:pPr>
    </w:p>
    <w:p w:rsidR="002D4640" w:rsidRPr="00361256" w:rsidRDefault="002D4640" w:rsidP="00211A63">
      <w:pPr>
        <w:spacing w:before="0" w:beforeAutospacing="0" w:after="0" w:afterAutospacing="0" w:line="140" w:lineRule="atLeast"/>
        <w:rPr>
          <w:b/>
          <w:sz w:val="20"/>
          <w:szCs w:val="20"/>
          <w:lang w:val="en-US" w:eastAsia="en-US"/>
        </w:rPr>
      </w:pPr>
    </w:p>
    <w:p w:rsidR="002D4640" w:rsidRPr="00361256" w:rsidRDefault="002D4640" w:rsidP="00211A63">
      <w:pPr>
        <w:numPr>
          <w:ilvl w:val="0"/>
          <w:numId w:val="17"/>
        </w:numPr>
        <w:spacing w:before="0" w:beforeAutospacing="0" w:after="0" w:afterAutospacing="0" w:line="140" w:lineRule="atLeast"/>
        <w:contextualSpacing/>
        <w:jc w:val="left"/>
        <w:rPr>
          <w:b/>
          <w:lang w:val="en-US" w:eastAsia="en-US"/>
        </w:rPr>
      </w:pPr>
      <w:r w:rsidRPr="00361256">
        <w:rPr>
          <w:b/>
          <w:lang w:val="en-US" w:eastAsia="en-US"/>
        </w:rPr>
        <w:t xml:space="preserve">Zonele mari de aprovizionare cu apă potabilă </w:t>
      </w:r>
    </w:p>
    <w:p w:rsidR="002D4640" w:rsidRPr="00361256" w:rsidRDefault="002D4640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584"/>
        <w:gridCol w:w="4562"/>
      </w:tblGrid>
      <w:tr w:rsidR="00361256" w:rsidRPr="00361256" w:rsidTr="00934B84">
        <w:tc>
          <w:tcPr>
            <w:tcW w:w="5148" w:type="dxa"/>
          </w:tcPr>
          <w:p w:rsidR="002D4640" w:rsidRPr="00361256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61256">
              <w:rPr>
                <w:sz w:val="20"/>
                <w:szCs w:val="20"/>
              </w:rPr>
              <w:t>Nr</w:t>
            </w:r>
            <w:r w:rsidR="000522AE" w:rsidRPr="00361256">
              <w:rPr>
                <w:sz w:val="20"/>
                <w:szCs w:val="20"/>
              </w:rPr>
              <w:t>.</w:t>
            </w:r>
            <w:r w:rsidRPr="00361256">
              <w:rPr>
                <w:sz w:val="20"/>
                <w:szCs w:val="20"/>
              </w:rPr>
              <w:t xml:space="preserve"> total zone de aprovizionare </w:t>
            </w:r>
            <w:r w:rsidR="000E6709" w:rsidRPr="00361256">
              <w:rPr>
                <w:sz w:val="20"/>
                <w:szCs w:val="20"/>
              </w:rPr>
              <w:t>(ZAP)</w:t>
            </w:r>
            <w:r w:rsidRPr="00361256">
              <w:rPr>
                <w:sz w:val="20"/>
                <w:szCs w:val="20"/>
              </w:rPr>
              <w:t>mari</w:t>
            </w:r>
          </w:p>
        </w:tc>
        <w:tc>
          <w:tcPr>
            <w:tcW w:w="5148" w:type="dxa"/>
          </w:tcPr>
          <w:p w:rsidR="002D4640" w:rsidRPr="00361256" w:rsidRDefault="00F54E6C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61256">
              <w:rPr>
                <w:sz w:val="20"/>
                <w:szCs w:val="20"/>
              </w:rPr>
              <w:t>11</w:t>
            </w:r>
          </w:p>
        </w:tc>
      </w:tr>
      <w:tr w:rsidR="00361256" w:rsidRPr="00361256" w:rsidTr="00934B84">
        <w:tc>
          <w:tcPr>
            <w:tcW w:w="5148" w:type="dxa"/>
          </w:tcPr>
          <w:p w:rsidR="002D4640" w:rsidRPr="00361256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61256">
              <w:rPr>
                <w:sz w:val="20"/>
                <w:szCs w:val="20"/>
              </w:rPr>
              <w:t>Nr</w:t>
            </w:r>
            <w:r w:rsidR="000522AE" w:rsidRPr="00361256">
              <w:rPr>
                <w:sz w:val="20"/>
                <w:szCs w:val="20"/>
              </w:rPr>
              <w:t>.</w:t>
            </w:r>
            <w:r w:rsidRPr="00361256">
              <w:rPr>
                <w:sz w:val="20"/>
                <w:szCs w:val="20"/>
              </w:rPr>
              <w:t xml:space="preserve"> consumatori judeţ Iasi</w:t>
            </w:r>
          </w:p>
        </w:tc>
        <w:tc>
          <w:tcPr>
            <w:tcW w:w="5148" w:type="dxa"/>
          </w:tcPr>
          <w:p w:rsidR="002D4640" w:rsidRPr="00361256" w:rsidRDefault="007F2AF4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61256">
              <w:rPr>
                <w:sz w:val="20"/>
                <w:szCs w:val="20"/>
              </w:rPr>
              <w:t>497420</w:t>
            </w:r>
          </w:p>
        </w:tc>
      </w:tr>
      <w:tr w:rsidR="00361256" w:rsidRPr="00361256" w:rsidTr="00934B84">
        <w:tc>
          <w:tcPr>
            <w:tcW w:w="5148" w:type="dxa"/>
          </w:tcPr>
          <w:p w:rsidR="002D4640" w:rsidRPr="00361256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61256">
              <w:rPr>
                <w:sz w:val="20"/>
                <w:szCs w:val="20"/>
              </w:rPr>
              <w:t>Procent din populatia totala judeţ</w:t>
            </w:r>
          </w:p>
        </w:tc>
        <w:tc>
          <w:tcPr>
            <w:tcW w:w="5148" w:type="dxa"/>
          </w:tcPr>
          <w:p w:rsidR="002D4640" w:rsidRPr="00361256" w:rsidRDefault="0036125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61256">
              <w:rPr>
                <w:sz w:val="20"/>
                <w:szCs w:val="20"/>
              </w:rPr>
              <w:t>50,49</w:t>
            </w:r>
            <w:r w:rsidR="000E5052" w:rsidRPr="00361256">
              <w:rPr>
                <w:sz w:val="20"/>
                <w:szCs w:val="20"/>
              </w:rPr>
              <w:t>%</w:t>
            </w:r>
          </w:p>
        </w:tc>
      </w:tr>
      <w:tr w:rsidR="00361256" w:rsidRPr="00361256" w:rsidTr="00934B84">
        <w:tc>
          <w:tcPr>
            <w:tcW w:w="5148" w:type="dxa"/>
          </w:tcPr>
          <w:p w:rsidR="002D4640" w:rsidRPr="00361256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61256">
              <w:rPr>
                <w:sz w:val="20"/>
                <w:szCs w:val="20"/>
              </w:rPr>
              <w:t>Volum total de apă distribuit, mc/an</w:t>
            </w:r>
          </w:p>
        </w:tc>
        <w:tc>
          <w:tcPr>
            <w:tcW w:w="5148" w:type="dxa"/>
          </w:tcPr>
          <w:p w:rsidR="002D4640" w:rsidRPr="00361256" w:rsidRDefault="00225E8B" w:rsidP="00361256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61256">
              <w:rPr>
                <w:sz w:val="20"/>
                <w:szCs w:val="20"/>
              </w:rPr>
              <w:t>26</w:t>
            </w:r>
            <w:r w:rsidR="00361256" w:rsidRPr="00361256">
              <w:rPr>
                <w:sz w:val="20"/>
                <w:szCs w:val="20"/>
              </w:rPr>
              <w:t>567701,1</w:t>
            </w:r>
          </w:p>
        </w:tc>
      </w:tr>
    </w:tbl>
    <w:p w:rsidR="002D4640" w:rsidRPr="00361256" w:rsidRDefault="002D4640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FE5BF6" w:rsidRPr="00361256" w:rsidRDefault="00FE5BF6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ayout w:type="fixed"/>
        <w:tblLook w:val="04A0"/>
      </w:tblPr>
      <w:tblGrid>
        <w:gridCol w:w="3258"/>
        <w:gridCol w:w="5888"/>
      </w:tblGrid>
      <w:tr w:rsidR="007459FA" w:rsidRPr="00361256" w:rsidTr="00B24A3C">
        <w:tc>
          <w:tcPr>
            <w:tcW w:w="3258" w:type="dxa"/>
            <w:shd w:val="clear" w:color="auto" w:fill="DAEEF3" w:themeFill="accent5" w:themeFillTint="33"/>
          </w:tcPr>
          <w:p w:rsidR="002D4640" w:rsidRPr="006D69C7" w:rsidRDefault="00E306A5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6D69C7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5888" w:type="dxa"/>
            <w:shd w:val="clear" w:color="auto" w:fill="DAEEF3" w:themeFill="accent5" w:themeFillTint="33"/>
          </w:tcPr>
          <w:p w:rsidR="002D4640" w:rsidRPr="006D69C7" w:rsidRDefault="00064C30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6D69C7">
              <w:rPr>
                <w:b/>
                <w:sz w:val="20"/>
                <w:szCs w:val="20"/>
              </w:rPr>
              <w:t>ZAP nr.1-  Timisesti</w:t>
            </w:r>
          </w:p>
        </w:tc>
      </w:tr>
      <w:tr w:rsidR="007459FA" w:rsidRPr="00361256" w:rsidTr="00B24A3C">
        <w:tc>
          <w:tcPr>
            <w:tcW w:w="3258" w:type="dxa"/>
          </w:tcPr>
          <w:p w:rsidR="002D4640" w:rsidRPr="006D69C7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D69C7">
              <w:rPr>
                <w:sz w:val="20"/>
                <w:szCs w:val="20"/>
              </w:rPr>
              <w:t>Localitati incluse</w:t>
            </w:r>
          </w:p>
        </w:tc>
        <w:tc>
          <w:tcPr>
            <w:tcW w:w="5888" w:type="dxa"/>
          </w:tcPr>
          <w:p w:rsidR="002D4640" w:rsidRPr="006D69C7" w:rsidRDefault="006D69C7" w:rsidP="00EF3EDD">
            <w:pPr>
              <w:spacing w:before="0" w:beforeAutospacing="0" w:after="0" w:afterAutospacing="0" w:line="140" w:lineRule="atLeast"/>
              <w:jc w:val="left"/>
              <w:rPr>
                <w:b/>
                <w:sz w:val="20"/>
                <w:szCs w:val="20"/>
              </w:rPr>
            </w:pPr>
            <w:r w:rsidRPr="006D69C7">
              <w:rPr>
                <w:sz w:val="20"/>
                <w:szCs w:val="20"/>
              </w:rPr>
              <w:t>Comunele Alexandru Ioan Cuza, Balș, Bălțați, Brăești, Butea, Costești, Dumești, Erbiceni, Ion Neculce, Lețcani, Lungani, Movileni, Popricani, Răchiteni, Rediu, Românești, Oţeleni, Sineşti, Strunga și Valea Lupului; oraşele Iași (doar din sursa Timișești), Tg. Frumos şi Podu Iloaiei</w:t>
            </w:r>
          </w:p>
        </w:tc>
      </w:tr>
      <w:tr w:rsidR="007459FA" w:rsidRPr="00361256" w:rsidTr="00B24A3C">
        <w:tc>
          <w:tcPr>
            <w:tcW w:w="3258" w:type="dxa"/>
          </w:tcPr>
          <w:p w:rsidR="002D4640" w:rsidRPr="006D69C7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D69C7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5888" w:type="dxa"/>
          </w:tcPr>
          <w:p w:rsidR="002D4640" w:rsidRPr="006D69C7" w:rsidRDefault="000522AE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6D69C7">
              <w:rPr>
                <w:sz w:val="20"/>
                <w:szCs w:val="20"/>
              </w:rPr>
              <w:t>S</w:t>
            </w:r>
            <w:r w:rsidR="0018237E" w:rsidRPr="006D69C7">
              <w:rPr>
                <w:sz w:val="20"/>
                <w:szCs w:val="20"/>
              </w:rPr>
              <w:t>ursa subterană Timișești în amestec cu sursa de suprafață râu Moldova</w:t>
            </w:r>
          </w:p>
        </w:tc>
      </w:tr>
      <w:tr w:rsidR="007459FA" w:rsidRPr="00361256" w:rsidTr="00B24A3C">
        <w:tc>
          <w:tcPr>
            <w:tcW w:w="3258" w:type="dxa"/>
          </w:tcPr>
          <w:p w:rsidR="002D4640" w:rsidRPr="00D6257A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D6257A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5888" w:type="dxa"/>
          </w:tcPr>
          <w:p w:rsidR="002D4640" w:rsidRPr="00D6257A" w:rsidRDefault="00D6257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D6257A">
              <w:rPr>
                <w:sz w:val="20"/>
                <w:szCs w:val="20"/>
              </w:rPr>
              <w:t>18376</w:t>
            </w:r>
          </w:p>
        </w:tc>
      </w:tr>
      <w:tr w:rsidR="007459FA" w:rsidRPr="00361256" w:rsidTr="00B24A3C">
        <w:tc>
          <w:tcPr>
            <w:tcW w:w="3258" w:type="dxa"/>
          </w:tcPr>
          <w:p w:rsidR="002D4640" w:rsidRPr="00D6257A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D6257A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5888" w:type="dxa"/>
          </w:tcPr>
          <w:p w:rsidR="002D4640" w:rsidRPr="00D6257A" w:rsidRDefault="00D6257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D6257A">
              <w:rPr>
                <w:sz w:val="20"/>
                <w:szCs w:val="20"/>
              </w:rPr>
              <w:t>113397</w:t>
            </w:r>
          </w:p>
        </w:tc>
      </w:tr>
      <w:tr w:rsidR="007459FA" w:rsidRPr="00361256" w:rsidTr="00B24A3C">
        <w:tc>
          <w:tcPr>
            <w:tcW w:w="3258" w:type="dxa"/>
          </w:tcPr>
          <w:p w:rsidR="002D4640" w:rsidRPr="00AF3B9C" w:rsidRDefault="00934B84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F3B9C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5888" w:type="dxa"/>
          </w:tcPr>
          <w:p w:rsidR="002D4640" w:rsidRPr="00AF3B9C" w:rsidRDefault="00AF3B9C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F3B9C">
              <w:rPr>
                <w:sz w:val="20"/>
                <w:szCs w:val="20"/>
              </w:rPr>
              <w:t>60,71</w:t>
            </w:r>
            <w:r w:rsidR="00230506" w:rsidRPr="00AF3B9C">
              <w:rPr>
                <w:sz w:val="20"/>
                <w:szCs w:val="20"/>
              </w:rPr>
              <w:t>%</w:t>
            </w:r>
          </w:p>
        </w:tc>
      </w:tr>
      <w:tr w:rsidR="007459FA" w:rsidRPr="00361256" w:rsidTr="00B24A3C">
        <w:tc>
          <w:tcPr>
            <w:tcW w:w="3258" w:type="dxa"/>
          </w:tcPr>
          <w:p w:rsidR="0019080A" w:rsidRPr="00361256" w:rsidRDefault="0019080A" w:rsidP="00D6257A">
            <w:pPr>
              <w:spacing w:before="0" w:beforeAutospacing="0" w:after="0" w:afterAutospacing="0" w:line="140" w:lineRule="atLeast"/>
              <w:jc w:val="left"/>
              <w:rPr>
                <w:color w:val="FF0000"/>
                <w:sz w:val="20"/>
                <w:szCs w:val="20"/>
              </w:rPr>
            </w:pPr>
            <w:r w:rsidRPr="00AF3B9C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5888" w:type="dxa"/>
          </w:tcPr>
          <w:p w:rsidR="0019080A" w:rsidRPr="00CA73E0" w:rsidRDefault="001A0157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CA73E0">
              <w:rPr>
                <w:sz w:val="20"/>
                <w:szCs w:val="20"/>
              </w:rPr>
              <w:t>0</w:t>
            </w:r>
          </w:p>
        </w:tc>
      </w:tr>
      <w:tr w:rsidR="007459FA" w:rsidRPr="00361256" w:rsidTr="00B24A3C">
        <w:tc>
          <w:tcPr>
            <w:tcW w:w="3258" w:type="dxa"/>
          </w:tcPr>
          <w:p w:rsidR="002D4640" w:rsidRPr="00A640F0" w:rsidRDefault="00934B84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40F0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5888" w:type="dxa"/>
          </w:tcPr>
          <w:p w:rsidR="002D4640" w:rsidRPr="00A640F0" w:rsidRDefault="00230506" w:rsidP="00A640F0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40F0">
              <w:rPr>
                <w:sz w:val="20"/>
                <w:szCs w:val="20"/>
              </w:rPr>
              <w:t>9</w:t>
            </w:r>
            <w:r w:rsidR="00A640F0" w:rsidRPr="00A640F0">
              <w:rPr>
                <w:sz w:val="20"/>
                <w:szCs w:val="20"/>
              </w:rPr>
              <w:t>560</w:t>
            </w:r>
          </w:p>
        </w:tc>
      </w:tr>
      <w:tr w:rsidR="007459FA" w:rsidRPr="00361256" w:rsidTr="00B24A3C">
        <w:tc>
          <w:tcPr>
            <w:tcW w:w="3258" w:type="dxa"/>
          </w:tcPr>
          <w:p w:rsidR="002D4640" w:rsidRPr="00361256" w:rsidRDefault="00934B84" w:rsidP="00211A63">
            <w:pPr>
              <w:spacing w:before="0" w:beforeAutospacing="0" w:after="0" w:afterAutospacing="0" w:line="140" w:lineRule="atLeast"/>
              <w:jc w:val="left"/>
              <w:rPr>
                <w:color w:val="FF0000"/>
                <w:sz w:val="20"/>
                <w:szCs w:val="20"/>
              </w:rPr>
            </w:pPr>
            <w:r w:rsidRPr="00A640F0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5888" w:type="dxa"/>
          </w:tcPr>
          <w:p w:rsidR="00B9777B" w:rsidRPr="00A640F0" w:rsidRDefault="009A76B7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A640F0">
              <w:rPr>
                <w:bCs/>
                <w:sz w:val="20"/>
                <w:szCs w:val="20"/>
              </w:rPr>
              <w:t xml:space="preserve">Număr de colonii la 22 grd.C- </w:t>
            </w:r>
            <w:r w:rsidR="00A640F0" w:rsidRPr="00A640F0">
              <w:rPr>
                <w:bCs/>
                <w:sz w:val="20"/>
                <w:szCs w:val="20"/>
              </w:rPr>
              <w:t>14</w:t>
            </w:r>
            <w:r w:rsidRPr="00A640F0">
              <w:rPr>
                <w:bCs/>
                <w:sz w:val="20"/>
                <w:szCs w:val="20"/>
              </w:rPr>
              <w:t xml:space="preserve"> </w:t>
            </w:r>
            <w:r w:rsidR="00B9777B" w:rsidRPr="00A640F0">
              <w:rPr>
                <w:bCs/>
                <w:sz w:val="20"/>
                <w:szCs w:val="20"/>
              </w:rPr>
              <w:t xml:space="preserve">analize </w:t>
            </w:r>
          </w:p>
          <w:p w:rsidR="00B9777B" w:rsidRPr="00A640F0" w:rsidRDefault="009A76B7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A640F0">
              <w:rPr>
                <w:bCs/>
                <w:sz w:val="20"/>
                <w:szCs w:val="20"/>
              </w:rPr>
              <w:t xml:space="preserve">Număr de colonii la 37 grd.C- </w:t>
            </w:r>
            <w:r w:rsidR="00A640F0" w:rsidRPr="00A640F0">
              <w:rPr>
                <w:bCs/>
                <w:sz w:val="20"/>
                <w:szCs w:val="20"/>
              </w:rPr>
              <w:t>10</w:t>
            </w:r>
            <w:r w:rsidRPr="00A640F0">
              <w:rPr>
                <w:bCs/>
                <w:sz w:val="20"/>
                <w:szCs w:val="20"/>
              </w:rPr>
              <w:t xml:space="preserve"> </w:t>
            </w:r>
            <w:r w:rsidR="00B9777B" w:rsidRPr="00A640F0">
              <w:rPr>
                <w:bCs/>
                <w:sz w:val="20"/>
                <w:szCs w:val="20"/>
              </w:rPr>
              <w:t>analize</w:t>
            </w:r>
          </w:p>
          <w:p w:rsidR="00B9777B" w:rsidRPr="00A640F0" w:rsidRDefault="00B9777B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A640F0">
              <w:rPr>
                <w:bCs/>
                <w:sz w:val="20"/>
                <w:szCs w:val="20"/>
              </w:rPr>
              <w:t>E</w:t>
            </w:r>
            <w:r w:rsidR="00A640F0" w:rsidRPr="00A640F0">
              <w:rPr>
                <w:bCs/>
                <w:sz w:val="20"/>
                <w:szCs w:val="20"/>
              </w:rPr>
              <w:t>scherichia coli (E.coli)-4</w:t>
            </w:r>
            <w:r w:rsidRPr="00A640F0">
              <w:rPr>
                <w:bCs/>
                <w:sz w:val="20"/>
                <w:szCs w:val="20"/>
              </w:rPr>
              <w:t xml:space="preserve"> analize</w:t>
            </w:r>
          </w:p>
          <w:p w:rsidR="00B9777B" w:rsidRDefault="00A640F0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Bacterii coliforme-12</w:t>
            </w:r>
            <w:r w:rsidR="00B9777B" w:rsidRPr="00A640F0">
              <w:rPr>
                <w:bCs/>
                <w:sz w:val="20"/>
                <w:szCs w:val="20"/>
              </w:rPr>
              <w:t xml:space="preserve"> analize</w:t>
            </w:r>
          </w:p>
          <w:p w:rsidR="00A640F0" w:rsidRDefault="00A640F0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A640F0">
              <w:rPr>
                <w:bCs/>
                <w:sz w:val="20"/>
                <w:szCs w:val="20"/>
              </w:rPr>
              <w:t>Clostridium perfringens(specia,inclusiv sporii)-4</w:t>
            </w:r>
            <w:r>
              <w:rPr>
                <w:bCs/>
                <w:sz w:val="20"/>
                <w:szCs w:val="20"/>
              </w:rPr>
              <w:t xml:space="preserve"> analize</w:t>
            </w:r>
          </w:p>
          <w:p w:rsidR="00A640F0" w:rsidRPr="00A640F0" w:rsidRDefault="00A640F0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A640F0">
              <w:rPr>
                <w:bCs/>
                <w:sz w:val="20"/>
                <w:szCs w:val="20"/>
              </w:rPr>
              <w:t>Enterococci-3 analize</w:t>
            </w:r>
          </w:p>
        </w:tc>
      </w:tr>
      <w:tr w:rsidR="007459FA" w:rsidRPr="00361256" w:rsidTr="00B24A3C">
        <w:tc>
          <w:tcPr>
            <w:tcW w:w="3258" w:type="dxa"/>
          </w:tcPr>
          <w:p w:rsidR="002D4640" w:rsidRPr="00A640F0" w:rsidRDefault="00753CCB" w:rsidP="00AF3B9C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A640F0">
              <w:rPr>
                <w:sz w:val="20"/>
                <w:szCs w:val="20"/>
              </w:rPr>
              <w:t>Intreruperi furnizare</w:t>
            </w:r>
            <w:r w:rsidR="00934B84" w:rsidRPr="00A640F0">
              <w:rPr>
                <w:sz w:val="20"/>
                <w:szCs w:val="20"/>
              </w:rPr>
              <w:t xml:space="preserve"> apă</w:t>
            </w:r>
            <w:r w:rsidR="001E5998" w:rsidRPr="00A640F0">
              <w:rPr>
                <w:sz w:val="20"/>
                <w:szCs w:val="20"/>
              </w:rPr>
              <w:t xml:space="preserve">: data, localitatea, </w:t>
            </w:r>
            <w:proofErr w:type="gramStart"/>
            <w:r w:rsidR="001E5998" w:rsidRPr="00A640F0">
              <w:rPr>
                <w:sz w:val="20"/>
                <w:szCs w:val="20"/>
              </w:rPr>
              <w:t>nr</w:t>
            </w:r>
            <w:proofErr w:type="gramEnd"/>
            <w:r w:rsidR="001E5998" w:rsidRPr="00A640F0">
              <w:rPr>
                <w:sz w:val="20"/>
                <w:szCs w:val="20"/>
              </w:rPr>
              <w:t>. consumatori afectaţi, intervalul de timp intrerupere furnizare apă, cauza, calendarul de remediere, masuri de informare a populaţiei</w:t>
            </w:r>
          </w:p>
        </w:tc>
        <w:tc>
          <w:tcPr>
            <w:tcW w:w="5888" w:type="dxa"/>
          </w:tcPr>
          <w:p w:rsidR="002D4640" w:rsidRPr="00A640F0" w:rsidRDefault="000522AE" w:rsidP="00C83BC4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40F0">
              <w:rPr>
                <w:sz w:val="20"/>
                <w:szCs w:val="20"/>
              </w:rPr>
              <w:t>N</w:t>
            </w:r>
            <w:r w:rsidR="00C83BC4" w:rsidRPr="00A640F0">
              <w:rPr>
                <w:sz w:val="20"/>
                <w:szCs w:val="20"/>
              </w:rPr>
              <w:t xml:space="preserve">u a fost necesară întreruperea furnizării apei întrucât la repetarea analizelor </w:t>
            </w:r>
            <w:proofErr w:type="gramStart"/>
            <w:r w:rsidR="00C83BC4" w:rsidRPr="00A640F0">
              <w:rPr>
                <w:sz w:val="20"/>
                <w:szCs w:val="20"/>
              </w:rPr>
              <w:t>neconforme  rezultatele</w:t>
            </w:r>
            <w:proofErr w:type="gramEnd"/>
            <w:r w:rsidR="00C83BC4" w:rsidRPr="00A640F0">
              <w:rPr>
                <w:sz w:val="20"/>
                <w:szCs w:val="20"/>
              </w:rPr>
              <w:t xml:space="preserve"> acestora s-au încadrat în prevederile Legii 458/2002 republicată și actualizată.</w:t>
            </w:r>
          </w:p>
        </w:tc>
      </w:tr>
      <w:tr w:rsidR="007459FA" w:rsidRPr="00361256" w:rsidTr="00B24A3C">
        <w:tc>
          <w:tcPr>
            <w:tcW w:w="3258" w:type="dxa"/>
          </w:tcPr>
          <w:p w:rsidR="002D4640" w:rsidRPr="00AF3B9C" w:rsidRDefault="00925695" w:rsidP="00AF3B9C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AF3B9C">
              <w:rPr>
                <w:sz w:val="20"/>
                <w:szCs w:val="20"/>
              </w:rPr>
              <w:t>Autorizaţia sanitară</w:t>
            </w:r>
            <w:r w:rsidR="001E5998" w:rsidRPr="00AF3B9C">
              <w:rPr>
                <w:sz w:val="20"/>
                <w:szCs w:val="20"/>
              </w:rPr>
              <w:t xml:space="preserve"> de funcţionare: menţionarea sistemelor care nu deţin</w:t>
            </w:r>
          </w:p>
        </w:tc>
        <w:tc>
          <w:tcPr>
            <w:tcW w:w="5888" w:type="dxa"/>
          </w:tcPr>
          <w:p w:rsidR="002D4640" w:rsidRPr="00AF3B9C" w:rsidRDefault="00F43CE9" w:rsidP="00AF3B9C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F3B9C">
              <w:rPr>
                <w:sz w:val="20"/>
                <w:szCs w:val="20"/>
              </w:rPr>
              <w:t>Fiecare subzonă de aprovizionare are autorizație sanitară de funcționare care a fost vizată în anul 202</w:t>
            </w:r>
            <w:r w:rsidR="00AF3B9C" w:rsidRPr="00AF3B9C">
              <w:rPr>
                <w:sz w:val="20"/>
                <w:szCs w:val="20"/>
              </w:rPr>
              <w:t>2</w:t>
            </w:r>
          </w:p>
        </w:tc>
      </w:tr>
      <w:tr w:rsidR="001E5998" w:rsidRPr="00361256" w:rsidTr="00B24A3C">
        <w:tc>
          <w:tcPr>
            <w:tcW w:w="3258" w:type="dxa"/>
          </w:tcPr>
          <w:p w:rsidR="001E5998" w:rsidRPr="00361256" w:rsidRDefault="001E5998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BF0F2C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5888" w:type="dxa"/>
          </w:tcPr>
          <w:p w:rsidR="00BF0F2C" w:rsidRPr="00DD5936" w:rsidRDefault="00BF0F2C" w:rsidP="00BF0F2C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sz w:val="20"/>
                <w:szCs w:val="20"/>
              </w:rPr>
              <w:t>Municipiul Iaşi</w:t>
            </w:r>
            <w:r w:rsidRPr="00DD5936">
              <w:rPr>
                <w:b/>
                <w:sz w:val="20"/>
                <w:szCs w:val="20"/>
              </w:rPr>
              <w:t xml:space="preserve"> </w:t>
            </w:r>
            <w:r w:rsidRPr="00DD5936">
              <w:rPr>
                <w:sz w:val="20"/>
                <w:szCs w:val="20"/>
              </w:rPr>
              <w:t>-</w:t>
            </w:r>
            <w:r w:rsidRPr="00DD5936">
              <w:rPr>
                <w:b/>
                <w:sz w:val="20"/>
                <w:szCs w:val="20"/>
              </w:rPr>
              <w:t xml:space="preserve"> </w:t>
            </w:r>
            <w:r w:rsidRPr="00DD5936">
              <w:rPr>
                <w:bCs/>
                <w:sz w:val="20"/>
                <w:szCs w:val="20"/>
              </w:rPr>
              <w:t>Număr de colonii la 22 grd.C- 7 neconf; Număr de colonii la 37 grd.C- 5 neconf</w:t>
            </w:r>
          </w:p>
          <w:p w:rsidR="00BF0F2C" w:rsidRPr="00DD5936" w:rsidRDefault="00BF0F2C" w:rsidP="00BF0F2C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Clostridium perfringens – 4 neconf; Bacterii coliforme -12 neconf; Enterococci- 3 neconf</w:t>
            </w:r>
          </w:p>
          <w:p w:rsidR="00BF0F2C" w:rsidRPr="00DD5936" w:rsidRDefault="00BF0F2C" w:rsidP="00BF0F2C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Escherichia coli- 4 neconf</w:t>
            </w:r>
          </w:p>
          <w:p w:rsidR="00BF0F2C" w:rsidRPr="00DD5936" w:rsidRDefault="00BF0F2C" w:rsidP="00BF0F2C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Comuna Letcani: Număr de colonii la 22 grd.C- 3 neconf; Număr de colonii la 37 grd.C- 2 neconf</w:t>
            </w:r>
          </w:p>
          <w:p w:rsidR="00BF0F2C" w:rsidRPr="00DD5936" w:rsidRDefault="00BF0F2C" w:rsidP="00BF0F2C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Comuna Valea Lupului: Număr de colonii la 22 grd.C- 2 neconf; Număr de colonii la 37 grd.C- 2 neconf</w:t>
            </w:r>
          </w:p>
          <w:p w:rsidR="00925695" w:rsidRPr="00BF0F2C" w:rsidRDefault="00BF0F2C" w:rsidP="00925695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Comuna Popricani:</w:t>
            </w:r>
            <w:r w:rsidRPr="00DD5936">
              <w:rPr>
                <w:sz w:val="20"/>
                <w:szCs w:val="20"/>
              </w:rPr>
              <w:t xml:space="preserve"> </w:t>
            </w:r>
            <w:r w:rsidRPr="00DD5936">
              <w:rPr>
                <w:bCs/>
                <w:sz w:val="20"/>
                <w:szCs w:val="20"/>
              </w:rPr>
              <w:t xml:space="preserve">Număr de colonii la 22 grd.C- 2 neconf; </w:t>
            </w:r>
            <w:r w:rsidRPr="00DD5936">
              <w:rPr>
                <w:bCs/>
                <w:sz w:val="20"/>
                <w:szCs w:val="20"/>
              </w:rPr>
              <w:lastRenderedPageBreak/>
              <w:t>Număr de colonii la 37 grd.C- 1 neconf</w:t>
            </w:r>
          </w:p>
        </w:tc>
      </w:tr>
      <w:tr w:rsidR="00E2308E" w:rsidRPr="00361256" w:rsidTr="00B24A3C">
        <w:tc>
          <w:tcPr>
            <w:tcW w:w="3258" w:type="dxa"/>
          </w:tcPr>
          <w:p w:rsidR="00E2308E" w:rsidRPr="00F22EDB" w:rsidRDefault="00E2308E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22EDB">
              <w:rPr>
                <w:sz w:val="20"/>
                <w:szCs w:val="20"/>
              </w:rPr>
              <w:lastRenderedPageBreak/>
              <w:t>Observații/comentarii</w:t>
            </w:r>
          </w:p>
        </w:tc>
        <w:tc>
          <w:tcPr>
            <w:tcW w:w="5888" w:type="dxa"/>
          </w:tcPr>
          <w:p w:rsidR="00E2308E" w:rsidRPr="00F22EDB" w:rsidRDefault="00411078" w:rsidP="00804552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F22EDB">
              <w:rPr>
                <w:sz w:val="20"/>
                <w:szCs w:val="20"/>
              </w:rPr>
              <w:t xml:space="preserve">Ca urmare a neconformitătilor la parametrii microbiologici </w:t>
            </w:r>
            <w:r w:rsidR="00804552" w:rsidRPr="00F22EDB">
              <w:rPr>
                <w:sz w:val="20"/>
                <w:szCs w:val="20"/>
              </w:rPr>
              <w:t>înregistrați</w:t>
            </w:r>
            <w:r w:rsidR="00AF3B9C" w:rsidRPr="00F22EDB">
              <w:rPr>
                <w:sz w:val="20"/>
                <w:szCs w:val="20"/>
              </w:rPr>
              <w:t xml:space="preserve"> </w:t>
            </w:r>
            <w:r w:rsidR="007D0204" w:rsidRPr="00F22EDB">
              <w:rPr>
                <w:sz w:val="20"/>
                <w:szCs w:val="20"/>
              </w:rPr>
              <w:t>în localit</w:t>
            </w:r>
            <w:r w:rsidR="00804552" w:rsidRPr="00F22EDB">
              <w:rPr>
                <w:sz w:val="20"/>
                <w:szCs w:val="20"/>
              </w:rPr>
              <w:t xml:space="preserve">ățile enumerate mai sus s-a procedat imediat la repetarea probelor din punctele respective și analizarea lor, iar rezultatele acestora au fost conforme; </w:t>
            </w:r>
          </w:p>
          <w:p w:rsidR="006568A2" w:rsidRPr="00F22EDB" w:rsidRDefault="00804552" w:rsidP="00804552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F22EDB">
              <w:rPr>
                <w:sz w:val="20"/>
                <w:szCs w:val="20"/>
              </w:rPr>
              <w:t xml:space="preserve">Cauze de neconformare: </w:t>
            </w:r>
            <w:r w:rsidR="006568A2" w:rsidRPr="00F22EDB">
              <w:rPr>
                <w:sz w:val="20"/>
                <w:szCs w:val="20"/>
              </w:rPr>
              <w:t xml:space="preserve">datorate sistemului de distribuție casnică sau legat </w:t>
            </w:r>
            <w:r w:rsidR="003939CB" w:rsidRPr="00F22EDB">
              <w:rPr>
                <w:sz w:val="20"/>
                <w:szCs w:val="20"/>
              </w:rPr>
              <w:t xml:space="preserve">de </w:t>
            </w:r>
            <w:r w:rsidR="006E0774">
              <w:rPr>
                <w:sz w:val="20"/>
                <w:szCs w:val="20"/>
              </w:rPr>
              <w:t>acesta, posibila eroare de prelevare.</w:t>
            </w:r>
          </w:p>
          <w:p w:rsidR="00804552" w:rsidRPr="00F22EDB" w:rsidRDefault="006568A2" w:rsidP="00804552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F22EDB">
              <w:rPr>
                <w:sz w:val="20"/>
                <w:szCs w:val="20"/>
              </w:rPr>
              <w:t>Remedierea a fost imediată.</w:t>
            </w:r>
            <w:r w:rsidR="006E0774">
              <w:rPr>
                <w:sz w:val="20"/>
                <w:szCs w:val="20"/>
              </w:rPr>
              <w:t>Nu s-a raportat de catre medicii de familie din zona, cresterea morbiditatii prin boli cu transmitere hidrica in acea perioada.</w:t>
            </w:r>
          </w:p>
        </w:tc>
      </w:tr>
    </w:tbl>
    <w:p w:rsidR="000D4FAF" w:rsidRPr="00361256" w:rsidRDefault="000D4FAF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</w:rPr>
      </w:pPr>
    </w:p>
    <w:p w:rsidR="00377BBF" w:rsidRPr="00213078" w:rsidRDefault="00377BBF" w:rsidP="00211A63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213078">
        <w:rPr>
          <w:sz w:val="20"/>
          <w:szCs w:val="20"/>
        </w:rPr>
        <w:t xml:space="preserve">Nr. </w:t>
      </w:r>
      <w:r w:rsidR="000D4FAF" w:rsidRPr="00213078">
        <w:rPr>
          <w:sz w:val="20"/>
          <w:szCs w:val="20"/>
        </w:rPr>
        <w:t xml:space="preserve">total </w:t>
      </w:r>
      <w:r w:rsidRPr="00213078">
        <w:rPr>
          <w:sz w:val="20"/>
          <w:szCs w:val="20"/>
        </w:rPr>
        <w:t>de analize e</w:t>
      </w:r>
      <w:r w:rsidR="00B9777B" w:rsidRPr="00213078">
        <w:rPr>
          <w:sz w:val="20"/>
          <w:szCs w:val="20"/>
        </w:rPr>
        <w:t>fectuate</w:t>
      </w:r>
      <w:r w:rsidR="002B5258" w:rsidRPr="00213078">
        <w:rPr>
          <w:sz w:val="20"/>
          <w:szCs w:val="20"/>
        </w:rPr>
        <w:t>/parametru</w:t>
      </w:r>
    </w:p>
    <w:p w:rsidR="000522AE" w:rsidRPr="00361256" w:rsidRDefault="000522AE" w:rsidP="00211A63">
      <w:pPr>
        <w:spacing w:before="0" w:beforeAutospacing="0" w:after="0" w:afterAutospacing="0" w:line="140" w:lineRule="atLeast"/>
        <w:contextualSpacing/>
        <w:jc w:val="left"/>
        <w:rPr>
          <w:color w:val="FF0000"/>
          <w:sz w:val="20"/>
          <w:szCs w:val="20"/>
          <w:lang w:val="en-US" w:eastAsia="en-US"/>
        </w:rPr>
      </w:pPr>
    </w:p>
    <w:tbl>
      <w:tblPr>
        <w:tblW w:w="4465" w:type="dxa"/>
        <w:jc w:val="center"/>
        <w:tblInd w:w="93" w:type="dxa"/>
        <w:tblLook w:val="04A0"/>
      </w:tblPr>
      <w:tblGrid>
        <w:gridCol w:w="3379"/>
        <w:gridCol w:w="1086"/>
      </w:tblGrid>
      <w:tr w:rsidR="00213078" w:rsidRPr="00213078" w:rsidTr="00213078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Parametrul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 Analize Efectuate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(E.coli)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651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651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Cadmiu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 libere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19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23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Nitrati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429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la iesire din statia de tratare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260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in reteaua de distributie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102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Nitrati/nitriti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362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Tetracloretena si Tricloretena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 aldehida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Metoxiclor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429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Amoniu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431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Cloruri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265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 rezidual liber la capăt de reţea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262</w:t>
            </w:r>
          </w:p>
        </w:tc>
      </w:tr>
      <w:tr w:rsidR="00213078" w:rsidRPr="00213078" w:rsidTr="00213078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Clostridium perfringens(specia,inclusiv sporii)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429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324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371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Oxidabilitate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417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Sodiu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264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 Coliforme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703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324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319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319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22 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437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437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349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Alfa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Beta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Radon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2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 totală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64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265</w:t>
            </w:r>
          </w:p>
        </w:tc>
      </w:tr>
      <w:tr w:rsidR="00213078" w:rsidRPr="00213078" w:rsidTr="00213078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Sulfuri şi Hidrogen Sulfurat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8" w:rsidRPr="00213078" w:rsidRDefault="00213078" w:rsidP="00213078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color w:val="000000"/>
                <w:lang w:val="en-US" w:eastAsia="en-US"/>
              </w:rPr>
              <w:t>260</w:t>
            </w:r>
          </w:p>
        </w:tc>
      </w:tr>
    </w:tbl>
    <w:p w:rsidR="00E46060" w:rsidRPr="00361256" w:rsidRDefault="00E46060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0C1161" w:rsidRPr="00361256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581"/>
        <w:gridCol w:w="4565"/>
      </w:tblGrid>
      <w:tr w:rsidR="007459FA" w:rsidRPr="00361256" w:rsidTr="00EF4EDF">
        <w:tc>
          <w:tcPr>
            <w:tcW w:w="4581" w:type="dxa"/>
            <w:shd w:val="clear" w:color="auto" w:fill="DAEEF3" w:themeFill="accent5" w:themeFillTint="33"/>
          </w:tcPr>
          <w:p w:rsidR="000C1161" w:rsidRPr="006B169D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6B169D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65" w:type="dxa"/>
            <w:shd w:val="clear" w:color="auto" w:fill="DAEEF3" w:themeFill="accent5" w:themeFillTint="33"/>
          </w:tcPr>
          <w:p w:rsidR="000C1161" w:rsidRPr="006B169D" w:rsidRDefault="00064C30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6B169D">
              <w:rPr>
                <w:b/>
                <w:sz w:val="20"/>
                <w:szCs w:val="20"/>
              </w:rPr>
              <w:t>ZAP nr.2 -  Prut</w:t>
            </w:r>
          </w:p>
        </w:tc>
      </w:tr>
      <w:tr w:rsidR="007459FA" w:rsidRPr="00361256" w:rsidTr="00EF4EDF">
        <w:tc>
          <w:tcPr>
            <w:tcW w:w="4581" w:type="dxa"/>
          </w:tcPr>
          <w:p w:rsidR="000C1161" w:rsidRPr="006B169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B169D">
              <w:rPr>
                <w:sz w:val="20"/>
                <w:szCs w:val="20"/>
              </w:rPr>
              <w:t>Localitati incluse</w:t>
            </w:r>
          </w:p>
        </w:tc>
        <w:tc>
          <w:tcPr>
            <w:tcW w:w="4565" w:type="dxa"/>
          </w:tcPr>
          <w:p w:rsidR="000C1161" w:rsidRPr="006B169D" w:rsidRDefault="00E06DDA" w:rsidP="006B169D">
            <w:pPr>
              <w:spacing w:before="0" w:beforeAutospacing="0" w:after="0" w:afterAutospacing="0" w:line="140" w:lineRule="atLeast"/>
              <w:jc w:val="left"/>
              <w:rPr>
                <w:b/>
                <w:sz w:val="20"/>
                <w:szCs w:val="20"/>
              </w:rPr>
            </w:pPr>
            <w:r w:rsidRPr="006B169D">
              <w:rPr>
                <w:sz w:val="20"/>
                <w:szCs w:val="20"/>
              </w:rPr>
              <w:t>Comunele Aroneanu,</w:t>
            </w:r>
            <w:r w:rsidR="006B169D" w:rsidRPr="006B169D">
              <w:rPr>
                <w:sz w:val="20"/>
                <w:szCs w:val="20"/>
              </w:rPr>
              <w:t xml:space="preserve"> </w:t>
            </w:r>
            <w:r w:rsidRPr="006B169D">
              <w:rPr>
                <w:sz w:val="20"/>
                <w:szCs w:val="20"/>
              </w:rPr>
              <w:t>Golăiești,</w:t>
            </w:r>
            <w:r w:rsidR="006B169D" w:rsidRPr="006B169D">
              <w:rPr>
                <w:sz w:val="20"/>
                <w:szCs w:val="20"/>
              </w:rPr>
              <w:t xml:space="preserve"> </w:t>
            </w:r>
            <w:r w:rsidR="00E37508" w:rsidRPr="006B169D">
              <w:rPr>
                <w:sz w:val="20"/>
                <w:szCs w:val="20"/>
              </w:rPr>
              <w:t>Grozeşti,</w:t>
            </w:r>
            <w:r w:rsidR="006B169D" w:rsidRPr="006B169D">
              <w:rPr>
                <w:sz w:val="20"/>
                <w:szCs w:val="20"/>
              </w:rPr>
              <w:t xml:space="preserve"> </w:t>
            </w:r>
            <w:r w:rsidRPr="006B169D">
              <w:rPr>
                <w:sz w:val="20"/>
                <w:szCs w:val="20"/>
              </w:rPr>
              <w:t>Holboca,</w:t>
            </w:r>
            <w:r w:rsidR="006B169D" w:rsidRPr="006B169D">
              <w:rPr>
                <w:sz w:val="20"/>
                <w:szCs w:val="20"/>
              </w:rPr>
              <w:t xml:space="preserve"> </w:t>
            </w:r>
            <w:r w:rsidRPr="006B169D">
              <w:rPr>
                <w:sz w:val="20"/>
                <w:szCs w:val="20"/>
              </w:rPr>
              <w:t>Prisacani,Tomești,Comarna, Țuțora,</w:t>
            </w:r>
            <w:r w:rsidR="006B169D" w:rsidRPr="006B169D">
              <w:rPr>
                <w:sz w:val="20"/>
                <w:szCs w:val="20"/>
              </w:rPr>
              <w:t xml:space="preserve"> </w:t>
            </w:r>
            <w:r w:rsidRPr="006B169D">
              <w:rPr>
                <w:sz w:val="20"/>
                <w:szCs w:val="20"/>
              </w:rPr>
              <w:t>Ungheni</w:t>
            </w:r>
            <w:r w:rsidR="006B169D" w:rsidRPr="006B169D">
              <w:rPr>
                <w:sz w:val="20"/>
                <w:szCs w:val="20"/>
              </w:rPr>
              <w:t xml:space="preserve"> </w:t>
            </w:r>
            <w:r w:rsidRPr="006B169D">
              <w:rPr>
                <w:sz w:val="20"/>
                <w:szCs w:val="20"/>
              </w:rPr>
              <w:t>şi oraşul Iaşi - zona alimentata din sursa Prut</w:t>
            </w:r>
          </w:p>
        </w:tc>
      </w:tr>
      <w:tr w:rsidR="007459FA" w:rsidRPr="00361256" w:rsidTr="00EF4EDF">
        <w:tc>
          <w:tcPr>
            <w:tcW w:w="4581" w:type="dxa"/>
          </w:tcPr>
          <w:p w:rsidR="000C1161" w:rsidRPr="00A95601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65" w:type="dxa"/>
          </w:tcPr>
          <w:p w:rsidR="000C1161" w:rsidRPr="00A95601" w:rsidRDefault="006F6E37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Sursa de suprafață râul Prut și sursa de suprafață Acumularea Chirița</w:t>
            </w:r>
          </w:p>
        </w:tc>
      </w:tr>
      <w:tr w:rsidR="007459FA" w:rsidRPr="00361256" w:rsidTr="00EF4EDF">
        <w:tc>
          <w:tcPr>
            <w:tcW w:w="4581" w:type="dxa"/>
          </w:tcPr>
          <w:p w:rsidR="000C1161" w:rsidRPr="001A0157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65" w:type="dxa"/>
          </w:tcPr>
          <w:p w:rsidR="000C1161" w:rsidRPr="001A0157" w:rsidRDefault="00DE6FE2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>10274</w:t>
            </w:r>
          </w:p>
        </w:tc>
      </w:tr>
      <w:tr w:rsidR="007459FA" w:rsidRPr="00361256" w:rsidTr="00EF4EDF">
        <w:tc>
          <w:tcPr>
            <w:tcW w:w="4581" w:type="dxa"/>
          </w:tcPr>
          <w:p w:rsidR="000C1161" w:rsidRPr="001A0157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65" w:type="dxa"/>
          </w:tcPr>
          <w:p w:rsidR="000C1161" w:rsidRPr="001A0157" w:rsidRDefault="00DE6FE2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>79983</w:t>
            </w:r>
          </w:p>
        </w:tc>
      </w:tr>
      <w:tr w:rsidR="007459FA" w:rsidRPr="00361256" w:rsidTr="00EF4EDF">
        <w:tc>
          <w:tcPr>
            <w:tcW w:w="4581" w:type="dxa"/>
          </w:tcPr>
          <w:p w:rsidR="000C1161" w:rsidRPr="001A0157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65" w:type="dxa"/>
          </w:tcPr>
          <w:p w:rsidR="000C1161" w:rsidRPr="001A0157" w:rsidRDefault="00ED0933" w:rsidP="00DE6FE2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>6</w:t>
            </w:r>
            <w:r w:rsidR="00DE6FE2" w:rsidRPr="001A0157">
              <w:rPr>
                <w:sz w:val="20"/>
                <w:szCs w:val="20"/>
              </w:rPr>
              <w:t>5</w:t>
            </w:r>
            <w:r w:rsidRPr="001A0157">
              <w:rPr>
                <w:sz w:val="20"/>
                <w:szCs w:val="20"/>
              </w:rPr>
              <w:t>,09%</w:t>
            </w:r>
          </w:p>
        </w:tc>
      </w:tr>
      <w:tr w:rsidR="007459FA" w:rsidRPr="00361256" w:rsidTr="00EF4EDF">
        <w:tc>
          <w:tcPr>
            <w:tcW w:w="4581" w:type="dxa"/>
          </w:tcPr>
          <w:p w:rsidR="000C1161" w:rsidRPr="001A0157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>Parametri</w:t>
            </w:r>
            <w:r w:rsidR="000C1161" w:rsidRPr="001A0157">
              <w:rPr>
                <w:sz w:val="20"/>
                <w:szCs w:val="20"/>
              </w:rPr>
              <w:t xml:space="preserve"> suplimentari monitorizaţi</w:t>
            </w:r>
          </w:p>
        </w:tc>
        <w:tc>
          <w:tcPr>
            <w:tcW w:w="4565" w:type="dxa"/>
          </w:tcPr>
          <w:p w:rsidR="000C1161" w:rsidRPr="001A0157" w:rsidRDefault="001A0157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>0</w:t>
            </w:r>
          </w:p>
        </w:tc>
      </w:tr>
      <w:tr w:rsidR="007459FA" w:rsidRPr="00361256" w:rsidTr="00EF4EDF">
        <w:tc>
          <w:tcPr>
            <w:tcW w:w="4581" w:type="dxa"/>
          </w:tcPr>
          <w:p w:rsidR="000C1161" w:rsidRPr="001A0157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65" w:type="dxa"/>
          </w:tcPr>
          <w:p w:rsidR="000C1161" w:rsidRPr="001A0157" w:rsidRDefault="00F9181F" w:rsidP="00DE6FE2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>4</w:t>
            </w:r>
            <w:r w:rsidR="00DE6FE2" w:rsidRPr="001A0157">
              <w:rPr>
                <w:sz w:val="20"/>
                <w:szCs w:val="20"/>
              </w:rPr>
              <w:t>830</w:t>
            </w:r>
          </w:p>
        </w:tc>
      </w:tr>
      <w:tr w:rsidR="007459FA" w:rsidRPr="00361256" w:rsidTr="00EF4EDF">
        <w:tc>
          <w:tcPr>
            <w:tcW w:w="4581" w:type="dxa"/>
          </w:tcPr>
          <w:p w:rsidR="000C1161" w:rsidRPr="00361256" w:rsidRDefault="000C1161" w:rsidP="00211A63">
            <w:pPr>
              <w:spacing w:before="0" w:beforeAutospacing="0" w:after="0" w:afterAutospacing="0" w:line="140" w:lineRule="atLeast"/>
              <w:jc w:val="left"/>
              <w:rPr>
                <w:color w:val="FF0000"/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65" w:type="dxa"/>
          </w:tcPr>
          <w:p w:rsidR="00DE6FE2" w:rsidRPr="00DD5936" w:rsidRDefault="00DE6FE2" w:rsidP="00DE6FE2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Număr de colonii la 22 grd.C- 5 neconf</w:t>
            </w:r>
          </w:p>
          <w:p w:rsidR="00DE6FE2" w:rsidRPr="00DD5936" w:rsidRDefault="00DE6FE2" w:rsidP="00DE6FE2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Număr de colonii la 37 grd.C- 5 neconf</w:t>
            </w:r>
          </w:p>
          <w:p w:rsidR="00DE6FE2" w:rsidRPr="00DD5936" w:rsidRDefault="00DE6FE2" w:rsidP="00DE6FE2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Clostridium perfringens – 4 neconf</w:t>
            </w:r>
          </w:p>
          <w:p w:rsidR="00DE6FE2" w:rsidRPr="00DD5936" w:rsidRDefault="00DE6FE2" w:rsidP="00DE6FE2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Bacterii coliforme -5 neconf</w:t>
            </w:r>
          </w:p>
          <w:p w:rsidR="00DE6FE2" w:rsidRPr="00DD5936" w:rsidRDefault="00DE6FE2" w:rsidP="00DE6FE2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Enterococci- 2 neconf</w:t>
            </w:r>
          </w:p>
          <w:p w:rsidR="00F9181F" w:rsidRPr="00361256" w:rsidRDefault="00DE6FE2" w:rsidP="00DE6FE2">
            <w:pPr>
              <w:spacing w:before="0" w:beforeAutospacing="0" w:after="0" w:afterAutospacing="0" w:line="140" w:lineRule="atLeast"/>
              <w:rPr>
                <w:bCs/>
                <w:color w:val="FF0000"/>
                <w:sz w:val="20"/>
                <w:szCs w:val="20"/>
              </w:rPr>
            </w:pPr>
            <w:r w:rsidRPr="00DD5936">
              <w:rPr>
                <w:sz w:val="20"/>
                <w:szCs w:val="20"/>
              </w:rPr>
              <w:t>Escherichia coli- 1 neconf</w:t>
            </w:r>
          </w:p>
        </w:tc>
      </w:tr>
      <w:tr w:rsidR="007459FA" w:rsidRPr="00361256" w:rsidTr="00EF4EDF">
        <w:tc>
          <w:tcPr>
            <w:tcW w:w="4581" w:type="dxa"/>
          </w:tcPr>
          <w:p w:rsidR="000C1161" w:rsidRPr="001A0157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>Intreruperi furn</w:t>
            </w:r>
            <w:r w:rsidR="00753CCB" w:rsidRPr="001A0157">
              <w:rPr>
                <w:sz w:val="20"/>
                <w:szCs w:val="20"/>
              </w:rPr>
              <w:t>izare</w:t>
            </w:r>
            <w:r w:rsidRPr="001A0157">
              <w:rPr>
                <w:sz w:val="20"/>
                <w:szCs w:val="20"/>
              </w:rPr>
              <w:t xml:space="preserve"> apă: data, localitatea, </w:t>
            </w:r>
            <w:proofErr w:type="gramStart"/>
            <w:r w:rsidRPr="001A0157">
              <w:rPr>
                <w:sz w:val="20"/>
                <w:szCs w:val="20"/>
              </w:rPr>
              <w:t>nr</w:t>
            </w:r>
            <w:proofErr w:type="gramEnd"/>
            <w:r w:rsidRPr="001A0157">
              <w:rPr>
                <w:sz w:val="20"/>
                <w:szCs w:val="20"/>
              </w:rPr>
              <w:t>. consumatori afectaţi, intervalul de timp intrerupere furnizare apă, cauza, calendarul de remediere, masuri de informare a populaţiei</w:t>
            </w:r>
          </w:p>
        </w:tc>
        <w:tc>
          <w:tcPr>
            <w:tcW w:w="4565" w:type="dxa"/>
          </w:tcPr>
          <w:p w:rsidR="000C1161" w:rsidRPr="001A0157" w:rsidRDefault="000522AE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>N</w:t>
            </w:r>
            <w:r w:rsidR="002B5258" w:rsidRPr="001A0157">
              <w:rPr>
                <w:sz w:val="20"/>
                <w:szCs w:val="20"/>
              </w:rPr>
              <w:t xml:space="preserve">u a fost necesară întreruperea furnizării apei întrucât la repetarea analizelor </w:t>
            </w:r>
            <w:proofErr w:type="gramStart"/>
            <w:r w:rsidR="002B5258" w:rsidRPr="001A0157">
              <w:rPr>
                <w:sz w:val="20"/>
                <w:szCs w:val="20"/>
              </w:rPr>
              <w:t>neconforme  rezultatele</w:t>
            </w:r>
            <w:proofErr w:type="gramEnd"/>
            <w:r w:rsidR="002B5258" w:rsidRPr="001A0157">
              <w:rPr>
                <w:sz w:val="20"/>
                <w:szCs w:val="20"/>
              </w:rPr>
              <w:t xml:space="preserve"> acestora s-au încadrat în prevederile Legii 458/2002 republicată și actualizată.</w:t>
            </w:r>
          </w:p>
        </w:tc>
      </w:tr>
      <w:tr w:rsidR="007459FA" w:rsidRPr="00361256" w:rsidTr="00EF4EDF">
        <w:tc>
          <w:tcPr>
            <w:tcW w:w="4581" w:type="dxa"/>
          </w:tcPr>
          <w:p w:rsidR="000C1161" w:rsidRPr="00DE6FE2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DE6FE2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65" w:type="dxa"/>
          </w:tcPr>
          <w:p w:rsidR="000C1161" w:rsidRPr="00DE6FE2" w:rsidRDefault="00F10B24" w:rsidP="00DE6FE2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DE6FE2">
              <w:rPr>
                <w:sz w:val="20"/>
                <w:szCs w:val="20"/>
              </w:rPr>
              <w:t>Fiecare subzonă de aprovizionare are autorizație sanitară de funcționare care a fost vizată în anul 202</w:t>
            </w:r>
            <w:r w:rsidR="00DE6FE2" w:rsidRPr="00DE6FE2">
              <w:rPr>
                <w:sz w:val="20"/>
                <w:szCs w:val="20"/>
              </w:rPr>
              <w:t>2</w:t>
            </w:r>
          </w:p>
        </w:tc>
      </w:tr>
      <w:tr w:rsidR="000C1161" w:rsidRPr="00361256" w:rsidTr="00EF4EDF">
        <w:tc>
          <w:tcPr>
            <w:tcW w:w="4581" w:type="dxa"/>
          </w:tcPr>
          <w:p w:rsidR="000C1161" w:rsidRPr="00361256" w:rsidRDefault="000C1161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DE6FE2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65" w:type="dxa"/>
          </w:tcPr>
          <w:p w:rsidR="00DE6FE2" w:rsidRPr="00DD5936" w:rsidRDefault="00DE6FE2" w:rsidP="00DE6FE2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Comuna Holboca: Număr de colonii la 22 grd.C- 1 neconf; Număr de colonii la 37 grd.C- 1 neconf Clostridium perfringens – 1 neconf;</w:t>
            </w:r>
            <w:r w:rsidRPr="00DD5936">
              <w:rPr>
                <w:sz w:val="20"/>
                <w:szCs w:val="20"/>
              </w:rPr>
              <w:t xml:space="preserve"> </w:t>
            </w:r>
            <w:r w:rsidRPr="00DD5936">
              <w:rPr>
                <w:bCs/>
                <w:sz w:val="20"/>
                <w:szCs w:val="20"/>
              </w:rPr>
              <w:t>Bacterii coliforme -5 neconf</w:t>
            </w:r>
          </w:p>
          <w:p w:rsidR="00DE6FE2" w:rsidRPr="00DD5936" w:rsidRDefault="00DE6FE2" w:rsidP="00DE6FE2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lastRenderedPageBreak/>
              <w:t>Comuna Tomesti:</w:t>
            </w:r>
            <w:r w:rsidRPr="00DD5936">
              <w:rPr>
                <w:sz w:val="20"/>
                <w:szCs w:val="20"/>
              </w:rPr>
              <w:t xml:space="preserve"> </w:t>
            </w:r>
            <w:r w:rsidRPr="00DD5936">
              <w:rPr>
                <w:bCs/>
                <w:sz w:val="20"/>
                <w:szCs w:val="20"/>
              </w:rPr>
              <w:t xml:space="preserve">Număr de colonii la 22 grd.C- 4 neconf; Număr de colonii la 37 grd.C- 4 neconf Clostridium perfringens – 2 neconf; </w:t>
            </w:r>
          </w:p>
          <w:p w:rsidR="004A47D1" w:rsidRPr="00361256" w:rsidRDefault="00DE6FE2" w:rsidP="00DE6FE2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Comuna Ungheni:</w:t>
            </w:r>
            <w:r w:rsidRPr="00DD5936">
              <w:rPr>
                <w:sz w:val="20"/>
                <w:szCs w:val="20"/>
              </w:rPr>
              <w:t xml:space="preserve"> </w:t>
            </w:r>
            <w:r w:rsidRPr="00DD5936">
              <w:rPr>
                <w:bCs/>
                <w:sz w:val="20"/>
                <w:szCs w:val="20"/>
              </w:rPr>
              <w:t>Clostridium perfringens – 1 neconf; Enterococci- 2 neconf;</w:t>
            </w:r>
            <w:r w:rsidRPr="00DD5936">
              <w:rPr>
                <w:sz w:val="20"/>
                <w:szCs w:val="20"/>
              </w:rPr>
              <w:t xml:space="preserve"> </w:t>
            </w:r>
            <w:r w:rsidRPr="00DD5936">
              <w:rPr>
                <w:bCs/>
                <w:sz w:val="20"/>
                <w:szCs w:val="20"/>
              </w:rPr>
              <w:t>Escherichia coli- 1 neconf</w:t>
            </w:r>
          </w:p>
        </w:tc>
      </w:tr>
      <w:tr w:rsidR="00EF4EDF" w:rsidRPr="00361256" w:rsidTr="00EF4EDF">
        <w:tc>
          <w:tcPr>
            <w:tcW w:w="4581" w:type="dxa"/>
          </w:tcPr>
          <w:p w:rsidR="00EF4EDF" w:rsidRPr="00DE6FE2" w:rsidRDefault="00EF4EDF" w:rsidP="00E40ADB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DE6FE2">
              <w:rPr>
                <w:sz w:val="20"/>
                <w:szCs w:val="20"/>
              </w:rPr>
              <w:lastRenderedPageBreak/>
              <w:t>Observații/comentarii</w:t>
            </w:r>
          </w:p>
        </w:tc>
        <w:tc>
          <w:tcPr>
            <w:tcW w:w="4565" w:type="dxa"/>
          </w:tcPr>
          <w:p w:rsidR="00EF4EDF" w:rsidRPr="00DE6FE2" w:rsidRDefault="00EF4EDF" w:rsidP="00E40ADB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DE6FE2">
              <w:rPr>
                <w:sz w:val="20"/>
                <w:szCs w:val="20"/>
              </w:rPr>
              <w:t xml:space="preserve">Ca urmare a neconformitătilor la parametrii microbiologici înregistrați în localitățile enumerate mai sus s-a procedat imediat la repetarea probelor din punctele respective și analizarea lor, iar rezultatele acestora au fost conforme; </w:t>
            </w:r>
          </w:p>
          <w:p w:rsidR="00EF4EDF" w:rsidRPr="00DE6FE2" w:rsidRDefault="00EF4EDF" w:rsidP="00E40ADB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DE6FE2">
              <w:rPr>
                <w:sz w:val="20"/>
                <w:szCs w:val="20"/>
              </w:rPr>
              <w:t xml:space="preserve">Cauze de neconformare: datorate sistemului de distribuție casnică sau legat </w:t>
            </w:r>
            <w:r w:rsidR="003939CB" w:rsidRPr="00DE6FE2">
              <w:rPr>
                <w:sz w:val="20"/>
                <w:szCs w:val="20"/>
              </w:rPr>
              <w:t xml:space="preserve">de </w:t>
            </w:r>
            <w:r w:rsidR="006E0774">
              <w:rPr>
                <w:sz w:val="20"/>
                <w:szCs w:val="20"/>
              </w:rPr>
              <w:t>acesta, posibila eraoare de prelevare.</w:t>
            </w:r>
          </w:p>
          <w:p w:rsidR="00EF4EDF" w:rsidRPr="00DE6FE2" w:rsidRDefault="00EF4EDF" w:rsidP="00E40ADB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DE6FE2">
              <w:rPr>
                <w:sz w:val="20"/>
                <w:szCs w:val="20"/>
              </w:rPr>
              <w:t>Remedierea a fost imediată</w:t>
            </w:r>
            <w:r w:rsidR="006E0774">
              <w:rPr>
                <w:sz w:val="20"/>
                <w:szCs w:val="20"/>
              </w:rPr>
              <w:t>, fara depistarea cresterii morbiditatii specifice in zona.</w:t>
            </w:r>
          </w:p>
        </w:tc>
      </w:tr>
    </w:tbl>
    <w:p w:rsidR="000C1161" w:rsidRPr="00361256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59296A" w:rsidRDefault="0059296A" w:rsidP="0059296A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083879">
        <w:rPr>
          <w:sz w:val="20"/>
          <w:szCs w:val="20"/>
        </w:rPr>
        <w:t>Nr. total de analize efectuate</w:t>
      </w:r>
      <w:r w:rsidR="00753CCB" w:rsidRPr="00083879">
        <w:rPr>
          <w:sz w:val="20"/>
          <w:szCs w:val="20"/>
        </w:rPr>
        <w:t>/parametru</w:t>
      </w:r>
    </w:p>
    <w:tbl>
      <w:tblPr>
        <w:tblW w:w="4465" w:type="dxa"/>
        <w:jc w:val="center"/>
        <w:tblInd w:w="93" w:type="dxa"/>
        <w:tblLook w:val="04A0"/>
      </w:tblPr>
      <w:tblGrid>
        <w:gridCol w:w="3379"/>
        <w:gridCol w:w="1086"/>
      </w:tblGrid>
      <w:tr w:rsidR="00083879" w:rsidRPr="00213078" w:rsidTr="00BA364E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Parametrul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 Analize Efectuate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(E.coli)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Cadmiu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 libere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Nitrati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la iesire din statia de tratare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in reteaua de distributie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Nitrati/nitriti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Tetracloretena si Tricloretena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 aldehida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Metoxiclor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lastRenderedPageBreak/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Amoniu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 rezidual liber la capăt de reţea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083879" w:rsidRPr="00213078" w:rsidTr="00BA364E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Clostridium perfringens(specia,inclusiv sporii)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Oxidabilitate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Sodiu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 Coliforme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22 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Alfa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Beta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 totală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083879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Pr="00213078" w:rsidRDefault="00083879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Sulfuri şi Hidrogen Sulfurat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9" w:rsidRDefault="000838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</w:tbl>
    <w:p w:rsidR="001644CA" w:rsidRPr="00361256" w:rsidRDefault="001644CA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211A63" w:rsidRPr="00361256" w:rsidRDefault="00211A63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07"/>
        <w:gridCol w:w="4539"/>
      </w:tblGrid>
      <w:tr w:rsidR="007459FA" w:rsidRPr="00361256" w:rsidTr="00FE5BF6">
        <w:tc>
          <w:tcPr>
            <w:tcW w:w="4607" w:type="dxa"/>
            <w:shd w:val="clear" w:color="auto" w:fill="DAEEF3" w:themeFill="accent5" w:themeFillTint="33"/>
          </w:tcPr>
          <w:p w:rsidR="000C1161" w:rsidRPr="00F02BCC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02BCC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39" w:type="dxa"/>
            <w:shd w:val="clear" w:color="auto" w:fill="DAEEF3" w:themeFill="accent5" w:themeFillTint="33"/>
          </w:tcPr>
          <w:p w:rsidR="000C1161" w:rsidRPr="00F02BCC" w:rsidRDefault="00064C30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02BCC">
              <w:rPr>
                <w:b/>
                <w:sz w:val="20"/>
                <w:szCs w:val="20"/>
              </w:rPr>
              <w:t>ZAP nr.3-  amestec  Prut si Timisesti</w:t>
            </w:r>
          </w:p>
        </w:tc>
      </w:tr>
      <w:tr w:rsidR="007459FA" w:rsidRPr="00361256" w:rsidTr="0019080A">
        <w:tc>
          <w:tcPr>
            <w:tcW w:w="4607" w:type="dxa"/>
          </w:tcPr>
          <w:p w:rsidR="000C1161" w:rsidRPr="00F02BCC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02BCC">
              <w:rPr>
                <w:sz w:val="20"/>
                <w:szCs w:val="20"/>
              </w:rPr>
              <w:t>Localitati incluse</w:t>
            </w:r>
          </w:p>
        </w:tc>
        <w:tc>
          <w:tcPr>
            <w:tcW w:w="4539" w:type="dxa"/>
          </w:tcPr>
          <w:p w:rsidR="000C1161" w:rsidRPr="00F02BCC" w:rsidRDefault="00907E92" w:rsidP="00CA73E0">
            <w:pPr>
              <w:spacing w:before="0" w:beforeAutospacing="0" w:after="0" w:afterAutospacing="0" w:line="140" w:lineRule="atLeast"/>
              <w:contextualSpacing/>
              <w:jc w:val="left"/>
              <w:rPr>
                <w:b/>
                <w:sz w:val="20"/>
                <w:szCs w:val="20"/>
              </w:rPr>
            </w:pPr>
            <w:r w:rsidRPr="00F02BCC">
              <w:rPr>
                <w:sz w:val="20"/>
                <w:szCs w:val="20"/>
              </w:rPr>
              <w:t>Comunele Bârnova,</w:t>
            </w:r>
            <w:r w:rsidR="00CA73E0" w:rsidRPr="00F02BCC">
              <w:rPr>
                <w:sz w:val="20"/>
                <w:szCs w:val="20"/>
              </w:rPr>
              <w:t xml:space="preserve"> </w:t>
            </w:r>
            <w:r w:rsidRPr="00F02BCC">
              <w:rPr>
                <w:sz w:val="20"/>
                <w:szCs w:val="20"/>
              </w:rPr>
              <w:t>Ciurea,</w:t>
            </w:r>
            <w:r w:rsidR="00CA73E0" w:rsidRPr="00F02BCC">
              <w:rPr>
                <w:sz w:val="20"/>
                <w:szCs w:val="20"/>
              </w:rPr>
              <w:t xml:space="preserve"> </w:t>
            </w:r>
            <w:r w:rsidRPr="00F02BCC">
              <w:rPr>
                <w:sz w:val="20"/>
                <w:szCs w:val="20"/>
              </w:rPr>
              <w:t>Horlești, Voinești,</w:t>
            </w:r>
            <w:r w:rsidR="00CA73E0" w:rsidRPr="00F02BCC">
              <w:rPr>
                <w:sz w:val="20"/>
                <w:szCs w:val="20"/>
              </w:rPr>
              <w:t xml:space="preserve"> </w:t>
            </w:r>
            <w:r w:rsidRPr="00F02BCC">
              <w:rPr>
                <w:sz w:val="20"/>
                <w:szCs w:val="20"/>
              </w:rPr>
              <w:t>Miroslava, Mogoșești;</w:t>
            </w:r>
            <w:r w:rsidR="00CA73E0" w:rsidRPr="00F02BCC">
              <w:rPr>
                <w:sz w:val="20"/>
                <w:szCs w:val="20"/>
              </w:rPr>
              <w:t xml:space="preserve"> </w:t>
            </w:r>
            <w:r w:rsidRPr="00F02BCC">
              <w:rPr>
                <w:sz w:val="20"/>
                <w:szCs w:val="20"/>
              </w:rPr>
              <w:t>oraşul Iași (rețea cu amestec surse)</w:t>
            </w:r>
          </w:p>
        </w:tc>
      </w:tr>
      <w:tr w:rsidR="007459FA" w:rsidRPr="00361256" w:rsidTr="0019080A">
        <w:tc>
          <w:tcPr>
            <w:tcW w:w="4607" w:type="dxa"/>
          </w:tcPr>
          <w:p w:rsidR="000C1161" w:rsidRPr="00FF4B3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F4B3D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39" w:type="dxa"/>
          </w:tcPr>
          <w:p w:rsidR="000C1161" w:rsidRPr="00FF4B3D" w:rsidRDefault="000004C4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F4B3D">
              <w:rPr>
                <w:sz w:val="20"/>
                <w:szCs w:val="20"/>
              </w:rPr>
              <w:t>Amestec al apei din sursele ZAP 1 Timișești și ZAP 2 Prut</w:t>
            </w:r>
          </w:p>
        </w:tc>
      </w:tr>
      <w:tr w:rsidR="007459FA" w:rsidRPr="00361256" w:rsidTr="0019080A">
        <w:tc>
          <w:tcPr>
            <w:tcW w:w="4607" w:type="dxa"/>
          </w:tcPr>
          <w:p w:rsidR="000C1161" w:rsidRPr="00FF4B3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F4B3D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39" w:type="dxa"/>
          </w:tcPr>
          <w:p w:rsidR="000C1161" w:rsidRPr="00FF4B3D" w:rsidRDefault="00FF4B3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F4B3D">
              <w:rPr>
                <w:sz w:val="20"/>
                <w:szCs w:val="20"/>
              </w:rPr>
              <w:t>34806</w:t>
            </w:r>
          </w:p>
        </w:tc>
      </w:tr>
      <w:tr w:rsidR="007459FA" w:rsidRPr="00361256" w:rsidTr="0019080A">
        <w:tc>
          <w:tcPr>
            <w:tcW w:w="4607" w:type="dxa"/>
          </w:tcPr>
          <w:p w:rsidR="000C1161" w:rsidRPr="00FF4B3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F4B3D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39" w:type="dxa"/>
          </w:tcPr>
          <w:p w:rsidR="000C1161" w:rsidRPr="00FF4B3D" w:rsidRDefault="00FF4B3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F4B3D">
              <w:rPr>
                <w:sz w:val="20"/>
                <w:szCs w:val="20"/>
              </w:rPr>
              <w:t>228958</w:t>
            </w:r>
          </w:p>
        </w:tc>
      </w:tr>
      <w:tr w:rsidR="007459FA" w:rsidRPr="00361256" w:rsidTr="0019080A">
        <w:tc>
          <w:tcPr>
            <w:tcW w:w="4607" w:type="dxa"/>
          </w:tcPr>
          <w:p w:rsidR="000C1161" w:rsidRPr="00FF4B3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F4B3D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39" w:type="dxa"/>
          </w:tcPr>
          <w:p w:rsidR="000C1161" w:rsidRPr="00FF4B3D" w:rsidRDefault="00927A2F" w:rsidP="00FF4B3D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F4B3D">
              <w:rPr>
                <w:sz w:val="20"/>
                <w:szCs w:val="20"/>
              </w:rPr>
              <w:t>66,</w:t>
            </w:r>
            <w:r w:rsidR="00FF4B3D" w:rsidRPr="00FF4B3D">
              <w:rPr>
                <w:sz w:val="20"/>
                <w:szCs w:val="20"/>
              </w:rPr>
              <w:t>96</w:t>
            </w:r>
            <w:r w:rsidRPr="00FF4B3D">
              <w:rPr>
                <w:sz w:val="20"/>
                <w:szCs w:val="20"/>
              </w:rPr>
              <w:t>%</w:t>
            </w:r>
          </w:p>
        </w:tc>
      </w:tr>
      <w:tr w:rsidR="007459FA" w:rsidRPr="00361256" w:rsidTr="0019080A">
        <w:tc>
          <w:tcPr>
            <w:tcW w:w="4607" w:type="dxa"/>
          </w:tcPr>
          <w:p w:rsidR="0019080A" w:rsidRPr="00FF4B3D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F4B3D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39" w:type="dxa"/>
          </w:tcPr>
          <w:p w:rsidR="0019080A" w:rsidRPr="00FF4B3D" w:rsidRDefault="00FF4B3D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F4B3D">
              <w:rPr>
                <w:sz w:val="20"/>
                <w:szCs w:val="20"/>
              </w:rPr>
              <w:t>0</w:t>
            </w:r>
          </w:p>
        </w:tc>
      </w:tr>
      <w:tr w:rsidR="007459FA" w:rsidRPr="00361256" w:rsidTr="0019080A">
        <w:tc>
          <w:tcPr>
            <w:tcW w:w="4607" w:type="dxa"/>
          </w:tcPr>
          <w:p w:rsidR="000C1161" w:rsidRPr="006E6AA3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E6AA3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39" w:type="dxa"/>
          </w:tcPr>
          <w:p w:rsidR="000C1161" w:rsidRPr="006E6AA3" w:rsidRDefault="00EB7B0C" w:rsidP="006E6AA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E6AA3">
              <w:rPr>
                <w:sz w:val="20"/>
                <w:szCs w:val="20"/>
              </w:rPr>
              <w:t>3</w:t>
            </w:r>
            <w:r w:rsidR="006E6AA3" w:rsidRPr="006E6AA3">
              <w:rPr>
                <w:sz w:val="20"/>
                <w:szCs w:val="20"/>
              </w:rPr>
              <w:t>178</w:t>
            </w:r>
          </w:p>
        </w:tc>
      </w:tr>
      <w:tr w:rsidR="007459FA" w:rsidRPr="00361256" w:rsidTr="0019080A">
        <w:tc>
          <w:tcPr>
            <w:tcW w:w="4607" w:type="dxa"/>
          </w:tcPr>
          <w:p w:rsidR="000C1161" w:rsidRPr="00361256" w:rsidRDefault="000C1161" w:rsidP="00211A63">
            <w:pPr>
              <w:spacing w:before="0" w:beforeAutospacing="0" w:after="0" w:afterAutospacing="0" w:line="140" w:lineRule="atLeast"/>
              <w:jc w:val="left"/>
              <w:rPr>
                <w:color w:val="FF0000"/>
                <w:sz w:val="20"/>
                <w:szCs w:val="20"/>
              </w:rPr>
            </w:pPr>
            <w:r w:rsidRPr="006E6AA3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39" w:type="dxa"/>
          </w:tcPr>
          <w:p w:rsidR="006E6AA3" w:rsidRPr="00DD5936" w:rsidRDefault="006E6AA3" w:rsidP="006E6AA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Număr de colonii la 22 grd.C- 1 neconf</w:t>
            </w:r>
          </w:p>
          <w:p w:rsidR="006E6AA3" w:rsidRPr="00DD5936" w:rsidRDefault="006E6AA3" w:rsidP="006E6AA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Număr de colonii la 37 grd.C- 5 neconf</w:t>
            </w:r>
          </w:p>
          <w:p w:rsidR="006E6AA3" w:rsidRPr="00DD5936" w:rsidRDefault="006E6AA3" w:rsidP="006E6AA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Clostridium perfringens – 4 neconf</w:t>
            </w:r>
          </w:p>
          <w:p w:rsidR="006E6AA3" w:rsidRPr="00DD5936" w:rsidRDefault="006E6AA3" w:rsidP="006E6AA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Bacterii coliforme -3 neconf</w:t>
            </w:r>
          </w:p>
          <w:p w:rsidR="006E6AA3" w:rsidRPr="00DD5936" w:rsidRDefault="006E6AA3" w:rsidP="006E6AA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Enterococci- 4 neconf</w:t>
            </w:r>
          </w:p>
          <w:p w:rsidR="00AA1829" w:rsidRPr="00361256" w:rsidRDefault="006E6AA3" w:rsidP="006E6AA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 w:rsidRPr="00DD5936">
              <w:rPr>
                <w:sz w:val="20"/>
                <w:szCs w:val="20"/>
              </w:rPr>
              <w:t>Escherichia coli- 2 neconf</w:t>
            </w:r>
          </w:p>
        </w:tc>
      </w:tr>
      <w:tr w:rsidR="007459FA" w:rsidRPr="00361256" w:rsidTr="0019080A">
        <w:tc>
          <w:tcPr>
            <w:tcW w:w="4607" w:type="dxa"/>
          </w:tcPr>
          <w:p w:rsidR="000C1161" w:rsidRPr="0006119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6119D">
              <w:rPr>
                <w:sz w:val="20"/>
                <w:szCs w:val="20"/>
              </w:rPr>
              <w:t>Intreruperi fur</w:t>
            </w:r>
            <w:r w:rsidR="00753CCB" w:rsidRPr="0006119D">
              <w:rPr>
                <w:sz w:val="20"/>
                <w:szCs w:val="20"/>
              </w:rPr>
              <w:t>nizare</w:t>
            </w:r>
            <w:r w:rsidRPr="0006119D">
              <w:rPr>
                <w:sz w:val="20"/>
                <w:szCs w:val="20"/>
              </w:rPr>
              <w:t xml:space="preserve"> apă: data, localitatea, </w:t>
            </w:r>
            <w:proofErr w:type="gramStart"/>
            <w:r w:rsidRPr="0006119D">
              <w:rPr>
                <w:sz w:val="20"/>
                <w:szCs w:val="20"/>
              </w:rPr>
              <w:t>nr</w:t>
            </w:r>
            <w:proofErr w:type="gramEnd"/>
            <w:r w:rsidRPr="0006119D">
              <w:rPr>
                <w:sz w:val="20"/>
                <w:szCs w:val="20"/>
              </w:rPr>
              <w:t>. consumatori afectaţi, intervalul de timp intrerupere furnizare apă, cauza, calendarul de remediere, masuri de informare a populaţiei</w:t>
            </w:r>
          </w:p>
        </w:tc>
        <w:tc>
          <w:tcPr>
            <w:tcW w:w="4539" w:type="dxa"/>
          </w:tcPr>
          <w:p w:rsidR="000C1161" w:rsidRPr="0006119D" w:rsidRDefault="000522AE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6119D">
              <w:rPr>
                <w:sz w:val="20"/>
                <w:szCs w:val="20"/>
              </w:rPr>
              <w:t>N</w:t>
            </w:r>
            <w:r w:rsidR="00526F0B" w:rsidRPr="0006119D">
              <w:rPr>
                <w:sz w:val="20"/>
                <w:szCs w:val="20"/>
              </w:rPr>
              <w:t xml:space="preserve">u a fost necesară întreruperea furnizării apei întrucât la repetarea analizelor </w:t>
            </w:r>
            <w:proofErr w:type="gramStart"/>
            <w:r w:rsidR="00526F0B" w:rsidRPr="0006119D">
              <w:rPr>
                <w:sz w:val="20"/>
                <w:szCs w:val="20"/>
              </w:rPr>
              <w:t>neconforme  rezultatele</w:t>
            </w:r>
            <w:proofErr w:type="gramEnd"/>
            <w:r w:rsidR="00526F0B" w:rsidRPr="0006119D">
              <w:rPr>
                <w:sz w:val="20"/>
                <w:szCs w:val="20"/>
              </w:rPr>
              <w:t xml:space="preserve"> acestora s-au încadrat în prevederile Legii 458/2002 republicată și actualizată.</w:t>
            </w:r>
          </w:p>
        </w:tc>
      </w:tr>
      <w:tr w:rsidR="007459FA" w:rsidRPr="00361256" w:rsidTr="0019080A">
        <w:tc>
          <w:tcPr>
            <w:tcW w:w="4607" w:type="dxa"/>
          </w:tcPr>
          <w:p w:rsidR="00BA1613" w:rsidRPr="0006119D" w:rsidRDefault="00BA1613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6119D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39" w:type="dxa"/>
          </w:tcPr>
          <w:p w:rsidR="00BA1613" w:rsidRPr="0006119D" w:rsidRDefault="00BA1613" w:rsidP="0006119D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6119D">
              <w:rPr>
                <w:sz w:val="20"/>
                <w:szCs w:val="20"/>
              </w:rPr>
              <w:t xml:space="preserve">Fiecare subzonă de aprovizionare are autorizație sanitară de funcționare care a fost </w:t>
            </w:r>
            <w:r w:rsidRPr="0006119D">
              <w:rPr>
                <w:sz w:val="20"/>
                <w:szCs w:val="20"/>
              </w:rPr>
              <w:lastRenderedPageBreak/>
              <w:t>vizată în anul 202</w:t>
            </w:r>
            <w:r w:rsidR="0006119D" w:rsidRPr="0006119D">
              <w:rPr>
                <w:sz w:val="20"/>
                <w:szCs w:val="20"/>
              </w:rPr>
              <w:t>2</w:t>
            </w:r>
          </w:p>
        </w:tc>
      </w:tr>
      <w:tr w:rsidR="00BA1613" w:rsidRPr="00361256" w:rsidTr="0019080A">
        <w:tc>
          <w:tcPr>
            <w:tcW w:w="4607" w:type="dxa"/>
          </w:tcPr>
          <w:p w:rsidR="00BA1613" w:rsidRPr="00361256" w:rsidRDefault="00BA1613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06119D">
              <w:rPr>
                <w:sz w:val="20"/>
                <w:szCs w:val="20"/>
              </w:rPr>
              <w:lastRenderedPageBreak/>
              <w:t>Localitati cu apă neconformă/ parametrul:</w:t>
            </w:r>
          </w:p>
        </w:tc>
        <w:tc>
          <w:tcPr>
            <w:tcW w:w="4539" w:type="dxa"/>
          </w:tcPr>
          <w:p w:rsidR="0006119D" w:rsidRPr="00DD5936" w:rsidRDefault="0006119D" w:rsidP="0006119D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DD5936">
              <w:rPr>
                <w:sz w:val="20"/>
                <w:szCs w:val="20"/>
              </w:rPr>
              <w:t xml:space="preserve">Municipiul Iaşi: Număr de colonii la 37 grd.C- </w:t>
            </w:r>
            <w:r w:rsidRPr="0006119D">
              <w:rPr>
                <w:sz w:val="20"/>
                <w:szCs w:val="20"/>
              </w:rPr>
              <w:t>2</w:t>
            </w:r>
            <w:r w:rsidRPr="00DD5936">
              <w:rPr>
                <w:sz w:val="20"/>
                <w:szCs w:val="20"/>
              </w:rPr>
              <w:t xml:space="preserve"> neconf; Clostridium perfringens </w:t>
            </w:r>
            <w:r w:rsidRPr="0006119D">
              <w:rPr>
                <w:sz w:val="20"/>
                <w:szCs w:val="20"/>
              </w:rPr>
              <w:t xml:space="preserve">– 3 </w:t>
            </w:r>
            <w:r w:rsidRPr="00DD5936">
              <w:rPr>
                <w:sz w:val="20"/>
                <w:szCs w:val="20"/>
              </w:rPr>
              <w:t>neconf</w:t>
            </w:r>
          </w:p>
          <w:p w:rsidR="0006119D" w:rsidRPr="00DD5936" w:rsidRDefault="0006119D" w:rsidP="0006119D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DD5936">
              <w:rPr>
                <w:sz w:val="20"/>
                <w:szCs w:val="20"/>
              </w:rPr>
              <w:t>Bacterii coliforme -</w:t>
            </w:r>
            <w:r w:rsidRPr="0006119D">
              <w:rPr>
                <w:sz w:val="20"/>
                <w:szCs w:val="20"/>
              </w:rPr>
              <w:t>1</w:t>
            </w:r>
            <w:r w:rsidRPr="00DD5936">
              <w:rPr>
                <w:sz w:val="20"/>
                <w:szCs w:val="20"/>
              </w:rPr>
              <w:t xml:space="preserve"> neconf</w:t>
            </w:r>
          </w:p>
          <w:p w:rsidR="0006119D" w:rsidRPr="00DD5936" w:rsidRDefault="0006119D" w:rsidP="0006119D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DD5936">
              <w:rPr>
                <w:sz w:val="20"/>
                <w:szCs w:val="20"/>
              </w:rPr>
              <w:t>Enterococci- 2 neconf</w:t>
            </w:r>
          </w:p>
          <w:p w:rsidR="0006119D" w:rsidRPr="00DD5936" w:rsidRDefault="0006119D" w:rsidP="0006119D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sz w:val="20"/>
                <w:szCs w:val="20"/>
              </w:rPr>
              <w:t>Comuna Miroslava:</w:t>
            </w:r>
            <w:r w:rsidRPr="00DD5936">
              <w:rPr>
                <w:b/>
                <w:sz w:val="20"/>
                <w:szCs w:val="20"/>
              </w:rPr>
              <w:t xml:space="preserve"> </w:t>
            </w:r>
            <w:r w:rsidRPr="00DD5936">
              <w:rPr>
                <w:bCs/>
                <w:sz w:val="20"/>
                <w:szCs w:val="20"/>
              </w:rPr>
              <w:t>Număr de colonii la 22 grd.C- 1 neconf; Număr de colonii la 37 grd.C- 3 neconf;  Clostridium perfringens- 1 neconf; Bacterii Coliforme- 2 neconf.</w:t>
            </w:r>
            <w:r w:rsidRPr="00DD5936">
              <w:rPr>
                <w:sz w:val="20"/>
                <w:szCs w:val="20"/>
              </w:rPr>
              <w:t xml:space="preserve"> </w:t>
            </w:r>
            <w:r w:rsidRPr="00DD5936">
              <w:rPr>
                <w:bCs/>
                <w:sz w:val="20"/>
                <w:szCs w:val="20"/>
              </w:rPr>
              <w:t>Enterococci- 2 neconf  Escherichia coli- 2 neconf</w:t>
            </w:r>
          </w:p>
          <w:p w:rsidR="00F955AE" w:rsidRPr="00361256" w:rsidRDefault="00F955AE" w:rsidP="00F955AE">
            <w:pPr>
              <w:spacing w:before="0" w:beforeAutospacing="0" w:after="0" w:afterAutospacing="0" w:line="140" w:lineRule="atLeas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955AE" w:rsidRPr="00361256" w:rsidTr="0019080A">
        <w:tc>
          <w:tcPr>
            <w:tcW w:w="4607" w:type="dxa"/>
          </w:tcPr>
          <w:p w:rsidR="00F955AE" w:rsidRPr="0006119D" w:rsidRDefault="00F955AE" w:rsidP="00355EC6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6119D">
              <w:rPr>
                <w:sz w:val="20"/>
                <w:szCs w:val="20"/>
              </w:rPr>
              <w:t>Observații/comentarii</w:t>
            </w:r>
          </w:p>
        </w:tc>
        <w:tc>
          <w:tcPr>
            <w:tcW w:w="4539" w:type="dxa"/>
          </w:tcPr>
          <w:p w:rsidR="00F955AE" w:rsidRPr="0006119D" w:rsidRDefault="00F955AE" w:rsidP="00355EC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06119D">
              <w:rPr>
                <w:sz w:val="20"/>
                <w:szCs w:val="20"/>
              </w:rPr>
              <w:t xml:space="preserve">Ca urmare a neconformitătilor la parametrii microbiologici înregistrați în localitățile enumerate mai sus s-a procedat imediat la repetarea probelor din punctele respective și analizarea lor, iar rezultatele acestora au fost conforme; </w:t>
            </w:r>
          </w:p>
          <w:p w:rsidR="00F955AE" w:rsidRPr="0006119D" w:rsidRDefault="00F955AE" w:rsidP="00355EC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06119D">
              <w:rPr>
                <w:sz w:val="20"/>
                <w:szCs w:val="20"/>
              </w:rPr>
              <w:t>Cauze de neconformare: datorate sistemului de distribuție casnică sau legat</w:t>
            </w:r>
            <w:r w:rsidR="00F46696" w:rsidRPr="0006119D">
              <w:rPr>
                <w:sz w:val="20"/>
                <w:szCs w:val="20"/>
              </w:rPr>
              <w:t xml:space="preserve"> de</w:t>
            </w:r>
            <w:r w:rsidR="000A0A69">
              <w:rPr>
                <w:sz w:val="20"/>
                <w:szCs w:val="20"/>
              </w:rPr>
              <w:t xml:space="preserve"> acesta, posibila eroare de prelevare.</w:t>
            </w:r>
            <w:r w:rsidRPr="0006119D">
              <w:rPr>
                <w:sz w:val="20"/>
                <w:szCs w:val="20"/>
              </w:rPr>
              <w:t xml:space="preserve"> </w:t>
            </w:r>
          </w:p>
          <w:p w:rsidR="00F955AE" w:rsidRPr="0006119D" w:rsidRDefault="00F955AE" w:rsidP="00355EC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06119D">
              <w:rPr>
                <w:sz w:val="20"/>
                <w:szCs w:val="20"/>
              </w:rPr>
              <w:t>Remedierea a fost imediată.</w:t>
            </w:r>
          </w:p>
        </w:tc>
      </w:tr>
    </w:tbl>
    <w:p w:rsidR="000C1161" w:rsidRPr="00361256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CB5E23" w:rsidRPr="00825A18" w:rsidRDefault="00CB5E23" w:rsidP="00CB5E23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825A18">
        <w:rPr>
          <w:sz w:val="20"/>
          <w:szCs w:val="20"/>
        </w:rPr>
        <w:t>Nr. total de analize efectuate</w:t>
      </w:r>
      <w:r w:rsidR="00526F0B" w:rsidRPr="00825A18">
        <w:rPr>
          <w:sz w:val="20"/>
          <w:szCs w:val="20"/>
        </w:rPr>
        <w:t>/parametru</w:t>
      </w:r>
    </w:p>
    <w:tbl>
      <w:tblPr>
        <w:tblW w:w="4465" w:type="dxa"/>
        <w:jc w:val="center"/>
        <w:tblInd w:w="93" w:type="dxa"/>
        <w:tblLook w:val="04A0"/>
      </w:tblPr>
      <w:tblGrid>
        <w:gridCol w:w="3379"/>
        <w:gridCol w:w="1086"/>
      </w:tblGrid>
      <w:tr w:rsidR="00825A18" w:rsidRPr="00213078" w:rsidTr="00BA364E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Parametrul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 Analize Efectuate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(E.coli)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Cadmiu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 libere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Nitrati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in reteaua de distributie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Nitrati/nitriti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Tetracloretena si Tricloretena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 aldehida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lastRenderedPageBreak/>
              <w:t>Metoxiclor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Amoniu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 rezidual liber la capăt de reţea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825A18" w:rsidRPr="00213078" w:rsidTr="00BA364E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Clostridium perfringens(specia,inclusiv sporii)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Oxidabilitate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Sodiu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 Coliforme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22 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Alfa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Beta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 totală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825A18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Pr="00213078" w:rsidRDefault="00825A18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18" w:rsidRDefault="00825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CB5E23" w:rsidRDefault="00CB5E23" w:rsidP="00CB5E23">
      <w:pPr>
        <w:spacing w:before="0" w:beforeAutospacing="0" w:after="0" w:afterAutospacing="0" w:line="140" w:lineRule="atLeast"/>
        <w:contextualSpacing/>
        <w:jc w:val="left"/>
        <w:rPr>
          <w:color w:val="FF0000"/>
          <w:sz w:val="20"/>
          <w:szCs w:val="20"/>
          <w:lang w:val="en-US" w:eastAsia="en-US"/>
        </w:rPr>
      </w:pPr>
    </w:p>
    <w:p w:rsidR="00E01EBB" w:rsidRPr="00361256" w:rsidRDefault="00E01EBB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16"/>
        <w:gridCol w:w="4530"/>
      </w:tblGrid>
      <w:tr w:rsidR="007459FA" w:rsidRPr="00361256" w:rsidTr="00FE5BF6">
        <w:tc>
          <w:tcPr>
            <w:tcW w:w="4616" w:type="dxa"/>
            <w:shd w:val="clear" w:color="auto" w:fill="DAEEF3" w:themeFill="accent5" w:themeFillTint="33"/>
          </w:tcPr>
          <w:p w:rsidR="000C1161" w:rsidRPr="00932D19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932D19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30" w:type="dxa"/>
            <w:shd w:val="clear" w:color="auto" w:fill="DAEEF3" w:themeFill="accent5" w:themeFillTint="33"/>
          </w:tcPr>
          <w:p w:rsidR="000C1161" w:rsidRPr="00932D19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932D19">
              <w:rPr>
                <w:b/>
                <w:sz w:val="20"/>
                <w:szCs w:val="20"/>
              </w:rPr>
              <w:t>ZAP nr. 4- Paşcani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932D19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932D19">
              <w:rPr>
                <w:sz w:val="20"/>
                <w:szCs w:val="20"/>
              </w:rPr>
              <w:t>Localitati incluse</w:t>
            </w:r>
          </w:p>
        </w:tc>
        <w:tc>
          <w:tcPr>
            <w:tcW w:w="4530" w:type="dxa"/>
          </w:tcPr>
          <w:p w:rsidR="000C1161" w:rsidRPr="00932D19" w:rsidRDefault="00B84DFC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932D19">
              <w:rPr>
                <w:sz w:val="20"/>
                <w:szCs w:val="20"/>
              </w:rPr>
              <w:t>Oraş Paşcani, inclusiv suburbiile Boşteni, Sodomeni, Lunca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03788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3788A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30" w:type="dxa"/>
          </w:tcPr>
          <w:p w:rsidR="000C1161" w:rsidRPr="0003788A" w:rsidRDefault="00922B18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3788A">
              <w:rPr>
                <w:sz w:val="20"/>
                <w:szCs w:val="20"/>
              </w:rPr>
              <w:t>Sursa subterana Motca Pascani in amestec cu sursa Timişeşti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03788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3788A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30" w:type="dxa"/>
          </w:tcPr>
          <w:p w:rsidR="000C1161" w:rsidRPr="0003788A" w:rsidRDefault="0003788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3788A">
              <w:rPr>
                <w:sz w:val="20"/>
                <w:szCs w:val="20"/>
              </w:rPr>
              <w:t>4747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03788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3788A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30" w:type="dxa"/>
          </w:tcPr>
          <w:p w:rsidR="000C1161" w:rsidRPr="0003788A" w:rsidRDefault="0003788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3788A">
              <w:rPr>
                <w:sz w:val="20"/>
                <w:szCs w:val="20"/>
              </w:rPr>
              <w:t>25168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03788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3788A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30" w:type="dxa"/>
          </w:tcPr>
          <w:p w:rsidR="000C1161" w:rsidRPr="0003788A" w:rsidRDefault="0003788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3788A">
              <w:rPr>
                <w:sz w:val="20"/>
                <w:szCs w:val="20"/>
              </w:rPr>
              <w:t>55,93</w:t>
            </w:r>
            <w:r w:rsidR="00FA0EA5" w:rsidRPr="0003788A">
              <w:rPr>
                <w:sz w:val="20"/>
                <w:szCs w:val="20"/>
              </w:rPr>
              <w:t>%</w:t>
            </w:r>
          </w:p>
        </w:tc>
      </w:tr>
      <w:tr w:rsidR="007459FA" w:rsidRPr="00361256" w:rsidTr="0019080A">
        <w:tc>
          <w:tcPr>
            <w:tcW w:w="4616" w:type="dxa"/>
          </w:tcPr>
          <w:p w:rsidR="0019080A" w:rsidRPr="0003788A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3788A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30" w:type="dxa"/>
          </w:tcPr>
          <w:p w:rsidR="0019080A" w:rsidRPr="0003788A" w:rsidRDefault="0003788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3788A">
              <w:rPr>
                <w:sz w:val="20"/>
                <w:szCs w:val="20"/>
              </w:rPr>
              <w:t>0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03788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3788A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30" w:type="dxa"/>
          </w:tcPr>
          <w:p w:rsidR="000C1161" w:rsidRPr="0003788A" w:rsidRDefault="00117B65" w:rsidP="0003788A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3788A">
              <w:rPr>
                <w:sz w:val="20"/>
                <w:szCs w:val="20"/>
              </w:rPr>
              <w:t>1</w:t>
            </w:r>
            <w:r w:rsidR="00FA0EA5" w:rsidRPr="0003788A">
              <w:rPr>
                <w:sz w:val="20"/>
                <w:szCs w:val="20"/>
              </w:rPr>
              <w:t>9</w:t>
            </w:r>
            <w:r w:rsidR="0003788A" w:rsidRPr="0003788A">
              <w:rPr>
                <w:sz w:val="20"/>
                <w:szCs w:val="20"/>
              </w:rPr>
              <w:t>87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361256" w:rsidRDefault="000C1161" w:rsidP="00211A63">
            <w:pPr>
              <w:spacing w:before="0" w:beforeAutospacing="0" w:after="0" w:afterAutospacing="0" w:line="140" w:lineRule="atLeast"/>
              <w:jc w:val="left"/>
              <w:rPr>
                <w:color w:val="FF0000"/>
                <w:sz w:val="20"/>
                <w:szCs w:val="20"/>
              </w:rPr>
            </w:pPr>
            <w:r w:rsidRPr="00F26BC1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30" w:type="dxa"/>
          </w:tcPr>
          <w:p w:rsidR="00F26BC1" w:rsidRPr="00DD5936" w:rsidRDefault="00F26BC1" w:rsidP="00F26BC1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Număr de colonii la 22 grd.C- 1 neconf</w:t>
            </w:r>
          </w:p>
          <w:p w:rsidR="00F26BC1" w:rsidRPr="00DD5936" w:rsidRDefault="00F26BC1" w:rsidP="00F26BC1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D5936">
              <w:rPr>
                <w:bCs/>
                <w:sz w:val="20"/>
                <w:szCs w:val="20"/>
              </w:rPr>
              <w:t>Număr de colonii la 37 grd.C- 1 neconf</w:t>
            </w:r>
          </w:p>
          <w:p w:rsidR="000C1161" w:rsidRPr="00361256" w:rsidRDefault="00F26BC1" w:rsidP="00F26BC1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 w:rsidRPr="00DD5936">
              <w:rPr>
                <w:sz w:val="20"/>
                <w:szCs w:val="20"/>
              </w:rPr>
              <w:t>Bacterii Coliforme - 2 neconf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F26BC1" w:rsidRDefault="00753CCB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26BC1">
              <w:rPr>
                <w:sz w:val="20"/>
                <w:szCs w:val="20"/>
              </w:rPr>
              <w:t>Intreruperi furnizare</w:t>
            </w:r>
            <w:r w:rsidR="000C1161" w:rsidRPr="00F26BC1">
              <w:rPr>
                <w:sz w:val="20"/>
                <w:szCs w:val="20"/>
              </w:rPr>
              <w:t xml:space="preserve"> apă: data, localitatea, </w:t>
            </w:r>
            <w:proofErr w:type="gramStart"/>
            <w:r w:rsidR="000C1161" w:rsidRPr="00F26BC1">
              <w:rPr>
                <w:sz w:val="20"/>
                <w:szCs w:val="20"/>
              </w:rPr>
              <w:t>nr</w:t>
            </w:r>
            <w:proofErr w:type="gramEnd"/>
            <w:r w:rsidR="000C1161" w:rsidRPr="00F26BC1">
              <w:rPr>
                <w:sz w:val="20"/>
                <w:szCs w:val="20"/>
              </w:rPr>
              <w:t>. consumatori afectaţi, intervalul de timp intrerupere furnizare apă, cauza, calendarul de remediere, masuri de informare a populaţiei</w:t>
            </w:r>
          </w:p>
        </w:tc>
        <w:tc>
          <w:tcPr>
            <w:tcW w:w="4530" w:type="dxa"/>
          </w:tcPr>
          <w:p w:rsidR="000C1161" w:rsidRPr="00F26BC1" w:rsidRDefault="000522AE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26BC1">
              <w:rPr>
                <w:sz w:val="20"/>
                <w:szCs w:val="20"/>
              </w:rPr>
              <w:t>N</w:t>
            </w:r>
            <w:r w:rsidR="00A7277D" w:rsidRPr="00F26BC1">
              <w:rPr>
                <w:sz w:val="20"/>
                <w:szCs w:val="20"/>
              </w:rPr>
              <w:t xml:space="preserve">u a fost necesară întreruperea furnizării apei întrucât la repetarea analizelor </w:t>
            </w:r>
            <w:proofErr w:type="gramStart"/>
            <w:r w:rsidR="00A7277D" w:rsidRPr="00F26BC1">
              <w:rPr>
                <w:sz w:val="20"/>
                <w:szCs w:val="20"/>
              </w:rPr>
              <w:t>neconforme  rezultatele</w:t>
            </w:r>
            <w:proofErr w:type="gramEnd"/>
            <w:r w:rsidR="00A7277D" w:rsidRPr="00F26BC1">
              <w:rPr>
                <w:sz w:val="20"/>
                <w:szCs w:val="20"/>
              </w:rPr>
              <w:t xml:space="preserve"> acestora s-au încadrat în prevederile Legii 458/2002 republicată și actualizată.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F26BC1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26BC1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30" w:type="dxa"/>
          </w:tcPr>
          <w:p w:rsidR="000C1161" w:rsidRPr="00F26BC1" w:rsidRDefault="000522AE" w:rsidP="00F26BC1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26BC1">
              <w:rPr>
                <w:sz w:val="20"/>
                <w:szCs w:val="20"/>
              </w:rPr>
              <w:t>Zona a</w:t>
            </w:r>
            <w:r w:rsidR="00FC5421" w:rsidRPr="00F26BC1">
              <w:rPr>
                <w:sz w:val="20"/>
                <w:szCs w:val="20"/>
              </w:rPr>
              <w:t>re autorizație sanitară de funcționare care a fost vizată în anul 202</w:t>
            </w:r>
            <w:r w:rsidR="00F26BC1" w:rsidRPr="00F26BC1">
              <w:rPr>
                <w:sz w:val="20"/>
                <w:szCs w:val="20"/>
              </w:rPr>
              <w:t>2</w:t>
            </w:r>
          </w:p>
        </w:tc>
      </w:tr>
      <w:tr w:rsidR="000C1161" w:rsidRPr="00361256" w:rsidTr="0019080A">
        <w:tc>
          <w:tcPr>
            <w:tcW w:w="4616" w:type="dxa"/>
          </w:tcPr>
          <w:p w:rsidR="000C1161" w:rsidRPr="00361256" w:rsidRDefault="000C1161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F26BC1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30" w:type="dxa"/>
          </w:tcPr>
          <w:p w:rsidR="000C1161" w:rsidRPr="00361256" w:rsidRDefault="00F26BC1" w:rsidP="000D09B5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 w:rsidRPr="00DD5936">
              <w:rPr>
                <w:sz w:val="20"/>
                <w:szCs w:val="20"/>
              </w:rPr>
              <w:t>Municipiul Paşcani</w:t>
            </w:r>
            <w:r w:rsidRPr="00DD5936">
              <w:rPr>
                <w:b/>
                <w:sz w:val="20"/>
                <w:szCs w:val="20"/>
              </w:rPr>
              <w:t xml:space="preserve"> </w:t>
            </w:r>
            <w:r w:rsidRPr="00DD5936">
              <w:rPr>
                <w:sz w:val="20"/>
                <w:szCs w:val="20"/>
              </w:rPr>
              <w:t>-</w:t>
            </w:r>
            <w:r w:rsidRPr="00DD5936">
              <w:rPr>
                <w:b/>
                <w:sz w:val="20"/>
                <w:szCs w:val="20"/>
              </w:rPr>
              <w:t xml:space="preserve"> </w:t>
            </w:r>
            <w:r w:rsidRPr="00DD5936">
              <w:rPr>
                <w:bCs/>
                <w:sz w:val="20"/>
                <w:szCs w:val="20"/>
              </w:rPr>
              <w:t xml:space="preserve">Număr de colonii la 22 grd.C- 1 neconf; Număr de colonii la 37 grd.C- 1 </w:t>
            </w:r>
            <w:r w:rsidRPr="00DD5936">
              <w:rPr>
                <w:bCs/>
                <w:sz w:val="20"/>
                <w:szCs w:val="20"/>
              </w:rPr>
              <w:lastRenderedPageBreak/>
              <w:t>neconf; Bacterii Coliforme - 2 neconf</w:t>
            </w:r>
          </w:p>
        </w:tc>
      </w:tr>
      <w:tr w:rsidR="00FA0EA5" w:rsidRPr="00361256" w:rsidTr="0019080A">
        <w:tc>
          <w:tcPr>
            <w:tcW w:w="4616" w:type="dxa"/>
          </w:tcPr>
          <w:p w:rsidR="00FA0EA5" w:rsidRPr="00BD0253" w:rsidRDefault="00FA0EA5" w:rsidP="00355EC6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D0253">
              <w:rPr>
                <w:sz w:val="20"/>
                <w:szCs w:val="20"/>
              </w:rPr>
              <w:lastRenderedPageBreak/>
              <w:t>Observații/comentarii</w:t>
            </w:r>
          </w:p>
        </w:tc>
        <w:tc>
          <w:tcPr>
            <w:tcW w:w="4530" w:type="dxa"/>
          </w:tcPr>
          <w:p w:rsidR="00FA0EA5" w:rsidRPr="00BD0253" w:rsidRDefault="00FA0EA5" w:rsidP="00355EC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BD0253">
              <w:rPr>
                <w:sz w:val="20"/>
                <w:szCs w:val="20"/>
              </w:rPr>
              <w:t xml:space="preserve">Ca urmare a neconformitătilor la parametrii microbiologici înregistrați s-a procedat imediat la repetarea probelor din punctele respective și analizarea lor, iar rezultatele acestora au fost conforme; </w:t>
            </w:r>
          </w:p>
          <w:p w:rsidR="00FA0EA5" w:rsidRPr="00BD0253" w:rsidRDefault="00FA0EA5" w:rsidP="00355EC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BD0253">
              <w:rPr>
                <w:sz w:val="20"/>
                <w:szCs w:val="20"/>
              </w:rPr>
              <w:t xml:space="preserve">Cauze de neconformare: datorate sistemului de distribuție casnică sau legat </w:t>
            </w:r>
            <w:r w:rsidR="00716CF4" w:rsidRPr="00BD0253">
              <w:rPr>
                <w:sz w:val="20"/>
                <w:szCs w:val="20"/>
              </w:rPr>
              <w:t xml:space="preserve">de </w:t>
            </w:r>
            <w:r w:rsidR="000A0A69">
              <w:rPr>
                <w:sz w:val="20"/>
                <w:szCs w:val="20"/>
              </w:rPr>
              <w:t>acesta, posibila eroare de prelevare.</w:t>
            </w:r>
          </w:p>
          <w:p w:rsidR="00FA0EA5" w:rsidRPr="00BD0253" w:rsidRDefault="00FA0EA5" w:rsidP="00355EC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BD0253">
              <w:rPr>
                <w:sz w:val="20"/>
                <w:szCs w:val="20"/>
              </w:rPr>
              <w:t>Remedierea a fost imediată.</w:t>
            </w:r>
          </w:p>
        </w:tc>
      </w:tr>
    </w:tbl>
    <w:p w:rsidR="000C1161" w:rsidRPr="00361256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FA0EA5" w:rsidRDefault="00FA0EA5" w:rsidP="00FA0EA5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1B5C50">
        <w:rPr>
          <w:sz w:val="20"/>
          <w:szCs w:val="20"/>
        </w:rPr>
        <w:t>Nr. total de analize efectuate</w:t>
      </w:r>
      <w:r w:rsidR="00530188" w:rsidRPr="001B5C50">
        <w:rPr>
          <w:sz w:val="20"/>
          <w:szCs w:val="20"/>
        </w:rPr>
        <w:t>/parametru</w:t>
      </w:r>
    </w:p>
    <w:tbl>
      <w:tblPr>
        <w:tblW w:w="4465" w:type="dxa"/>
        <w:jc w:val="center"/>
        <w:tblInd w:w="93" w:type="dxa"/>
        <w:tblLook w:val="04A0"/>
      </w:tblPr>
      <w:tblGrid>
        <w:gridCol w:w="3379"/>
        <w:gridCol w:w="1086"/>
      </w:tblGrid>
      <w:tr w:rsidR="001B5C50" w:rsidRPr="00213078" w:rsidTr="00BA364E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Parametrul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 Analize Efectuate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(E.coli)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Cadmiu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 libere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Nitrati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la iesire din statia de tratare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in reteaua de distributie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Nitrati/nitriti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Tetracloretena si Tricloretena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 aldehida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Metoxiclor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Amoniu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 rezidual liber la capăt de reţea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1B5C50" w:rsidRPr="00213078" w:rsidTr="00BA364E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Clostridium perfringens(specia,inclusiv sporii)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Oxidabilitate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Sodiu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 Coliforme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22 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Alfa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Beta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Radon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 totală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1B5C50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Pr="00213078" w:rsidRDefault="001B5C50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Sulfuri şi Hidrogen Sulfurat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50" w:rsidRDefault="001B5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</w:tbl>
    <w:p w:rsidR="00D248C6" w:rsidRPr="00361256" w:rsidRDefault="00D248C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211A63" w:rsidRPr="00361256" w:rsidRDefault="00211A63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15"/>
        <w:gridCol w:w="4531"/>
      </w:tblGrid>
      <w:tr w:rsidR="007459FA" w:rsidRPr="00361256" w:rsidTr="00FE5BF6">
        <w:tc>
          <w:tcPr>
            <w:tcW w:w="4615" w:type="dxa"/>
            <w:shd w:val="clear" w:color="auto" w:fill="DAEEF3" w:themeFill="accent5" w:themeFillTint="33"/>
          </w:tcPr>
          <w:p w:rsidR="000C1161" w:rsidRPr="007A2E1D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7A2E1D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31" w:type="dxa"/>
            <w:shd w:val="clear" w:color="auto" w:fill="DAEEF3" w:themeFill="accent5" w:themeFillTint="33"/>
          </w:tcPr>
          <w:p w:rsidR="000C1161" w:rsidRPr="007A2E1D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7A2E1D">
              <w:rPr>
                <w:b/>
                <w:sz w:val="20"/>
                <w:szCs w:val="20"/>
              </w:rPr>
              <w:t>ZAP nr. 5- Belceşti</w:t>
            </w:r>
          </w:p>
        </w:tc>
      </w:tr>
      <w:tr w:rsidR="007459FA" w:rsidRPr="00361256" w:rsidTr="0019080A">
        <w:tc>
          <w:tcPr>
            <w:tcW w:w="4615" w:type="dxa"/>
          </w:tcPr>
          <w:p w:rsidR="000C1161" w:rsidRPr="007A2E1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A2E1D">
              <w:rPr>
                <w:sz w:val="20"/>
                <w:szCs w:val="20"/>
              </w:rPr>
              <w:t>Localitati incluse</w:t>
            </w:r>
          </w:p>
        </w:tc>
        <w:tc>
          <w:tcPr>
            <w:tcW w:w="4531" w:type="dxa"/>
          </w:tcPr>
          <w:p w:rsidR="000C1161" w:rsidRPr="007A2E1D" w:rsidRDefault="00AD2F0B" w:rsidP="00211A63">
            <w:pPr>
              <w:spacing w:before="0" w:beforeAutospacing="0" w:after="0" w:afterAutospacing="0" w:line="140" w:lineRule="atLeast"/>
              <w:contextualSpacing/>
              <w:rPr>
                <w:b/>
                <w:sz w:val="20"/>
                <w:szCs w:val="20"/>
              </w:rPr>
            </w:pPr>
            <w:r w:rsidRPr="007A2E1D">
              <w:rPr>
                <w:sz w:val="20"/>
                <w:szCs w:val="20"/>
              </w:rPr>
              <w:t>Comunele Belcești, Coarnele Caprei</w:t>
            </w:r>
          </w:p>
        </w:tc>
      </w:tr>
      <w:tr w:rsidR="007459FA" w:rsidRPr="00361256" w:rsidTr="0019080A">
        <w:tc>
          <w:tcPr>
            <w:tcW w:w="4615" w:type="dxa"/>
          </w:tcPr>
          <w:p w:rsidR="000C1161" w:rsidRPr="007A2E1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A2E1D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31" w:type="dxa"/>
          </w:tcPr>
          <w:p w:rsidR="000C1161" w:rsidRPr="007A2E1D" w:rsidRDefault="005B1B7B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7A2E1D">
              <w:rPr>
                <w:sz w:val="20"/>
                <w:szCs w:val="20"/>
              </w:rPr>
              <w:t>Sursa de suprafață Acumularea Tansa -Belcești</w:t>
            </w:r>
          </w:p>
        </w:tc>
      </w:tr>
      <w:tr w:rsidR="007459FA" w:rsidRPr="00361256" w:rsidTr="0019080A">
        <w:tc>
          <w:tcPr>
            <w:tcW w:w="4615" w:type="dxa"/>
          </w:tcPr>
          <w:p w:rsidR="000C1161" w:rsidRPr="008F6C3B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8F6C3B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31" w:type="dxa"/>
          </w:tcPr>
          <w:p w:rsidR="000C1161" w:rsidRPr="008F6C3B" w:rsidRDefault="008F6C3B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8F6C3B">
              <w:rPr>
                <w:sz w:val="20"/>
                <w:szCs w:val="20"/>
              </w:rPr>
              <w:t>648</w:t>
            </w:r>
          </w:p>
        </w:tc>
      </w:tr>
      <w:tr w:rsidR="007459FA" w:rsidRPr="00361256" w:rsidTr="0019080A">
        <w:tc>
          <w:tcPr>
            <w:tcW w:w="4615" w:type="dxa"/>
          </w:tcPr>
          <w:p w:rsidR="000C1161" w:rsidRPr="008F6C3B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8F6C3B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31" w:type="dxa"/>
          </w:tcPr>
          <w:p w:rsidR="000C1161" w:rsidRPr="008F6C3B" w:rsidRDefault="008F6C3B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8F6C3B">
              <w:rPr>
                <w:sz w:val="20"/>
                <w:szCs w:val="20"/>
              </w:rPr>
              <w:t>6563</w:t>
            </w:r>
          </w:p>
        </w:tc>
      </w:tr>
      <w:tr w:rsidR="007459FA" w:rsidRPr="00361256" w:rsidTr="0019080A">
        <w:tc>
          <w:tcPr>
            <w:tcW w:w="4615" w:type="dxa"/>
          </w:tcPr>
          <w:p w:rsidR="000C1161" w:rsidRPr="008F6C3B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8F6C3B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31" w:type="dxa"/>
          </w:tcPr>
          <w:p w:rsidR="000C1161" w:rsidRPr="008F6C3B" w:rsidRDefault="008F6C3B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8F6C3B">
              <w:rPr>
                <w:sz w:val="20"/>
                <w:szCs w:val="20"/>
              </w:rPr>
              <w:t>48.71</w:t>
            </w:r>
            <w:r w:rsidR="00355EC6" w:rsidRPr="008F6C3B">
              <w:rPr>
                <w:sz w:val="20"/>
                <w:szCs w:val="20"/>
              </w:rPr>
              <w:t>%</w:t>
            </w:r>
          </w:p>
        </w:tc>
      </w:tr>
      <w:tr w:rsidR="007459FA" w:rsidRPr="00361256" w:rsidTr="0019080A">
        <w:tc>
          <w:tcPr>
            <w:tcW w:w="4615" w:type="dxa"/>
          </w:tcPr>
          <w:p w:rsidR="0019080A" w:rsidRPr="00BA364E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A364E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31" w:type="dxa"/>
          </w:tcPr>
          <w:p w:rsidR="0019080A" w:rsidRPr="00BA364E" w:rsidRDefault="0019080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</w:p>
        </w:tc>
      </w:tr>
      <w:tr w:rsidR="007459FA" w:rsidRPr="00361256" w:rsidTr="0019080A">
        <w:tc>
          <w:tcPr>
            <w:tcW w:w="4615" w:type="dxa"/>
          </w:tcPr>
          <w:p w:rsidR="000C1161" w:rsidRPr="00BA364E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A364E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31" w:type="dxa"/>
          </w:tcPr>
          <w:p w:rsidR="000C1161" w:rsidRPr="00BA364E" w:rsidRDefault="008F6C3B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A364E">
              <w:rPr>
                <w:sz w:val="20"/>
                <w:szCs w:val="20"/>
              </w:rPr>
              <w:t>608</w:t>
            </w:r>
          </w:p>
        </w:tc>
      </w:tr>
      <w:tr w:rsidR="007459FA" w:rsidRPr="00361256" w:rsidTr="0019080A">
        <w:tc>
          <w:tcPr>
            <w:tcW w:w="4615" w:type="dxa"/>
          </w:tcPr>
          <w:p w:rsidR="000C1161" w:rsidRPr="00BA364E" w:rsidRDefault="000C1161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BA364E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31" w:type="dxa"/>
          </w:tcPr>
          <w:p w:rsidR="000C1161" w:rsidRPr="00BA364E" w:rsidRDefault="00637F7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A364E">
              <w:rPr>
                <w:sz w:val="20"/>
                <w:szCs w:val="20"/>
              </w:rPr>
              <w:t>0</w:t>
            </w:r>
          </w:p>
        </w:tc>
      </w:tr>
      <w:tr w:rsidR="007459FA" w:rsidRPr="00361256" w:rsidTr="0019080A">
        <w:tc>
          <w:tcPr>
            <w:tcW w:w="4615" w:type="dxa"/>
          </w:tcPr>
          <w:p w:rsidR="000C1161" w:rsidRPr="00BA364E" w:rsidRDefault="00753CCB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A364E">
              <w:rPr>
                <w:sz w:val="20"/>
                <w:szCs w:val="20"/>
              </w:rPr>
              <w:t>Intreruperi furnizare</w:t>
            </w:r>
            <w:r w:rsidR="000C1161" w:rsidRPr="00BA364E">
              <w:rPr>
                <w:sz w:val="20"/>
                <w:szCs w:val="20"/>
              </w:rPr>
              <w:t xml:space="preserve"> apă: data, localitatea, </w:t>
            </w:r>
            <w:proofErr w:type="gramStart"/>
            <w:r w:rsidR="000C1161" w:rsidRPr="00BA364E">
              <w:rPr>
                <w:sz w:val="20"/>
                <w:szCs w:val="20"/>
              </w:rPr>
              <w:t>nr</w:t>
            </w:r>
            <w:proofErr w:type="gramEnd"/>
            <w:r w:rsidR="000C1161" w:rsidRPr="00BA364E">
              <w:rPr>
                <w:sz w:val="20"/>
                <w:szCs w:val="20"/>
              </w:rPr>
              <w:t>. consumatori afectaţi, intervalul de timp intrerupere furnizare apă, cauza, calendarul de remediere, masuri de informare a populaţiei</w:t>
            </w:r>
          </w:p>
        </w:tc>
        <w:tc>
          <w:tcPr>
            <w:tcW w:w="4531" w:type="dxa"/>
          </w:tcPr>
          <w:p w:rsidR="000C1161" w:rsidRPr="00BA364E" w:rsidRDefault="000522AE" w:rsidP="00CE2852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BA364E">
              <w:rPr>
                <w:sz w:val="20"/>
                <w:szCs w:val="20"/>
              </w:rPr>
              <w:t>N</w:t>
            </w:r>
            <w:r w:rsidR="00CE2852" w:rsidRPr="00BA364E">
              <w:rPr>
                <w:sz w:val="20"/>
                <w:szCs w:val="20"/>
              </w:rPr>
              <w:t xml:space="preserve">u a fost necesară această </w:t>
            </w:r>
            <w:proofErr w:type="gramStart"/>
            <w:r w:rsidR="00CE2852" w:rsidRPr="00BA364E">
              <w:rPr>
                <w:sz w:val="20"/>
                <w:szCs w:val="20"/>
              </w:rPr>
              <w:t>măsură .</w:t>
            </w:r>
            <w:proofErr w:type="gramEnd"/>
          </w:p>
        </w:tc>
      </w:tr>
      <w:tr w:rsidR="007459FA" w:rsidRPr="00361256" w:rsidTr="0019080A">
        <w:tc>
          <w:tcPr>
            <w:tcW w:w="4615" w:type="dxa"/>
          </w:tcPr>
          <w:p w:rsidR="00475F69" w:rsidRPr="00BA364E" w:rsidRDefault="00475F6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A364E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31" w:type="dxa"/>
          </w:tcPr>
          <w:p w:rsidR="00475F69" w:rsidRPr="00BA364E" w:rsidRDefault="00475F69" w:rsidP="008F6C3B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BA364E">
              <w:rPr>
                <w:sz w:val="20"/>
                <w:szCs w:val="20"/>
              </w:rPr>
              <w:t>Fiecare subzonă de aprovizionare are autorizație sanitară de funcționare care a fost vizată în anul 202</w:t>
            </w:r>
            <w:r w:rsidR="008F6C3B" w:rsidRPr="00BA364E">
              <w:rPr>
                <w:sz w:val="20"/>
                <w:szCs w:val="20"/>
              </w:rPr>
              <w:t>2</w:t>
            </w:r>
          </w:p>
        </w:tc>
      </w:tr>
      <w:tr w:rsidR="00475F69" w:rsidRPr="00361256" w:rsidTr="0019080A">
        <w:tc>
          <w:tcPr>
            <w:tcW w:w="4615" w:type="dxa"/>
          </w:tcPr>
          <w:p w:rsidR="00475F69" w:rsidRPr="00BA364E" w:rsidRDefault="00475F6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A364E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31" w:type="dxa"/>
          </w:tcPr>
          <w:p w:rsidR="00475F69" w:rsidRPr="00BA364E" w:rsidRDefault="00380054" w:rsidP="00355EC6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BA364E">
              <w:rPr>
                <w:sz w:val="20"/>
                <w:szCs w:val="20"/>
              </w:rPr>
              <w:t xml:space="preserve">Nu </w:t>
            </w:r>
            <w:r w:rsidR="00355EC6" w:rsidRPr="00BA364E">
              <w:rPr>
                <w:sz w:val="20"/>
                <w:szCs w:val="20"/>
              </w:rPr>
              <w:t>au fost.</w:t>
            </w:r>
          </w:p>
        </w:tc>
      </w:tr>
    </w:tbl>
    <w:p w:rsidR="00355EC6" w:rsidRPr="00361256" w:rsidRDefault="00355EC6" w:rsidP="00355EC6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355EC6" w:rsidRPr="00BA364E" w:rsidRDefault="00355EC6" w:rsidP="00355EC6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BA364E">
        <w:rPr>
          <w:sz w:val="20"/>
          <w:szCs w:val="20"/>
        </w:rPr>
        <w:t>Nr. total de analize efectuate</w:t>
      </w:r>
      <w:r w:rsidR="00F06FF8" w:rsidRPr="00BA364E">
        <w:rPr>
          <w:sz w:val="20"/>
          <w:szCs w:val="20"/>
        </w:rPr>
        <w:t>/parametru</w:t>
      </w:r>
    </w:p>
    <w:tbl>
      <w:tblPr>
        <w:tblW w:w="4465" w:type="dxa"/>
        <w:jc w:val="center"/>
        <w:tblInd w:w="93" w:type="dxa"/>
        <w:tblLook w:val="04A0"/>
      </w:tblPr>
      <w:tblGrid>
        <w:gridCol w:w="3379"/>
        <w:gridCol w:w="1086"/>
      </w:tblGrid>
      <w:tr w:rsidR="00BA364E" w:rsidRPr="00213078" w:rsidTr="00BA364E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4E" w:rsidRPr="00213078" w:rsidRDefault="00BA364E" w:rsidP="00BA364E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Parametrul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4E" w:rsidRPr="00213078" w:rsidRDefault="00BA364E" w:rsidP="00BA364E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 Analize Efectuate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(E.coli)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Bor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Cadmiu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 libere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Nitrati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la iesire din statia de tratare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in reteaua de distributie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Nitrati/nitriti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Tetracloretena si Tricloretena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 aldehida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Metoxiclor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Amoniu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 rezidual liber la capăt de reţea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43752" w:rsidRPr="00213078" w:rsidTr="00BA364E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Clostridium perfringens(specia,inclusiv sporii)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Oxidabilitate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Sodiu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 Coliforme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22 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Alfa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Beta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 totală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43752" w:rsidRPr="00213078" w:rsidTr="00BA364E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Pr="00213078" w:rsidRDefault="00D43752" w:rsidP="00BA364E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Sulfuri şi Hidrogen Sulfurat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52" w:rsidRDefault="00D43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0522AE" w:rsidRDefault="000522AE" w:rsidP="00355EC6">
      <w:pPr>
        <w:spacing w:before="0" w:beforeAutospacing="0" w:after="0" w:afterAutospacing="0" w:line="140" w:lineRule="atLeast"/>
        <w:contextualSpacing/>
        <w:jc w:val="left"/>
        <w:rPr>
          <w:color w:val="FF0000"/>
          <w:sz w:val="20"/>
          <w:szCs w:val="20"/>
        </w:rPr>
      </w:pPr>
    </w:p>
    <w:p w:rsidR="00BA364E" w:rsidRPr="00361256" w:rsidRDefault="00BA364E" w:rsidP="00355EC6">
      <w:pPr>
        <w:spacing w:before="0" w:beforeAutospacing="0" w:after="0" w:afterAutospacing="0" w:line="140" w:lineRule="atLeast"/>
        <w:contextualSpacing/>
        <w:jc w:val="left"/>
        <w:rPr>
          <w:color w:val="FF0000"/>
          <w:sz w:val="20"/>
          <w:szCs w:val="20"/>
        </w:rPr>
      </w:pPr>
    </w:p>
    <w:p w:rsidR="000C1161" w:rsidRPr="00361256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22"/>
        <w:gridCol w:w="4524"/>
      </w:tblGrid>
      <w:tr w:rsidR="0068089A" w:rsidRPr="0068089A" w:rsidTr="00FE5BF6">
        <w:tc>
          <w:tcPr>
            <w:tcW w:w="4622" w:type="dxa"/>
            <w:shd w:val="clear" w:color="auto" w:fill="DAEEF3" w:themeFill="accent5" w:themeFillTint="33"/>
          </w:tcPr>
          <w:p w:rsidR="000C1161" w:rsidRPr="0068089A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68089A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24" w:type="dxa"/>
            <w:shd w:val="clear" w:color="auto" w:fill="DAEEF3" w:themeFill="accent5" w:themeFillTint="33"/>
          </w:tcPr>
          <w:p w:rsidR="000C1161" w:rsidRPr="0068089A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68089A">
              <w:rPr>
                <w:b/>
                <w:sz w:val="20"/>
                <w:szCs w:val="20"/>
              </w:rPr>
              <w:t>ZAP nr. 6- Hârlău</w:t>
            </w:r>
          </w:p>
        </w:tc>
      </w:tr>
      <w:tr w:rsidR="0068089A" w:rsidRPr="0068089A" w:rsidTr="0019080A">
        <w:tc>
          <w:tcPr>
            <w:tcW w:w="4622" w:type="dxa"/>
          </w:tcPr>
          <w:p w:rsidR="000C1161" w:rsidRPr="0068089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Localitati incluse</w:t>
            </w:r>
          </w:p>
        </w:tc>
        <w:tc>
          <w:tcPr>
            <w:tcW w:w="4524" w:type="dxa"/>
          </w:tcPr>
          <w:p w:rsidR="000C1161" w:rsidRPr="0068089A" w:rsidRDefault="00123080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Oraşul Hârlau si satul Pârcovaci</w:t>
            </w:r>
          </w:p>
        </w:tc>
      </w:tr>
      <w:tr w:rsidR="0068089A" w:rsidRPr="0068089A" w:rsidTr="0019080A">
        <w:tc>
          <w:tcPr>
            <w:tcW w:w="4622" w:type="dxa"/>
          </w:tcPr>
          <w:p w:rsidR="000C1161" w:rsidRPr="0068089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24" w:type="dxa"/>
          </w:tcPr>
          <w:p w:rsidR="000C1161" w:rsidRPr="0068089A" w:rsidRDefault="007C276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Sursa de apă acumularea Pârcovaci si sursa subterana Deleni</w:t>
            </w:r>
          </w:p>
        </w:tc>
      </w:tr>
      <w:tr w:rsidR="0068089A" w:rsidRPr="0068089A" w:rsidTr="0019080A">
        <w:tc>
          <w:tcPr>
            <w:tcW w:w="4622" w:type="dxa"/>
          </w:tcPr>
          <w:p w:rsidR="000C1161" w:rsidRPr="0068089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24" w:type="dxa"/>
          </w:tcPr>
          <w:p w:rsidR="000C1161" w:rsidRPr="0068089A" w:rsidRDefault="00D9704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</w:tr>
      <w:tr w:rsidR="0068089A" w:rsidRPr="0068089A" w:rsidTr="0019080A">
        <w:tc>
          <w:tcPr>
            <w:tcW w:w="4622" w:type="dxa"/>
          </w:tcPr>
          <w:p w:rsidR="000C1161" w:rsidRPr="0068089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24" w:type="dxa"/>
          </w:tcPr>
          <w:p w:rsidR="000C1161" w:rsidRPr="0068089A" w:rsidRDefault="0068089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5964</w:t>
            </w:r>
          </w:p>
        </w:tc>
      </w:tr>
      <w:tr w:rsidR="0068089A" w:rsidRPr="0068089A" w:rsidTr="0019080A">
        <w:tc>
          <w:tcPr>
            <w:tcW w:w="4622" w:type="dxa"/>
          </w:tcPr>
          <w:p w:rsidR="000C1161" w:rsidRPr="0068089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24" w:type="dxa"/>
          </w:tcPr>
          <w:p w:rsidR="000C1161" w:rsidRPr="0068089A" w:rsidRDefault="0068089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36.86</w:t>
            </w:r>
            <w:r w:rsidR="000D09B5" w:rsidRPr="0068089A">
              <w:rPr>
                <w:sz w:val="20"/>
                <w:szCs w:val="20"/>
              </w:rPr>
              <w:t>%</w:t>
            </w:r>
          </w:p>
        </w:tc>
      </w:tr>
      <w:tr w:rsidR="0068089A" w:rsidRPr="0068089A" w:rsidTr="0019080A">
        <w:tc>
          <w:tcPr>
            <w:tcW w:w="4622" w:type="dxa"/>
          </w:tcPr>
          <w:p w:rsidR="0019080A" w:rsidRPr="0068089A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24" w:type="dxa"/>
          </w:tcPr>
          <w:p w:rsidR="0019080A" w:rsidRPr="0068089A" w:rsidRDefault="0019080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</w:p>
        </w:tc>
      </w:tr>
      <w:tr w:rsidR="0068089A" w:rsidRPr="0068089A" w:rsidTr="0019080A">
        <w:tc>
          <w:tcPr>
            <w:tcW w:w="4622" w:type="dxa"/>
          </w:tcPr>
          <w:p w:rsidR="0068089A" w:rsidRPr="0068089A" w:rsidRDefault="0068089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24" w:type="dxa"/>
          </w:tcPr>
          <w:p w:rsidR="0068089A" w:rsidRPr="0068089A" w:rsidRDefault="00B557F0" w:rsidP="00757A12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</w:tr>
      <w:tr w:rsidR="0068089A" w:rsidRPr="0068089A" w:rsidTr="0019080A">
        <w:tc>
          <w:tcPr>
            <w:tcW w:w="4622" w:type="dxa"/>
          </w:tcPr>
          <w:p w:rsidR="0068089A" w:rsidRPr="0068089A" w:rsidRDefault="0068089A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24" w:type="dxa"/>
          </w:tcPr>
          <w:p w:rsidR="0068089A" w:rsidRPr="0068089A" w:rsidRDefault="00B557F0" w:rsidP="00757A12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089A" w:rsidRPr="0068089A" w:rsidTr="0019080A">
        <w:tc>
          <w:tcPr>
            <w:tcW w:w="4622" w:type="dxa"/>
          </w:tcPr>
          <w:p w:rsidR="000C1161" w:rsidRPr="0068089A" w:rsidRDefault="00753CCB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Intreruperi furnizare</w:t>
            </w:r>
            <w:r w:rsidR="000C1161" w:rsidRPr="0068089A">
              <w:rPr>
                <w:sz w:val="20"/>
                <w:szCs w:val="20"/>
              </w:rPr>
              <w:t xml:space="preserve"> apă: data, localitatea, </w:t>
            </w:r>
            <w:proofErr w:type="gramStart"/>
            <w:r w:rsidR="000C1161" w:rsidRPr="0068089A">
              <w:rPr>
                <w:sz w:val="20"/>
                <w:szCs w:val="20"/>
              </w:rPr>
              <w:t>nr</w:t>
            </w:r>
            <w:proofErr w:type="gramEnd"/>
            <w:r w:rsidR="000C1161" w:rsidRPr="0068089A">
              <w:rPr>
                <w:sz w:val="20"/>
                <w:szCs w:val="20"/>
              </w:rPr>
              <w:t>. consumatori afectaţi, intervalul de timp intrerupere furnizare apă, cauza, calendarul de remediere, masuri de informare a populaţiei</w:t>
            </w:r>
          </w:p>
        </w:tc>
        <w:tc>
          <w:tcPr>
            <w:tcW w:w="4524" w:type="dxa"/>
          </w:tcPr>
          <w:p w:rsidR="000C1161" w:rsidRPr="0068089A" w:rsidRDefault="000522AE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N</w:t>
            </w:r>
            <w:r w:rsidR="0078504A" w:rsidRPr="0068089A">
              <w:rPr>
                <w:sz w:val="20"/>
                <w:szCs w:val="20"/>
              </w:rPr>
              <w:t xml:space="preserve">u a fost necesară întreruperea furnizării apei întrucât la repetarea analizelor </w:t>
            </w:r>
            <w:proofErr w:type="gramStart"/>
            <w:r w:rsidR="0078504A" w:rsidRPr="0068089A">
              <w:rPr>
                <w:sz w:val="20"/>
                <w:szCs w:val="20"/>
              </w:rPr>
              <w:t>neconforme  rezultatele</w:t>
            </w:r>
            <w:proofErr w:type="gramEnd"/>
            <w:r w:rsidR="0078504A" w:rsidRPr="0068089A">
              <w:rPr>
                <w:sz w:val="20"/>
                <w:szCs w:val="20"/>
              </w:rPr>
              <w:t xml:space="preserve"> acestora s-au încadrat în prevederile Legii 458/2002 republicată și actualizată.</w:t>
            </w:r>
          </w:p>
        </w:tc>
      </w:tr>
      <w:tr w:rsidR="0068089A" w:rsidRPr="0068089A" w:rsidTr="0019080A">
        <w:tc>
          <w:tcPr>
            <w:tcW w:w="4622" w:type="dxa"/>
          </w:tcPr>
          <w:p w:rsidR="000C1161" w:rsidRPr="0068089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24" w:type="dxa"/>
          </w:tcPr>
          <w:p w:rsidR="000C1161" w:rsidRPr="0068089A" w:rsidRDefault="00306AB3" w:rsidP="0068089A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Zona de aprovizionare cu apă are autorizație sanitară de funcționare vizată pe anul 202</w:t>
            </w:r>
            <w:r w:rsidR="0068089A" w:rsidRPr="0068089A">
              <w:rPr>
                <w:sz w:val="20"/>
                <w:szCs w:val="20"/>
              </w:rPr>
              <w:t>2</w:t>
            </w:r>
          </w:p>
        </w:tc>
      </w:tr>
      <w:tr w:rsidR="0068089A" w:rsidRPr="0068089A" w:rsidTr="0019080A">
        <w:tc>
          <w:tcPr>
            <w:tcW w:w="4622" w:type="dxa"/>
          </w:tcPr>
          <w:p w:rsidR="000C1161" w:rsidRPr="0068089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24" w:type="dxa"/>
          </w:tcPr>
          <w:p w:rsidR="000C1161" w:rsidRPr="0068089A" w:rsidRDefault="0068089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Nu au fost.</w:t>
            </w:r>
          </w:p>
        </w:tc>
      </w:tr>
      <w:tr w:rsidR="0068089A" w:rsidRPr="0068089A" w:rsidTr="0019080A">
        <w:tc>
          <w:tcPr>
            <w:tcW w:w="4622" w:type="dxa"/>
          </w:tcPr>
          <w:p w:rsidR="00B44713" w:rsidRPr="0068089A" w:rsidRDefault="00B44713" w:rsidP="00FC48B6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8089A">
              <w:rPr>
                <w:sz w:val="20"/>
                <w:szCs w:val="20"/>
              </w:rPr>
              <w:t>Observații/comentarii</w:t>
            </w:r>
          </w:p>
        </w:tc>
        <w:tc>
          <w:tcPr>
            <w:tcW w:w="4524" w:type="dxa"/>
          </w:tcPr>
          <w:p w:rsidR="00B44713" w:rsidRPr="0068089A" w:rsidRDefault="00B44713" w:rsidP="00FC48B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0C1161" w:rsidRPr="00361256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D248C6" w:rsidRPr="00D9704A" w:rsidRDefault="00D248C6" w:rsidP="00211A63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D9704A">
        <w:rPr>
          <w:sz w:val="20"/>
          <w:szCs w:val="20"/>
        </w:rPr>
        <w:t xml:space="preserve">Nr.  </w:t>
      </w:r>
      <w:r w:rsidR="00E5218F" w:rsidRPr="00D9704A">
        <w:rPr>
          <w:sz w:val="20"/>
          <w:szCs w:val="20"/>
        </w:rPr>
        <w:t xml:space="preserve">total </w:t>
      </w:r>
      <w:r w:rsidRPr="00D9704A">
        <w:rPr>
          <w:sz w:val="20"/>
          <w:szCs w:val="20"/>
        </w:rPr>
        <w:t>de analize efectuate</w:t>
      </w:r>
      <w:r w:rsidR="00E5218F" w:rsidRPr="00D9704A">
        <w:rPr>
          <w:sz w:val="20"/>
          <w:szCs w:val="20"/>
        </w:rPr>
        <w:t>/parametru</w:t>
      </w:r>
    </w:p>
    <w:tbl>
      <w:tblPr>
        <w:tblW w:w="4465" w:type="dxa"/>
        <w:jc w:val="center"/>
        <w:tblInd w:w="93" w:type="dxa"/>
        <w:tblLook w:val="04A0"/>
      </w:tblPr>
      <w:tblGrid>
        <w:gridCol w:w="3379"/>
        <w:gridCol w:w="1086"/>
      </w:tblGrid>
      <w:tr w:rsidR="00D9704A" w:rsidRPr="00213078" w:rsidTr="00757A12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Parametrul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 Analize Efectuate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(E.coli)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Cadmiu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 libere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Nitrati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la iesire din statia de tratare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in reteaua de distributie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Nitrati/nitriti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Tetracloretena si Tricloretena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lastRenderedPageBreak/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 aldehida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Metoxiclor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Amoniu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 rezidual liber la capăt de reţea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9704A" w:rsidRPr="00213078" w:rsidTr="00757A12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Clostridium perfringens(specia,inclusiv sporii)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Oxidabilitate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Sodiu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 Coliforme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22 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Alfa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Beta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 totală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9704A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Pr="00213078" w:rsidRDefault="00D9704A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Sulfuri şi Hidrogen Sulfurat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4A" w:rsidRDefault="00D970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E5218F" w:rsidRPr="00361256" w:rsidRDefault="00E5218F" w:rsidP="00211A63">
      <w:pPr>
        <w:spacing w:before="0" w:beforeAutospacing="0" w:after="0" w:afterAutospacing="0" w:line="140" w:lineRule="atLeast"/>
        <w:contextualSpacing/>
        <w:jc w:val="left"/>
        <w:rPr>
          <w:color w:val="FF0000"/>
          <w:sz w:val="20"/>
          <w:szCs w:val="20"/>
          <w:lang w:val="en-US" w:eastAsia="en-US"/>
        </w:rPr>
      </w:pPr>
    </w:p>
    <w:p w:rsidR="00FE5BF6" w:rsidRPr="00361256" w:rsidRDefault="00FE5BF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17"/>
        <w:gridCol w:w="4529"/>
      </w:tblGrid>
      <w:tr w:rsidR="007459FA" w:rsidRPr="000124CA" w:rsidTr="00FE5BF6">
        <w:tc>
          <w:tcPr>
            <w:tcW w:w="4617" w:type="dxa"/>
            <w:shd w:val="clear" w:color="auto" w:fill="DAEEF3" w:themeFill="accent5" w:themeFillTint="33"/>
          </w:tcPr>
          <w:p w:rsidR="000C1161" w:rsidRPr="000124CA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124CA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29" w:type="dxa"/>
            <w:shd w:val="clear" w:color="auto" w:fill="DAEEF3" w:themeFill="accent5" w:themeFillTint="33"/>
          </w:tcPr>
          <w:p w:rsidR="000C1161" w:rsidRPr="000124CA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124CA">
              <w:rPr>
                <w:b/>
                <w:sz w:val="20"/>
                <w:szCs w:val="20"/>
              </w:rPr>
              <w:t>ZAP nr. 7- Gorban</w:t>
            </w:r>
          </w:p>
        </w:tc>
      </w:tr>
      <w:tr w:rsidR="007459FA" w:rsidRPr="000124CA" w:rsidTr="0019080A">
        <w:tc>
          <w:tcPr>
            <w:tcW w:w="4617" w:type="dxa"/>
          </w:tcPr>
          <w:p w:rsidR="000C1161" w:rsidRPr="000124C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Localitati incluse</w:t>
            </w:r>
          </w:p>
        </w:tc>
        <w:tc>
          <w:tcPr>
            <w:tcW w:w="4529" w:type="dxa"/>
          </w:tcPr>
          <w:p w:rsidR="000C1161" w:rsidRPr="000124CA" w:rsidRDefault="005054D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Comunele Gorban, Răducăneni și Moșna</w:t>
            </w:r>
          </w:p>
        </w:tc>
      </w:tr>
      <w:tr w:rsidR="007459FA" w:rsidRPr="000124CA" w:rsidTr="0019080A">
        <w:tc>
          <w:tcPr>
            <w:tcW w:w="4617" w:type="dxa"/>
          </w:tcPr>
          <w:p w:rsidR="000C1161" w:rsidRPr="000124C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29" w:type="dxa"/>
          </w:tcPr>
          <w:p w:rsidR="000C1161" w:rsidRPr="000124CA" w:rsidRDefault="005054D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Sursa de suprafaţă râul Prut</w:t>
            </w:r>
          </w:p>
        </w:tc>
      </w:tr>
      <w:tr w:rsidR="007459FA" w:rsidRPr="000124CA" w:rsidTr="0019080A">
        <w:tc>
          <w:tcPr>
            <w:tcW w:w="4617" w:type="dxa"/>
          </w:tcPr>
          <w:p w:rsidR="000C1161" w:rsidRPr="000124C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29" w:type="dxa"/>
          </w:tcPr>
          <w:p w:rsidR="000C1161" w:rsidRPr="000124CA" w:rsidRDefault="000124C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600</w:t>
            </w:r>
          </w:p>
        </w:tc>
      </w:tr>
      <w:tr w:rsidR="007459FA" w:rsidRPr="000124CA" w:rsidTr="0019080A">
        <w:tc>
          <w:tcPr>
            <w:tcW w:w="4617" w:type="dxa"/>
          </w:tcPr>
          <w:p w:rsidR="000C1161" w:rsidRPr="000124C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lastRenderedPageBreak/>
              <w:t>Populaţia aprovizionata</w:t>
            </w:r>
          </w:p>
        </w:tc>
        <w:tc>
          <w:tcPr>
            <w:tcW w:w="4529" w:type="dxa"/>
          </w:tcPr>
          <w:p w:rsidR="000C1161" w:rsidRPr="000124CA" w:rsidRDefault="000124C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8022</w:t>
            </w:r>
          </w:p>
        </w:tc>
      </w:tr>
      <w:tr w:rsidR="007459FA" w:rsidRPr="000124CA" w:rsidTr="0019080A">
        <w:tc>
          <w:tcPr>
            <w:tcW w:w="4617" w:type="dxa"/>
          </w:tcPr>
          <w:p w:rsidR="000C1161" w:rsidRPr="000124C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29" w:type="dxa"/>
          </w:tcPr>
          <w:p w:rsidR="000C1161" w:rsidRPr="000124CA" w:rsidRDefault="00BF2C16" w:rsidP="000124CA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4</w:t>
            </w:r>
            <w:r w:rsidR="000124CA" w:rsidRPr="000124CA">
              <w:rPr>
                <w:sz w:val="20"/>
                <w:szCs w:val="20"/>
              </w:rPr>
              <w:t>7,01</w:t>
            </w:r>
            <w:r w:rsidRPr="000124CA">
              <w:rPr>
                <w:sz w:val="20"/>
                <w:szCs w:val="20"/>
              </w:rPr>
              <w:t>%</w:t>
            </w:r>
          </w:p>
        </w:tc>
      </w:tr>
      <w:tr w:rsidR="007459FA" w:rsidRPr="000124CA" w:rsidTr="0019080A">
        <w:tc>
          <w:tcPr>
            <w:tcW w:w="4617" w:type="dxa"/>
          </w:tcPr>
          <w:p w:rsidR="0019080A" w:rsidRPr="000124CA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29" w:type="dxa"/>
          </w:tcPr>
          <w:p w:rsidR="0019080A" w:rsidRPr="000124CA" w:rsidRDefault="0019080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</w:p>
        </w:tc>
      </w:tr>
      <w:tr w:rsidR="007459FA" w:rsidRPr="000124CA" w:rsidTr="0019080A">
        <w:tc>
          <w:tcPr>
            <w:tcW w:w="4617" w:type="dxa"/>
          </w:tcPr>
          <w:p w:rsidR="000C1161" w:rsidRPr="000124C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29" w:type="dxa"/>
          </w:tcPr>
          <w:p w:rsidR="000C1161" w:rsidRPr="000124CA" w:rsidRDefault="000124C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600</w:t>
            </w:r>
          </w:p>
        </w:tc>
      </w:tr>
      <w:tr w:rsidR="007459FA" w:rsidRPr="000124CA" w:rsidTr="0019080A">
        <w:tc>
          <w:tcPr>
            <w:tcW w:w="4617" w:type="dxa"/>
          </w:tcPr>
          <w:p w:rsidR="000C1161" w:rsidRPr="000124CA" w:rsidRDefault="000C1161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29" w:type="dxa"/>
          </w:tcPr>
          <w:p w:rsidR="000C1161" w:rsidRPr="000124CA" w:rsidRDefault="00BA5AB7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0</w:t>
            </w:r>
          </w:p>
        </w:tc>
      </w:tr>
      <w:tr w:rsidR="007459FA" w:rsidRPr="000124CA" w:rsidTr="0019080A">
        <w:tc>
          <w:tcPr>
            <w:tcW w:w="4617" w:type="dxa"/>
          </w:tcPr>
          <w:p w:rsidR="000C1161" w:rsidRPr="000124CA" w:rsidRDefault="00753CCB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Intreruperi furnizare</w:t>
            </w:r>
            <w:r w:rsidR="000C1161" w:rsidRPr="000124CA">
              <w:rPr>
                <w:sz w:val="20"/>
                <w:szCs w:val="20"/>
              </w:rPr>
              <w:t xml:space="preserve"> apă: data, localitatea, </w:t>
            </w:r>
            <w:proofErr w:type="gramStart"/>
            <w:r w:rsidR="000C1161" w:rsidRPr="000124CA">
              <w:rPr>
                <w:sz w:val="20"/>
                <w:szCs w:val="20"/>
              </w:rPr>
              <w:t>nr</w:t>
            </w:r>
            <w:proofErr w:type="gramEnd"/>
            <w:r w:rsidR="000C1161" w:rsidRPr="000124CA">
              <w:rPr>
                <w:sz w:val="20"/>
                <w:szCs w:val="20"/>
              </w:rPr>
              <w:t>. consumatori afectaţi, intervalul de timp intrerupere furnizare apă, cauza, calendarul de remediere, masuri de informare a populaţiei</w:t>
            </w:r>
          </w:p>
        </w:tc>
        <w:tc>
          <w:tcPr>
            <w:tcW w:w="4529" w:type="dxa"/>
          </w:tcPr>
          <w:p w:rsidR="000C1161" w:rsidRPr="000124CA" w:rsidRDefault="000522AE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N</w:t>
            </w:r>
            <w:r w:rsidR="00586478" w:rsidRPr="000124CA">
              <w:rPr>
                <w:sz w:val="20"/>
                <w:szCs w:val="20"/>
              </w:rPr>
              <w:t xml:space="preserve">u a fost necesară această </w:t>
            </w:r>
            <w:proofErr w:type="gramStart"/>
            <w:r w:rsidR="00586478" w:rsidRPr="000124CA">
              <w:rPr>
                <w:sz w:val="20"/>
                <w:szCs w:val="20"/>
              </w:rPr>
              <w:t>măsură .</w:t>
            </w:r>
            <w:proofErr w:type="gramEnd"/>
          </w:p>
        </w:tc>
      </w:tr>
      <w:tr w:rsidR="007459FA" w:rsidRPr="000124CA" w:rsidTr="0019080A">
        <w:tc>
          <w:tcPr>
            <w:tcW w:w="4617" w:type="dxa"/>
          </w:tcPr>
          <w:p w:rsidR="00475F69" w:rsidRPr="000124CA" w:rsidRDefault="00475F6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29" w:type="dxa"/>
          </w:tcPr>
          <w:p w:rsidR="00475F69" w:rsidRPr="000124CA" w:rsidRDefault="00475F69" w:rsidP="000124CA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Fiecare subzonă de aprovizionare are autorizație sanitară de funcționare care a fost vizată în anul 202</w:t>
            </w:r>
            <w:r w:rsidR="000124CA" w:rsidRPr="000124CA">
              <w:rPr>
                <w:sz w:val="20"/>
                <w:szCs w:val="20"/>
              </w:rPr>
              <w:t>2</w:t>
            </w:r>
          </w:p>
        </w:tc>
      </w:tr>
      <w:tr w:rsidR="00475F69" w:rsidRPr="000124CA" w:rsidTr="0019080A">
        <w:tc>
          <w:tcPr>
            <w:tcW w:w="4617" w:type="dxa"/>
          </w:tcPr>
          <w:p w:rsidR="00475F69" w:rsidRPr="000124CA" w:rsidRDefault="00475F6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29" w:type="dxa"/>
          </w:tcPr>
          <w:p w:rsidR="00475F69" w:rsidRPr="000124CA" w:rsidRDefault="000124C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124CA">
              <w:rPr>
                <w:sz w:val="20"/>
                <w:szCs w:val="20"/>
              </w:rPr>
              <w:t>Nu au fost.</w:t>
            </w:r>
          </w:p>
        </w:tc>
      </w:tr>
    </w:tbl>
    <w:p w:rsidR="000C1161" w:rsidRPr="00361256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D248C6" w:rsidRPr="000723F8" w:rsidRDefault="00BF2C16" w:rsidP="00211A63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0723F8">
        <w:rPr>
          <w:sz w:val="20"/>
          <w:szCs w:val="20"/>
        </w:rPr>
        <w:t>Nr.  total de analize efectuate/parametru</w:t>
      </w:r>
    </w:p>
    <w:tbl>
      <w:tblPr>
        <w:tblW w:w="4465" w:type="dxa"/>
        <w:jc w:val="center"/>
        <w:tblInd w:w="93" w:type="dxa"/>
        <w:tblLook w:val="04A0"/>
      </w:tblPr>
      <w:tblGrid>
        <w:gridCol w:w="3379"/>
        <w:gridCol w:w="1086"/>
      </w:tblGrid>
      <w:tr w:rsidR="002F2063" w:rsidRPr="00213078" w:rsidTr="00757A12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Parametrul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 Analize Efectuate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(E.coli)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Cadmiu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 libere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Nitrati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la iesire din statia de tratare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in reteaua de distributie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Nitrati/nitriti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Tetracloretena si Tricloretena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 aldehida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Metoxiclor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lastRenderedPageBreak/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Amoniu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 rezidual liber la capăt de reţea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2F2063" w:rsidRPr="00213078" w:rsidTr="00757A12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Clostridium perfringens(specia,inclusiv sporii)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Oxidabilitate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Sodiu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 Coliforme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22 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Alfa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Beta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 totală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F2063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Pr="00213078" w:rsidRDefault="002F2063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Sulfuri şi Hidrogen Sulfurat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63" w:rsidRDefault="002F20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D248C6" w:rsidRPr="00361256" w:rsidRDefault="00D248C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F07A2A" w:rsidRPr="00361256" w:rsidRDefault="00F07A2A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16"/>
        <w:gridCol w:w="4530"/>
      </w:tblGrid>
      <w:tr w:rsidR="007459FA" w:rsidRPr="00361256" w:rsidTr="00FE5BF6">
        <w:tc>
          <w:tcPr>
            <w:tcW w:w="4616" w:type="dxa"/>
            <w:shd w:val="clear" w:color="auto" w:fill="DAEEF3" w:themeFill="accent5" w:themeFillTint="33"/>
          </w:tcPr>
          <w:p w:rsidR="000C1161" w:rsidRPr="002F7BE9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2F7BE9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30" w:type="dxa"/>
            <w:shd w:val="clear" w:color="auto" w:fill="DAEEF3" w:themeFill="accent5" w:themeFillTint="33"/>
          </w:tcPr>
          <w:p w:rsidR="000C1161" w:rsidRPr="002F7BE9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2F7BE9">
              <w:rPr>
                <w:b/>
                <w:sz w:val="20"/>
                <w:szCs w:val="20"/>
              </w:rPr>
              <w:t>ZAP nr. 8- Vlădeni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2F7BE9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F7BE9">
              <w:rPr>
                <w:sz w:val="20"/>
                <w:szCs w:val="20"/>
              </w:rPr>
              <w:t>Localitati incluse</w:t>
            </w:r>
          </w:p>
        </w:tc>
        <w:tc>
          <w:tcPr>
            <w:tcW w:w="4530" w:type="dxa"/>
          </w:tcPr>
          <w:p w:rsidR="000C1161" w:rsidRPr="002F7BE9" w:rsidRDefault="00E26638" w:rsidP="00211A63">
            <w:pPr>
              <w:spacing w:before="0" w:beforeAutospacing="0" w:after="0" w:afterAutospacing="0" w:line="140" w:lineRule="atLeast"/>
              <w:contextualSpacing/>
              <w:rPr>
                <w:b/>
                <w:sz w:val="20"/>
                <w:szCs w:val="20"/>
              </w:rPr>
            </w:pPr>
            <w:r w:rsidRPr="002F7BE9">
              <w:rPr>
                <w:sz w:val="20"/>
                <w:szCs w:val="20"/>
              </w:rPr>
              <w:t>Comunele Vlădeni, Șipote, Plugari, Fântânele, Probota, Trifești, Tiganasi (doar sat Stejarii)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2F7BE9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F7BE9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30" w:type="dxa"/>
          </w:tcPr>
          <w:p w:rsidR="000C1161" w:rsidRPr="002F7BE9" w:rsidRDefault="00B1638B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2F7BE9">
              <w:rPr>
                <w:sz w:val="20"/>
                <w:szCs w:val="20"/>
              </w:rPr>
              <w:t>Sursa de suprafaţă Acumularea Hălceni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2F7BE9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F7BE9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30" w:type="dxa"/>
          </w:tcPr>
          <w:p w:rsidR="000C1161" w:rsidRPr="002F7BE9" w:rsidRDefault="002F7BE9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2F7BE9">
              <w:rPr>
                <w:sz w:val="20"/>
                <w:szCs w:val="20"/>
              </w:rPr>
              <w:t>939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2F7BE9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F7BE9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30" w:type="dxa"/>
          </w:tcPr>
          <w:p w:rsidR="000C1161" w:rsidRPr="002F7BE9" w:rsidRDefault="002F7BE9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2F7BE9">
              <w:rPr>
                <w:sz w:val="20"/>
                <w:szCs w:val="20"/>
              </w:rPr>
              <w:t>9630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2F7BE9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F7BE9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30" w:type="dxa"/>
          </w:tcPr>
          <w:p w:rsidR="000C1161" w:rsidRPr="002F7BE9" w:rsidRDefault="002F7BE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F7BE9">
              <w:rPr>
                <w:sz w:val="20"/>
                <w:szCs w:val="20"/>
              </w:rPr>
              <w:t>45</w:t>
            </w:r>
            <w:r w:rsidR="00505260" w:rsidRPr="002F7BE9">
              <w:rPr>
                <w:sz w:val="20"/>
                <w:szCs w:val="20"/>
              </w:rPr>
              <w:t>,</w:t>
            </w:r>
            <w:r w:rsidRPr="002F7BE9">
              <w:rPr>
                <w:sz w:val="20"/>
                <w:szCs w:val="20"/>
              </w:rPr>
              <w:t>99</w:t>
            </w:r>
            <w:r w:rsidR="00505260" w:rsidRPr="002F7BE9">
              <w:rPr>
                <w:sz w:val="20"/>
                <w:szCs w:val="20"/>
              </w:rPr>
              <w:t>%</w:t>
            </w:r>
          </w:p>
        </w:tc>
      </w:tr>
      <w:tr w:rsidR="007459FA" w:rsidRPr="00361256" w:rsidTr="0019080A">
        <w:tc>
          <w:tcPr>
            <w:tcW w:w="4616" w:type="dxa"/>
          </w:tcPr>
          <w:p w:rsidR="0019080A" w:rsidRPr="002F7BE9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F7BE9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30" w:type="dxa"/>
          </w:tcPr>
          <w:p w:rsidR="0019080A" w:rsidRPr="002F7BE9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</w:p>
        </w:tc>
      </w:tr>
      <w:tr w:rsidR="007459FA" w:rsidRPr="00361256" w:rsidTr="0019080A">
        <w:tc>
          <w:tcPr>
            <w:tcW w:w="4616" w:type="dxa"/>
          </w:tcPr>
          <w:p w:rsidR="000C1161" w:rsidRPr="002F7BE9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F7BE9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30" w:type="dxa"/>
          </w:tcPr>
          <w:p w:rsidR="000C1161" w:rsidRPr="002F7BE9" w:rsidRDefault="002F7BE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F7BE9">
              <w:rPr>
                <w:sz w:val="20"/>
                <w:szCs w:val="20"/>
              </w:rPr>
              <w:t>960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361256" w:rsidRDefault="000C1161" w:rsidP="00211A63">
            <w:pPr>
              <w:spacing w:before="0" w:beforeAutospacing="0" w:after="0" w:afterAutospacing="0" w:line="140" w:lineRule="atLeast"/>
              <w:jc w:val="left"/>
              <w:rPr>
                <w:color w:val="FF0000"/>
                <w:sz w:val="20"/>
                <w:szCs w:val="20"/>
              </w:rPr>
            </w:pPr>
            <w:r w:rsidRPr="0073680F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30" w:type="dxa"/>
          </w:tcPr>
          <w:p w:rsidR="0073680F" w:rsidRDefault="0073680F" w:rsidP="00544B2C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73680F">
              <w:rPr>
                <w:sz w:val="20"/>
                <w:szCs w:val="20"/>
              </w:rPr>
              <w:t>Sulfat-108 analize</w:t>
            </w:r>
          </w:p>
          <w:p w:rsidR="0073680F" w:rsidRPr="0073680F" w:rsidRDefault="0073680F" w:rsidP="00544B2C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3680F">
              <w:rPr>
                <w:bCs/>
                <w:sz w:val="20"/>
                <w:szCs w:val="20"/>
              </w:rPr>
              <w:t>Trihalometani totali-4 analize</w:t>
            </w:r>
          </w:p>
          <w:p w:rsidR="000C1161" w:rsidRPr="0073680F" w:rsidRDefault="0073680F" w:rsidP="0073680F">
            <w:pPr>
              <w:spacing w:before="0" w:beforeAutospacing="0" w:after="0" w:afterAutospacing="0" w:line="140" w:lineRule="atLeast"/>
              <w:rPr>
                <w:bCs/>
                <w:color w:val="FF0000"/>
                <w:sz w:val="20"/>
                <w:szCs w:val="20"/>
              </w:rPr>
            </w:pPr>
            <w:r w:rsidRPr="0073680F">
              <w:rPr>
                <w:bCs/>
                <w:sz w:val="20"/>
                <w:szCs w:val="20"/>
              </w:rPr>
              <w:t>Bor</w:t>
            </w:r>
            <w:r w:rsidR="00544B2C" w:rsidRPr="0073680F">
              <w:rPr>
                <w:bCs/>
                <w:sz w:val="20"/>
                <w:szCs w:val="20"/>
              </w:rPr>
              <w:t>-</w:t>
            </w:r>
            <w:r w:rsidRPr="0073680F">
              <w:rPr>
                <w:bCs/>
                <w:sz w:val="20"/>
                <w:szCs w:val="20"/>
              </w:rPr>
              <w:t>3</w:t>
            </w:r>
            <w:r w:rsidR="00544B2C" w:rsidRPr="0073680F">
              <w:rPr>
                <w:bCs/>
                <w:sz w:val="20"/>
                <w:szCs w:val="20"/>
              </w:rPr>
              <w:t xml:space="preserve"> analize</w:t>
            </w:r>
            <w:r w:rsidRPr="0073680F">
              <w:rPr>
                <w:bCs/>
                <w:sz w:val="20"/>
                <w:szCs w:val="20"/>
              </w:rPr>
              <w:t>;</w:t>
            </w:r>
          </w:p>
        </w:tc>
      </w:tr>
      <w:tr w:rsidR="007459FA" w:rsidRPr="00361256" w:rsidTr="0019080A">
        <w:tc>
          <w:tcPr>
            <w:tcW w:w="4616" w:type="dxa"/>
          </w:tcPr>
          <w:p w:rsidR="000C1161" w:rsidRPr="001B167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B167D">
              <w:rPr>
                <w:sz w:val="20"/>
                <w:szCs w:val="20"/>
              </w:rPr>
              <w:t>Intreruperi furn</w:t>
            </w:r>
            <w:r w:rsidR="00753CCB" w:rsidRPr="001B167D">
              <w:rPr>
                <w:sz w:val="20"/>
                <w:szCs w:val="20"/>
              </w:rPr>
              <w:t>izare</w:t>
            </w:r>
            <w:r w:rsidRPr="001B167D">
              <w:rPr>
                <w:sz w:val="20"/>
                <w:szCs w:val="20"/>
              </w:rPr>
              <w:t xml:space="preserve"> apă: data, localitatea, </w:t>
            </w:r>
            <w:proofErr w:type="gramStart"/>
            <w:r w:rsidRPr="001B167D">
              <w:rPr>
                <w:sz w:val="20"/>
                <w:szCs w:val="20"/>
              </w:rPr>
              <w:t>nr</w:t>
            </w:r>
            <w:proofErr w:type="gramEnd"/>
            <w:r w:rsidRPr="001B167D">
              <w:rPr>
                <w:sz w:val="20"/>
                <w:szCs w:val="20"/>
              </w:rPr>
              <w:t>. consumatori afectaţi, intervalul de timp intrerupere furnizare apă, cauza, calendarul de remediere, masuri de informare a populaţiei</w:t>
            </w:r>
          </w:p>
        </w:tc>
        <w:tc>
          <w:tcPr>
            <w:tcW w:w="4530" w:type="dxa"/>
          </w:tcPr>
          <w:p w:rsidR="009B3A8E" w:rsidRPr="001B167D" w:rsidRDefault="000522AE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B167D">
              <w:rPr>
                <w:sz w:val="20"/>
                <w:szCs w:val="20"/>
              </w:rPr>
              <w:t>R</w:t>
            </w:r>
            <w:r w:rsidR="009B3A8E" w:rsidRPr="001B167D">
              <w:rPr>
                <w:sz w:val="20"/>
                <w:szCs w:val="20"/>
              </w:rPr>
              <w:t xml:space="preserve">eferitor </w:t>
            </w:r>
            <w:r w:rsidR="008A7B26" w:rsidRPr="001B167D">
              <w:rPr>
                <w:sz w:val="20"/>
                <w:szCs w:val="20"/>
              </w:rPr>
              <w:t>la neconformitățile înr</w:t>
            </w:r>
            <w:r w:rsidR="006C2AB5" w:rsidRPr="001B167D">
              <w:rPr>
                <w:sz w:val="20"/>
                <w:szCs w:val="20"/>
              </w:rPr>
              <w:t xml:space="preserve">egistrate la parametrul sulfați, </w:t>
            </w:r>
            <w:r w:rsidR="008A7B26" w:rsidRPr="001B167D">
              <w:rPr>
                <w:sz w:val="20"/>
                <w:szCs w:val="20"/>
              </w:rPr>
              <w:t>trihalometani</w:t>
            </w:r>
            <w:r w:rsidR="006C2AB5" w:rsidRPr="001B167D">
              <w:rPr>
                <w:sz w:val="20"/>
                <w:szCs w:val="20"/>
              </w:rPr>
              <w:t xml:space="preserve"> și bor</w:t>
            </w:r>
            <w:r w:rsidR="008A7B26" w:rsidRPr="001B167D">
              <w:rPr>
                <w:sz w:val="20"/>
                <w:szCs w:val="20"/>
              </w:rPr>
              <w:t xml:space="preserve"> DSP Iași nu a luat măsura interzicerii furnizării apei la consumatori din următoarele motive:</w:t>
            </w:r>
          </w:p>
          <w:p w:rsidR="008A7B26" w:rsidRPr="001B167D" w:rsidRDefault="008A7B2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B167D">
              <w:rPr>
                <w:sz w:val="20"/>
                <w:szCs w:val="20"/>
              </w:rPr>
              <w:t>-numărul mare de consumatori din zona de aprovizionare cu apă potabilă Vlădeni (peste 500</w:t>
            </w:r>
            <w:r w:rsidR="0020547C" w:rsidRPr="001B167D">
              <w:rPr>
                <w:sz w:val="20"/>
                <w:szCs w:val="20"/>
              </w:rPr>
              <w:t>0</w:t>
            </w:r>
            <w:r w:rsidRPr="001B167D">
              <w:rPr>
                <w:sz w:val="20"/>
                <w:szCs w:val="20"/>
              </w:rPr>
              <w:t xml:space="preserve"> de locuitori);</w:t>
            </w:r>
          </w:p>
          <w:p w:rsidR="008A7B26" w:rsidRPr="001B167D" w:rsidRDefault="008A7B2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B167D">
              <w:rPr>
                <w:sz w:val="20"/>
                <w:szCs w:val="20"/>
              </w:rPr>
              <w:t>-lipsa unor surse alternative de aprovizionare cu apă potabilă;</w:t>
            </w:r>
          </w:p>
          <w:p w:rsidR="008A7B26" w:rsidRPr="001B167D" w:rsidRDefault="008A7B2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1B167D">
              <w:rPr>
                <w:sz w:val="20"/>
                <w:szCs w:val="20"/>
              </w:rPr>
              <w:t>-punctele de vedere ale Centrului Regional de Sănătate Publică Iași cu privire la efectele asupra stării de sănătate generate de acești parametrii (adresele CRSP Iași 776/</w:t>
            </w:r>
            <w:r w:rsidR="00A338DA" w:rsidRPr="001B167D">
              <w:rPr>
                <w:sz w:val="20"/>
                <w:szCs w:val="20"/>
              </w:rPr>
              <w:t xml:space="preserve">10.03.2021 referitor la sulfați, </w:t>
            </w:r>
            <w:r w:rsidRPr="001B167D">
              <w:rPr>
                <w:sz w:val="20"/>
                <w:szCs w:val="20"/>
              </w:rPr>
              <w:t>5065/17.10.2019</w:t>
            </w:r>
            <w:r w:rsidR="002F4207" w:rsidRPr="001B167D">
              <w:rPr>
                <w:sz w:val="20"/>
                <w:szCs w:val="20"/>
              </w:rPr>
              <w:t xml:space="preserve"> referitor la </w:t>
            </w:r>
            <w:r w:rsidR="002F4207" w:rsidRPr="001B167D">
              <w:rPr>
                <w:sz w:val="20"/>
                <w:szCs w:val="20"/>
              </w:rPr>
              <w:lastRenderedPageBreak/>
              <w:t>trihalometani</w:t>
            </w:r>
            <w:r w:rsidRPr="001B167D">
              <w:rPr>
                <w:sz w:val="20"/>
                <w:szCs w:val="20"/>
              </w:rPr>
              <w:t>)</w:t>
            </w:r>
            <w:r w:rsidR="00A338DA" w:rsidRPr="001B167D">
              <w:rPr>
                <w:sz w:val="20"/>
                <w:szCs w:val="20"/>
              </w:rPr>
              <w:t xml:space="preserve"> și 6135/14.10.2022 referitor la bor)</w:t>
            </w:r>
            <w:r w:rsidR="002F4207" w:rsidRPr="001B167D">
              <w:rPr>
                <w:sz w:val="20"/>
                <w:szCs w:val="20"/>
              </w:rPr>
              <w:t>;</w:t>
            </w:r>
          </w:p>
          <w:p w:rsidR="00173CE1" w:rsidRPr="001B167D" w:rsidRDefault="00173CE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</w:p>
        </w:tc>
      </w:tr>
      <w:tr w:rsidR="007459FA" w:rsidRPr="00361256" w:rsidTr="0019080A">
        <w:tc>
          <w:tcPr>
            <w:tcW w:w="4616" w:type="dxa"/>
          </w:tcPr>
          <w:p w:rsidR="000C1161" w:rsidRPr="004811BF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4811BF">
              <w:rPr>
                <w:sz w:val="20"/>
                <w:szCs w:val="20"/>
              </w:rPr>
              <w:lastRenderedPageBreak/>
              <w:t>Autorizaţia sanitara de funcţionare: menţionarea sistemelor care nu deţin</w:t>
            </w:r>
          </w:p>
        </w:tc>
        <w:tc>
          <w:tcPr>
            <w:tcW w:w="4530" w:type="dxa"/>
          </w:tcPr>
          <w:p w:rsidR="000C1161" w:rsidRPr="004811BF" w:rsidRDefault="003453EB" w:rsidP="00F17A4E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4811BF">
              <w:rPr>
                <w:sz w:val="20"/>
                <w:szCs w:val="20"/>
              </w:rPr>
              <w:t>Nici un sistem de alimentare cu apă din cadrul ZAP Vladeni nu are viza</w:t>
            </w:r>
            <w:r w:rsidR="00A335F8" w:rsidRPr="004811BF">
              <w:rPr>
                <w:sz w:val="20"/>
                <w:szCs w:val="20"/>
              </w:rPr>
              <w:t>ta autorizaţia sanitara pe anul 202</w:t>
            </w:r>
            <w:r w:rsidR="00F17A4E" w:rsidRPr="004811BF">
              <w:rPr>
                <w:sz w:val="20"/>
                <w:szCs w:val="20"/>
              </w:rPr>
              <w:t>2</w:t>
            </w:r>
            <w:r w:rsidRPr="004811BF">
              <w:rPr>
                <w:sz w:val="20"/>
                <w:szCs w:val="20"/>
              </w:rPr>
              <w:t xml:space="preserve">, respectiv sistemele: </w:t>
            </w:r>
            <w:r w:rsidR="00D05EC1" w:rsidRPr="004811BF">
              <w:rPr>
                <w:sz w:val="20"/>
                <w:szCs w:val="20"/>
              </w:rPr>
              <w:t>Vlădeni, Șipote, Plugari, Fântânele, P</w:t>
            </w:r>
            <w:r w:rsidR="00A335F8" w:rsidRPr="004811BF">
              <w:rPr>
                <w:sz w:val="20"/>
                <w:szCs w:val="20"/>
              </w:rPr>
              <w:t>robota, Trifești, Ţigănaşi (sat Stejari</w:t>
            </w:r>
            <w:r w:rsidR="00D05EC1" w:rsidRPr="004811BF">
              <w:rPr>
                <w:sz w:val="20"/>
                <w:szCs w:val="20"/>
              </w:rPr>
              <w:t>)</w:t>
            </w:r>
          </w:p>
        </w:tc>
      </w:tr>
      <w:tr w:rsidR="000C1161" w:rsidRPr="00361256" w:rsidTr="0019080A">
        <w:tc>
          <w:tcPr>
            <w:tcW w:w="4616" w:type="dxa"/>
          </w:tcPr>
          <w:p w:rsidR="000C1161" w:rsidRPr="006C2AB5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C2AB5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30" w:type="dxa"/>
          </w:tcPr>
          <w:p w:rsidR="00A87A40" w:rsidRPr="006C2AB5" w:rsidRDefault="00A87A40" w:rsidP="00A87A40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6C2AB5">
              <w:rPr>
                <w:sz w:val="20"/>
                <w:szCs w:val="20"/>
              </w:rPr>
              <w:t>Vlădeni-</w:t>
            </w:r>
            <w:r w:rsidR="006C2AB5" w:rsidRPr="006C2AB5">
              <w:rPr>
                <w:bCs/>
                <w:sz w:val="20"/>
                <w:szCs w:val="20"/>
              </w:rPr>
              <w:t>Bor -3 analize</w:t>
            </w:r>
          </w:p>
          <w:p w:rsidR="00D41071" w:rsidRPr="006C2AB5" w:rsidRDefault="006C2AB5" w:rsidP="00A87A40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6C2AB5">
              <w:rPr>
                <w:bCs/>
                <w:sz w:val="20"/>
                <w:szCs w:val="20"/>
              </w:rPr>
              <w:t>Vlădeni</w:t>
            </w:r>
            <w:r w:rsidR="00D41071" w:rsidRPr="006C2AB5">
              <w:rPr>
                <w:bCs/>
                <w:sz w:val="20"/>
                <w:szCs w:val="20"/>
              </w:rPr>
              <w:t>-trihalometani totali-</w:t>
            </w:r>
            <w:r w:rsidRPr="006C2AB5">
              <w:rPr>
                <w:bCs/>
                <w:sz w:val="20"/>
                <w:szCs w:val="20"/>
              </w:rPr>
              <w:t>4</w:t>
            </w:r>
            <w:r w:rsidR="00D41071" w:rsidRPr="006C2AB5">
              <w:rPr>
                <w:bCs/>
                <w:sz w:val="20"/>
                <w:szCs w:val="20"/>
              </w:rPr>
              <w:t xml:space="preserve"> analize;</w:t>
            </w:r>
          </w:p>
          <w:p w:rsidR="000C1161" w:rsidRPr="006C2AB5" w:rsidRDefault="00D41071" w:rsidP="00D41071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6C2AB5">
              <w:rPr>
                <w:sz w:val="20"/>
                <w:szCs w:val="20"/>
              </w:rPr>
              <w:t xml:space="preserve">Toate </w:t>
            </w:r>
            <w:r w:rsidR="00301657" w:rsidRPr="006C2AB5">
              <w:rPr>
                <w:sz w:val="20"/>
                <w:szCs w:val="20"/>
              </w:rPr>
              <w:t>localitatile din ZAP Vladeni au neconformitati la parametrul sulfat</w:t>
            </w:r>
          </w:p>
        </w:tc>
      </w:tr>
      <w:tr w:rsidR="00472AC9" w:rsidRPr="00361256" w:rsidTr="0019080A">
        <w:tc>
          <w:tcPr>
            <w:tcW w:w="4616" w:type="dxa"/>
          </w:tcPr>
          <w:p w:rsidR="00472AC9" w:rsidRPr="00E51BA9" w:rsidRDefault="00472AC9" w:rsidP="00FC48B6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51BA9">
              <w:rPr>
                <w:sz w:val="20"/>
                <w:szCs w:val="20"/>
              </w:rPr>
              <w:t>Observații/comentarii</w:t>
            </w:r>
          </w:p>
        </w:tc>
        <w:tc>
          <w:tcPr>
            <w:tcW w:w="4530" w:type="dxa"/>
          </w:tcPr>
          <w:p w:rsidR="00935B7C" w:rsidRPr="00E51BA9" w:rsidRDefault="00704E7C" w:rsidP="00B24A3C">
            <w:pPr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51BA9">
              <w:t>R</w:t>
            </w:r>
            <w:r w:rsidR="00565A9F" w:rsidRPr="00E51BA9">
              <w:rPr>
                <w:sz w:val="20"/>
                <w:szCs w:val="20"/>
              </w:rPr>
              <w:t xml:space="preserve">eferitor la neconformitățile înregistrate la parametrul sulfați DSP Iași a </w:t>
            </w:r>
            <w:r w:rsidR="001B167D" w:rsidRPr="00E51BA9">
              <w:rPr>
                <w:sz w:val="20"/>
                <w:szCs w:val="20"/>
              </w:rPr>
              <w:t xml:space="preserve">continuat </w:t>
            </w:r>
            <w:r w:rsidR="00983805" w:rsidRPr="00E51BA9">
              <w:rPr>
                <w:sz w:val="20"/>
                <w:szCs w:val="20"/>
              </w:rPr>
              <w:t>și în anul 2022 demersurile împreună cu factorii responsabili (producătorul de apă SC APAVITAL SA, Administrația Națională „Apele Române”-Administrația Bazinală de Apă Prut-Bârlad, ARSACIS Aso</w:t>
            </w:r>
            <w:r w:rsidR="00C9397A" w:rsidRPr="00E51BA9">
              <w:rPr>
                <w:sz w:val="20"/>
                <w:szCs w:val="20"/>
              </w:rPr>
              <w:t>ciați</w:t>
            </w:r>
            <w:r w:rsidR="00983805" w:rsidRPr="00E51BA9">
              <w:rPr>
                <w:sz w:val="20"/>
                <w:szCs w:val="20"/>
              </w:rPr>
              <w:t xml:space="preserve">a </w:t>
            </w:r>
            <w:r w:rsidR="00C9397A" w:rsidRPr="00E51BA9">
              <w:rPr>
                <w:sz w:val="19"/>
                <w:szCs w:val="19"/>
              </w:rPr>
              <w:t>Regională</w:t>
            </w:r>
            <w:r w:rsidR="00983805" w:rsidRPr="00E51BA9">
              <w:rPr>
                <w:sz w:val="19"/>
                <w:szCs w:val="19"/>
              </w:rPr>
              <w:t xml:space="preserve"> </w:t>
            </w:r>
            <w:r w:rsidR="00C9397A" w:rsidRPr="00E51BA9">
              <w:rPr>
                <w:sz w:val="21"/>
                <w:szCs w:val="21"/>
              </w:rPr>
              <w:t>a</w:t>
            </w:r>
            <w:r w:rsidR="00983805" w:rsidRPr="00E51BA9">
              <w:rPr>
                <w:sz w:val="21"/>
                <w:szCs w:val="21"/>
              </w:rPr>
              <w:t xml:space="preserve"> </w:t>
            </w:r>
            <w:r w:rsidR="00C9397A" w:rsidRPr="00E51BA9">
              <w:rPr>
                <w:sz w:val="24"/>
                <w:szCs w:val="24"/>
              </w:rPr>
              <w:t>Serviciilor d</w:t>
            </w:r>
            <w:r w:rsidR="00983805" w:rsidRPr="00E51BA9">
              <w:rPr>
                <w:sz w:val="24"/>
                <w:szCs w:val="24"/>
              </w:rPr>
              <w:t xml:space="preserve">e </w:t>
            </w:r>
            <w:r w:rsidR="00C9397A" w:rsidRPr="00E51BA9">
              <w:rPr>
                <w:sz w:val="20"/>
                <w:szCs w:val="20"/>
              </w:rPr>
              <w:t>Apă</w:t>
            </w:r>
            <w:r w:rsidR="00983805" w:rsidRPr="00E51BA9">
              <w:rPr>
                <w:sz w:val="20"/>
                <w:szCs w:val="20"/>
              </w:rPr>
              <w:t xml:space="preserve"> </w:t>
            </w:r>
            <w:r w:rsidR="00C9397A" w:rsidRPr="00E51BA9">
              <w:rPr>
                <w:sz w:val="20"/>
                <w:szCs w:val="20"/>
              </w:rPr>
              <w:t>Canal</w:t>
            </w:r>
            <w:r w:rsidR="00983805" w:rsidRPr="00E51BA9">
              <w:rPr>
                <w:sz w:val="24"/>
                <w:szCs w:val="24"/>
              </w:rPr>
              <w:t xml:space="preserve"> </w:t>
            </w:r>
            <w:r w:rsidR="00C9397A" w:rsidRPr="00E51BA9">
              <w:rPr>
                <w:sz w:val="20"/>
                <w:szCs w:val="20"/>
              </w:rPr>
              <w:t>Iași-ce reprezintă</w:t>
            </w:r>
            <w:r w:rsidR="00983805" w:rsidRPr="00E51BA9">
              <w:rPr>
                <w:sz w:val="20"/>
                <w:szCs w:val="20"/>
              </w:rPr>
              <w:t xml:space="preserve"> </w:t>
            </w:r>
            <w:r w:rsidR="00983805" w:rsidRPr="00E51BA9">
              <w:rPr>
                <w:sz w:val="21"/>
                <w:szCs w:val="21"/>
              </w:rPr>
              <w:t>unit</w:t>
            </w:r>
            <w:r w:rsidR="00C9397A" w:rsidRPr="00E51BA9">
              <w:rPr>
                <w:sz w:val="21"/>
                <w:szCs w:val="21"/>
              </w:rPr>
              <w:t>ățile</w:t>
            </w:r>
            <w:r w:rsidR="00983805" w:rsidRPr="00E51BA9">
              <w:rPr>
                <w:sz w:val="21"/>
                <w:szCs w:val="21"/>
              </w:rPr>
              <w:t xml:space="preserve"> </w:t>
            </w:r>
            <w:r w:rsidR="00C9397A" w:rsidRPr="00E51BA9">
              <w:rPr>
                <w:sz w:val="20"/>
                <w:szCs w:val="20"/>
              </w:rPr>
              <w:t>administrativ teritor</w:t>
            </w:r>
            <w:r w:rsidR="00983805" w:rsidRPr="00E51BA9">
              <w:rPr>
                <w:sz w:val="20"/>
                <w:szCs w:val="20"/>
              </w:rPr>
              <w:t>iale)</w:t>
            </w:r>
            <w:r w:rsidR="00C9397A" w:rsidRPr="00E51BA9">
              <w:rPr>
                <w:sz w:val="20"/>
                <w:szCs w:val="20"/>
              </w:rPr>
              <w:t xml:space="preserve"> și Instituția Prefectului Iași</w:t>
            </w:r>
            <w:r w:rsidR="00983805" w:rsidRPr="00E51BA9">
              <w:rPr>
                <w:sz w:val="20"/>
                <w:szCs w:val="20"/>
              </w:rPr>
              <w:t xml:space="preserve"> </w:t>
            </w:r>
            <w:r w:rsidR="00C9397A" w:rsidRPr="00E51BA9">
              <w:rPr>
                <w:sz w:val="20"/>
                <w:szCs w:val="20"/>
              </w:rPr>
              <w:t>în vederea stabilirii  măsurilor</w:t>
            </w:r>
            <w:r w:rsidR="00B324B8" w:rsidRPr="00E51BA9">
              <w:rPr>
                <w:sz w:val="20"/>
                <w:szCs w:val="20"/>
              </w:rPr>
              <w:t xml:space="preserve"> </w:t>
            </w:r>
            <w:r w:rsidR="00C9397A" w:rsidRPr="00E51BA9">
              <w:rPr>
                <w:sz w:val="20"/>
                <w:szCs w:val="20"/>
              </w:rPr>
              <w:t>ce vor fi luate</w:t>
            </w:r>
            <w:r w:rsidR="00B324B8" w:rsidRPr="00E51BA9">
              <w:rPr>
                <w:sz w:val="20"/>
                <w:szCs w:val="20"/>
              </w:rPr>
              <w:t xml:space="preserve"> în scopul normalizării acestui parametru care continuă să prezinte valori peste limita admisă.</w:t>
            </w:r>
          </w:p>
          <w:p w:rsidR="00935B7C" w:rsidRPr="00E51BA9" w:rsidRDefault="00C9397A" w:rsidP="00B24A3C">
            <w:pPr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51BA9">
              <w:rPr>
                <w:sz w:val="20"/>
                <w:szCs w:val="20"/>
              </w:rPr>
              <w:t xml:space="preserve">În urma acestor demersuri SC </w:t>
            </w:r>
            <w:proofErr w:type="gramStart"/>
            <w:r w:rsidRPr="00E51BA9">
              <w:rPr>
                <w:sz w:val="20"/>
                <w:szCs w:val="20"/>
              </w:rPr>
              <w:t>APAVITAL  SA</w:t>
            </w:r>
            <w:proofErr w:type="gramEnd"/>
            <w:r w:rsidRPr="00E51BA9">
              <w:rPr>
                <w:sz w:val="20"/>
                <w:szCs w:val="20"/>
              </w:rPr>
              <w:t xml:space="preserve"> a</w:t>
            </w:r>
            <w:r w:rsidR="00B557F0">
              <w:rPr>
                <w:sz w:val="20"/>
                <w:szCs w:val="20"/>
              </w:rPr>
              <w:t xml:space="preserve"> </w:t>
            </w:r>
            <w:r w:rsidRPr="00E51BA9">
              <w:rPr>
                <w:sz w:val="20"/>
                <w:szCs w:val="20"/>
              </w:rPr>
              <w:t xml:space="preserve"> </w:t>
            </w:r>
            <w:r w:rsidR="00E51BA9" w:rsidRPr="00E51BA9">
              <w:rPr>
                <w:sz w:val="20"/>
                <w:szCs w:val="20"/>
              </w:rPr>
              <w:t>refă</w:t>
            </w:r>
            <w:r w:rsidRPr="00E51BA9">
              <w:rPr>
                <w:sz w:val="20"/>
                <w:szCs w:val="20"/>
              </w:rPr>
              <w:t xml:space="preserve">cut planul de masuri pentru </w:t>
            </w:r>
            <w:r w:rsidR="00E51BA9" w:rsidRPr="00E51BA9">
              <w:rPr>
                <w:sz w:val="20"/>
                <w:szCs w:val="20"/>
              </w:rPr>
              <w:t>soluționarea nec</w:t>
            </w:r>
            <w:r w:rsidRPr="00E51BA9">
              <w:rPr>
                <w:sz w:val="20"/>
                <w:szCs w:val="20"/>
              </w:rPr>
              <w:t>onformit</w:t>
            </w:r>
            <w:r w:rsidR="00E51BA9" w:rsidRPr="00E51BA9">
              <w:rPr>
                <w:sz w:val="20"/>
                <w:szCs w:val="20"/>
              </w:rPr>
              <w:t>ăților î</w:t>
            </w:r>
            <w:r w:rsidRPr="00E51BA9">
              <w:rPr>
                <w:sz w:val="20"/>
                <w:szCs w:val="20"/>
              </w:rPr>
              <w:t xml:space="preserve">nregistrate la </w:t>
            </w:r>
            <w:r w:rsidR="00E51BA9" w:rsidRPr="00E51BA9">
              <w:rPr>
                <w:sz w:val="20"/>
                <w:szCs w:val="20"/>
              </w:rPr>
              <w:t>cal</w:t>
            </w:r>
            <w:r w:rsidRPr="00E51BA9">
              <w:rPr>
                <w:sz w:val="20"/>
                <w:szCs w:val="20"/>
              </w:rPr>
              <w:t xml:space="preserve">itatea apei </w:t>
            </w:r>
            <w:r w:rsidR="00E51BA9" w:rsidRPr="00E51BA9">
              <w:rPr>
                <w:sz w:val="20"/>
                <w:szCs w:val="20"/>
              </w:rPr>
              <w:t>potabil</w:t>
            </w:r>
            <w:r w:rsidRPr="00E51BA9">
              <w:rPr>
                <w:sz w:val="20"/>
                <w:szCs w:val="20"/>
              </w:rPr>
              <w:t>e</w:t>
            </w:r>
            <w:r w:rsidR="00E51BA9" w:rsidRPr="00E51BA9">
              <w:rPr>
                <w:sz w:val="20"/>
                <w:szCs w:val="20"/>
              </w:rPr>
              <w:t xml:space="preserve"> (atât la sulfați cât și la trihalometani totali și bor)</w:t>
            </w:r>
            <w:r w:rsidRPr="00E51BA9">
              <w:rPr>
                <w:sz w:val="20"/>
                <w:szCs w:val="20"/>
              </w:rPr>
              <w:t>, stab</w:t>
            </w:r>
            <w:r w:rsidR="00E51BA9" w:rsidRPr="00E51BA9">
              <w:rPr>
                <w:sz w:val="20"/>
                <w:szCs w:val="20"/>
              </w:rPr>
              <w:t>i</w:t>
            </w:r>
            <w:r w:rsidRPr="00E51BA9">
              <w:rPr>
                <w:sz w:val="20"/>
                <w:szCs w:val="20"/>
              </w:rPr>
              <w:t xml:space="preserve">lind </w:t>
            </w:r>
            <w:r w:rsidR="00E51BA9" w:rsidRPr="00E51BA9">
              <w:rPr>
                <w:sz w:val="20"/>
                <w:szCs w:val="20"/>
              </w:rPr>
              <w:t>mă</w:t>
            </w:r>
            <w:r w:rsidRPr="00E51BA9">
              <w:rPr>
                <w:sz w:val="20"/>
                <w:szCs w:val="20"/>
              </w:rPr>
              <w:t xml:space="preserve">suri </w:t>
            </w:r>
            <w:r w:rsidR="00E51BA9" w:rsidRPr="00E51BA9">
              <w:rPr>
                <w:sz w:val="20"/>
                <w:szCs w:val="20"/>
              </w:rPr>
              <w:t>clare ș</w:t>
            </w:r>
            <w:r w:rsidRPr="00E51BA9">
              <w:rPr>
                <w:sz w:val="20"/>
                <w:szCs w:val="20"/>
              </w:rPr>
              <w:t>i</w:t>
            </w:r>
            <w:r w:rsidR="00E51BA9" w:rsidRPr="00E51BA9">
              <w:rPr>
                <w:sz w:val="20"/>
                <w:szCs w:val="20"/>
              </w:rPr>
              <w:t xml:space="preserve"> </w:t>
            </w:r>
            <w:r w:rsidRPr="00E51BA9">
              <w:rPr>
                <w:sz w:val="20"/>
                <w:szCs w:val="20"/>
              </w:rPr>
              <w:t>detaliate</w:t>
            </w:r>
            <w:r w:rsidR="00FF457E">
              <w:rPr>
                <w:sz w:val="20"/>
                <w:szCs w:val="20"/>
              </w:rPr>
              <w:t>, cu termen de finalizare 31.12.2023</w:t>
            </w:r>
            <w:r w:rsidRPr="00E51BA9">
              <w:rPr>
                <w:sz w:val="20"/>
                <w:szCs w:val="20"/>
              </w:rPr>
              <w:t xml:space="preserve">. Planul a fost </w:t>
            </w:r>
            <w:r w:rsidR="00E51BA9" w:rsidRPr="00E51BA9">
              <w:rPr>
                <w:sz w:val="20"/>
                <w:szCs w:val="20"/>
              </w:rPr>
              <w:t>avizat</w:t>
            </w:r>
            <w:r w:rsidRPr="00E51BA9">
              <w:rPr>
                <w:sz w:val="20"/>
                <w:szCs w:val="20"/>
              </w:rPr>
              <w:t xml:space="preserve"> </w:t>
            </w:r>
            <w:r w:rsidR="00E51BA9" w:rsidRPr="00E51BA9">
              <w:rPr>
                <w:sz w:val="20"/>
                <w:szCs w:val="20"/>
              </w:rPr>
              <w:t xml:space="preserve">de către Direcția de Sănătate Publică Iași care va urmări modul de realizare </w:t>
            </w:r>
            <w:proofErr w:type="gramStart"/>
            <w:r w:rsidR="00E51BA9" w:rsidRPr="00E51BA9">
              <w:rPr>
                <w:sz w:val="20"/>
                <w:szCs w:val="20"/>
              </w:rPr>
              <w:t>a</w:t>
            </w:r>
            <w:proofErr w:type="gramEnd"/>
            <w:r w:rsidR="00E51BA9" w:rsidRPr="00E51BA9">
              <w:rPr>
                <w:sz w:val="20"/>
                <w:szCs w:val="20"/>
              </w:rPr>
              <w:t xml:space="preserve"> măsurilor prin Serviciul de Control în Sănătate Publică.</w:t>
            </w:r>
            <w:r w:rsidR="00A7265E" w:rsidRPr="00E51BA9">
              <w:rPr>
                <w:sz w:val="20"/>
                <w:szCs w:val="20"/>
              </w:rPr>
              <w:t xml:space="preserve"> </w:t>
            </w:r>
          </w:p>
        </w:tc>
      </w:tr>
    </w:tbl>
    <w:p w:rsidR="000C1161" w:rsidRPr="00361256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5D711C" w:rsidRDefault="005D711C" w:rsidP="005D711C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F75544">
        <w:rPr>
          <w:sz w:val="20"/>
          <w:szCs w:val="20"/>
        </w:rPr>
        <w:t>Nr.  total de analize efectuate/parametru</w:t>
      </w:r>
    </w:p>
    <w:tbl>
      <w:tblPr>
        <w:tblW w:w="4465" w:type="dxa"/>
        <w:jc w:val="center"/>
        <w:tblInd w:w="93" w:type="dxa"/>
        <w:tblLook w:val="04A0"/>
      </w:tblPr>
      <w:tblGrid>
        <w:gridCol w:w="3379"/>
        <w:gridCol w:w="1086"/>
      </w:tblGrid>
      <w:tr w:rsidR="000723F8" w:rsidRPr="00213078" w:rsidTr="00757A12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Parametrul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 Analize Efectuate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(E.coli)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Cadmiu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 libere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Nitrati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la iesire din statia de tratare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in reteaua de distributie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Nitrati/nitriti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Tetracloretena si Tricloretena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 aldehida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Metoxiclor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Amoniu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 rezidual liber la capăt de reţea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723F8" w:rsidRPr="00213078" w:rsidTr="00757A12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Clostridium perfringens(specia,inclusiv sporii)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Oxidabilitate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Sodiu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 Coliforme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22 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Alfa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Beta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 totală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0723F8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Pr="00213078" w:rsidRDefault="000723F8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Sulfuri şi Hidrogen Sulfurat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F8" w:rsidRDefault="00072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C2192D" w:rsidRDefault="00C2192D" w:rsidP="005D711C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</w:p>
    <w:p w:rsidR="00FE5BF6" w:rsidRPr="00361256" w:rsidRDefault="00FE5BF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05"/>
        <w:gridCol w:w="4541"/>
      </w:tblGrid>
      <w:tr w:rsidR="007459FA" w:rsidRPr="00361256" w:rsidTr="00FE5BF6">
        <w:tc>
          <w:tcPr>
            <w:tcW w:w="4605" w:type="dxa"/>
            <w:shd w:val="clear" w:color="auto" w:fill="DAEEF3" w:themeFill="accent5" w:themeFillTint="33"/>
          </w:tcPr>
          <w:p w:rsidR="000C1161" w:rsidRPr="00A63816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63816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41" w:type="dxa"/>
            <w:shd w:val="clear" w:color="auto" w:fill="DAEEF3" w:themeFill="accent5" w:themeFillTint="33"/>
          </w:tcPr>
          <w:p w:rsidR="000C1161" w:rsidRPr="00A63816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63816">
              <w:rPr>
                <w:b/>
                <w:sz w:val="20"/>
                <w:szCs w:val="20"/>
              </w:rPr>
              <w:t>ZAP nr. 9- Tibanesti</w:t>
            </w:r>
          </w:p>
        </w:tc>
      </w:tr>
      <w:tr w:rsidR="007459FA" w:rsidRPr="00361256" w:rsidTr="0019080A">
        <w:tc>
          <w:tcPr>
            <w:tcW w:w="4605" w:type="dxa"/>
          </w:tcPr>
          <w:p w:rsidR="000C1161" w:rsidRPr="00A63816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Localitati incluse</w:t>
            </w:r>
          </w:p>
        </w:tc>
        <w:tc>
          <w:tcPr>
            <w:tcW w:w="4541" w:type="dxa"/>
          </w:tcPr>
          <w:p w:rsidR="000C1161" w:rsidRPr="00A63816" w:rsidRDefault="00C83F89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 xml:space="preserve">Comunele Țibănești, Tansa, Dagâța, Ipatele, </w:t>
            </w:r>
            <w:r w:rsidRPr="00A63816">
              <w:rPr>
                <w:sz w:val="20"/>
                <w:szCs w:val="20"/>
              </w:rPr>
              <w:lastRenderedPageBreak/>
              <w:t>Mironeasa</w:t>
            </w:r>
          </w:p>
        </w:tc>
      </w:tr>
      <w:tr w:rsidR="007459FA" w:rsidRPr="00361256" w:rsidTr="0019080A">
        <w:tc>
          <w:tcPr>
            <w:tcW w:w="4605" w:type="dxa"/>
          </w:tcPr>
          <w:p w:rsidR="006C047F" w:rsidRPr="00A63816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lastRenderedPageBreak/>
              <w:t>Sursa de apă: categorie, nume</w:t>
            </w:r>
          </w:p>
        </w:tc>
        <w:tc>
          <w:tcPr>
            <w:tcW w:w="4541" w:type="dxa"/>
          </w:tcPr>
          <w:p w:rsidR="006C047F" w:rsidRPr="00A63816" w:rsidRDefault="006C047F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Sursa de suprafaţă Acumularea Tungujei</w:t>
            </w:r>
          </w:p>
        </w:tc>
      </w:tr>
      <w:tr w:rsidR="007459FA" w:rsidRPr="00361256" w:rsidTr="0019080A">
        <w:tc>
          <w:tcPr>
            <w:tcW w:w="4605" w:type="dxa"/>
          </w:tcPr>
          <w:p w:rsidR="006C047F" w:rsidRPr="00A63816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41" w:type="dxa"/>
          </w:tcPr>
          <w:p w:rsidR="006C047F" w:rsidRPr="00A63816" w:rsidRDefault="00A63816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606</w:t>
            </w:r>
          </w:p>
        </w:tc>
      </w:tr>
      <w:tr w:rsidR="007459FA" w:rsidRPr="00361256" w:rsidTr="0019080A">
        <w:tc>
          <w:tcPr>
            <w:tcW w:w="4605" w:type="dxa"/>
          </w:tcPr>
          <w:p w:rsidR="006C047F" w:rsidRPr="00A63816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41" w:type="dxa"/>
          </w:tcPr>
          <w:p w:rsidR="006C047F" w:rsidRPr="00A63816" w:rsidRDefault="00A63816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8221</w:t>
            </w:r>
          </w:p>
        </w:tc>
      </w:tr>
      <w:tr w:rsidR="007459FA" w:rsidRPr="00361256" w:rsidTr="0019080A">
        <w:tc>
          <w:tcPr>
            <w:tcW w:w="4605" w:type="dxa"/>
          </w:tcPr>
          <w:p w:rsidR="006C047F" w:rsidRPr="00A63816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41" w:type="dxa"/>
          </w:tcPr>
          <w:p w:rsidR="006C047F" w:rsidRPr="00A63816" w:rsidRDefault="00FC48B6" w:rsidP="00A63816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3</w:t>
            </w:r>
            <w:r w:rsidR="00A63816" w:rsidRPr="00A63816">
              <w:rPr>
                <w:sz w:val="20"/>
                <w:szCs w:val="20"/>
              </w:rPr>
              <w:t>5,91</w:t>
            </w:r>
            <w:r w:rsidRPr="00A63816">
              <w:rPr>
                <w:sz w:val="20"/>
                <w:szCs w:val="20"/>
              </w:rPr>
              <w:t>%</w:t>
            </w:r>
          </w:p>
        </w:tc>
      </w:tr>
      <w:tr w:rsidR="007459FA" w:rsidRPr="00361256" w:rsidTr="0019080A">
        <w:tc>
          <w:tcPr>
            <w:tcW w:w="4605" w:type="dxa"/>
          </w:tcPr>
          <w:p w:rsidR="006C047F" w:rsidRPr="00A63816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41" w:type="dxa"/>
          </w:tcPr>
          <w:p w:rsidR="006C047F" w:rsidRPr="00A63816" w:rsidRDefault="006C047F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</w:p>
        </w:tc>
      </w:tr>
      <w:tr w:rsidR="007459FA" w:rsidRPr="00361256" w:rsidTr="0019080A">
        <w:tc>
          <w:tcPr>
            <w:tcW w:w="4605" w:type="dxa"/>
          </w:tcPr>
          <w:p w:rsidR="006C047F" w:rsidRPr="00A63816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41" w:type="dxa"/>
          </w:tcPr>
          <w:p w:rsidR="006C047F" w:rsidRPr="00A63816" w:rsidRDefault="00FC48B6" w:rsidP="00A63816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7</w:t>
            </w:r>
            <w:r w:rsidR="00A63816" w:rsidRPr="00A63816">
              <w:rPr>
                <w:sz w:val="20"/>
                <w:szCs w:val="20"/>
              </w:rPr>
              <w:t>88</w:t>
            </w:r>
          </w:p>
        </w:tc>
      </w:tr>
      <w:tr w:rsidR="007459FA" w:rsidRPr="00361256" w:rsidTr="0019080A">
        <w:tc>
          <w:tcPr>
            <w:tcW w:w="4605" w:type="dxa"/>
          </w:tcPr>
          <w:p w:rsidR="006C047F" w:rsidRPr="00A63816" w:rsidRDefault="006C047F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41" w:type="dxa"/>
          </w:tcPr>
          <w:p w:rsidR="006C047F" w:rsidRPr="00A63816" w:rsidRDefault="00BA5AB7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0</w:t>
            </w:r>
          </w:p>
        </w:tc>
      </w:tr>
      <w:tr w:rsidR="007459FA" w:rsidRPr="00361256" w:rsidTr="0019080A">
        <w:tc>
          <w:tcPr>
            <w:tcW w:w="4605" w:type="dxa"/>
          </w:tcPr>
          <w:p w:rsidR="006C047F" w:rsidRPr="00A63816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 xml:space="preserve">Intreruperi furnizarea apă: data, localitatea, </w:t>
            </w:r>
            <w:proofErr w:type="gramStart"/>
            <w:r w:rsidRPr="00A63816">
              <w:rPr>
                <w:sz w:val="20"/>
                <w:szCs w:val="20"/>
              </w:rPr>
              <w:t>nr</w:t>
            </w:r>
            <w:proofErr w:type="gramEnd"/>
            <w:r w:rsidRPr="00A63816">
              <w:rPr>
                <w:sz w:val="20"/>
                <w:szCs w:val="20"/>
              </w:rPr>
              <w:t>. consumatori afectaţi, intervalul de timp intrerupere furnizare apă, cauza, calendarul de remediere, masuri de informare a populaţiei</w:t>
            </w:r>
          </w:p>
        </w:tc>
        <w:tc>
          <w:tcPr>
            <w:tcW w:w="4541" w:type="dxa"/>
          </w:tcPr>
          <w:p w:rsidR="006C047F" w:rsidRPr="00A63816" w:rsidRDefault="00880FA6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N</w:t>
            </w:r>
            <w:r w:rsidR="00586478" w:rsidRPr="00A63816">
              <w:rPr>
                <w:sz w:val="20"/>
                <w:szCs w:val="20"/>
              </w:rPr>
              <w:t xml:space="preserve">u a fost necesară această </w:t>
            </w:r>
            <w:proofErr w:type="gramStart"/>
            <w:r w:rsidR="00586478" w:rsidRPr="00A63816">
              <w:rPr>
                <w:sz w:val="20"/>
                <w:szCs w:val="20"/>
              </w:rPr>
              <w:t>măsură .</w:t>
            </w:r>
            <w:proofErr w:type="gramEnd"/>
          </w:p>
        </w:tc>
      </w:tr>
      <w:tr w:rsidR="007459FA" w:rsidRPr="00361256" w:rsidTr="0019080A">
        <w:tc>
          <w:tcPr>
            <w:tcW w:w="4605" w:type="dxa"/>
          </w:tcPr>
          <w:p w:rsidR="006C047F" w:rsidRPr="00A63816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41" w:type="dxa"/>
          </w:tcPr>
          <w:p w:rsidR="006C047F" w:rsidRPr="00A63816" w:rsidRDefault="006C047F" w:rsidP="00A63816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Fiecare subzonă de aprovizionare are autorizație sanitară de funcționare care a fost vizată în anul 202</w:t>
            </w:r>
            <w:r w:rsidR="00A63816" w:rsidRPr="00A63816">
              <w:rPr>
                <w:sz w:val="20"/>
                <w:szCs w:val="20"/>
              </w:rPr>
              <w:t>2</w:t>
            </w:r>
          </w:p>
        </w:tc>
      </w:tr>
      <w:tr w:rsidR="006C047F" w:rsidRPr="00361256" w:rsidTr="0019080A">
        <w:tc>
          <w:tcPr>
            <w:tcW w:w="4605" w:type="dxa"/>
          </w:tcPr>
          <w:p w:rsidR="006C047F" w:rsidRPr="00A63816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41" w:type="dxa"/>
          </w:tcPr>
          <w:p w:rsidR="006C047F" w:rsidRPr="00A63816" w:rsidRDefault="00380054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63816">
              <w:rPr>
                <w:sz w:val="20"/>
                <w:szCs w:val="20"/>
              </w:rPr>
              <w:t>Nu sunt.</w:t>
            </w:r>
          </w:p>
        </w:tc>
      </w:tr>
    </w:tbl>
    <w:p w:rsidR="000C1161" w:rsidRPr="00361256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FC48B6" w:rsidRPr="00F9170C" w:rsidRDefault="00FC48B6" w:rsidP="00FC48B6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F9170C">
        <w:rPr>
          <w:sz w:val="20"/>
          <w:szCs w:val="20"/>
        </w:rPr>
        <w:t>Nr.  total de analize efectuate/parametru</w:t>
      </w:r>
    </w:p>
    <w:tbl>
      <w:tblPr>
        <w:tblW w:w="4465" w:type="dxa"/>
        <w:jc w:val="center"/>
        <w:tblInd w:w="93" w:type="dxa"/>
        <w:tblLook w:val="04A0"/>
      </w:tblPr>
      <w:tblGrid>
        <w:gridCol w:w="3379"/>
        <w:gridCol w:w="1086"/>
      </w:tblGrid>
      <w:tr w:rsidR="00F9170C" w:rsidRPr="00213078" w:rsidTr="00757A12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Parametrul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 Analize Efectuate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(E.coli)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Cadmiu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 libere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Nitrati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la iesire din statia de tratare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in reteaua de distributie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Nitrati/nitriti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Tetracloretena si Tricloretena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 aldehida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Metoxiclor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lastRenderedPageBreak/>
              <w:t>Heptaclor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Amoniu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 rezidual liber la capăt de reţea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F9170C" w:rsidRPr="00213078" w:rsidTr="00757A12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Clostridium perfringens(specia,inclusiv sporii)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Oxidabilitate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Sodiu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 Coliforme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22 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Alfa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Beta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 totală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9170C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Pr="00213078" w:rsidRDefault="00F9170C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Sulfuri şi Hidrogen Sulfurat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C" w:rsidRDefault="00F917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F9170C" w:rsidRPr="00361256" w:rsidRDefault="00F9170C" w:rsidP="00FC48B6">
      <w:pPr>
        <w:spacing w:before="0" w:beforeAutospacing="0" w:after="0" w:afterAutospacing="0" w:line="140" w:lineRule="atLeast"/>
        <w:contextualSpacing/>
        <w:jc w:val="left"/>
        <w:rPr>
          <w:color w:val="FF0000"/>
          <w:sz w:val="20"/>
          <w:szCs w:val="20"/>
        </w:rPr>
      </w:pPr>
    </w:p>
    <w:p w:rsidR="003C5BE1" w:rsidRPr="00361256" w:rsidRDefault="003C5BE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07"/>
        <w:gridCol w:w="4539"/>
      </w:tblGrid>
      <w:tr w:rsidR="00CD19CE" w:rsidRPr="00CD19CE" w:rsidTr="00FE5BF6">
        <w:tc>
          <w:tcPr>
            <w:tcW w:w="4607" w:type="dxa"/>
            <w:shd w:val="clear" w:color="auto" w:fill="DAEEF3" w:themeFill="accent5" w:themeFillTint="33"/>
          </w:tcPr>
          <w:p w:rsidR="000C1161" w:rsidRPr="00CD19CE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CD19CE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39" w:type="dxa"/>
            <w:shd w:val="clear" w:color="auto" w:fill="DAEEF3" w:themeFill="accent5" w:themeFillTint="33"/>
          </w:tcPr>
          <w:p w:rsidR="000C1161" w:rsidRPr="00CD19CE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CD19CE">
              <w:rPr>
                <w:b/>
                <w:sz w:val="20"/>
                <w:szCs w:val="20"/>
              </w:rPr>
              <w:t>ZAP nr. 10 - Boldeşti- Hârlău</w:t>
            </w:r>
          </w:p>
        </w:tc>
      </w:tr>
      <w:tr w:rsidR="00CD19CE" w:rsidRPr="00CD19CE" w:rsidTr="0019080A">
        <w:tc>
          <w:tcPr>
            <w:tcW w:w="4607" w:type="dxa"/>
          </w:tcPr>
          <w:p w:rsidR="000C1161" w:rsidRPr="00CD19CE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Localitati incluse</w:t>
            </w:r>
          </w:p>
        </w:tc>
        <w:tc>
          <w:tcPr>
            <w:tcW w:w="4539" w:type="dxa"/>
          </w:tcPr>
          <w:p w:rsidR="000C1161" w:rsidRPr="00CD19CE" w:rsidRDefault="0099071D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 xml:space="preserve">Comunele </w:t>
            </w:r>
            <w:r w:rsidR="0075406C" w:rsidRPr="00CD19CE">
              <w:rPr>
                <w:sz w:val="20"/>
                <w:szCs w:val="20"/>
              </w:rPr>
              <w:t>Ceplenita, Cotnari, Scobinţi</w:t>
            </w:r>
          </w:p>
        </w:tc>
      </w:tr>
      <w:tr w:rsidR="00CD19CE" w:rsidRPr="00CD19CE" w:rsidTr="0019080A">
        <w:tc>
          <w:tcPr>
            <w:tcW w:w="4607" w:type="dxa"/>
          </w:tcPr>
          <w:p w:rsidR="000C1161" w:rsidRPr="00CD19CE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39" w:type="dxa"/>
          </w:tcPr>
          <w:p w:rsidR="000C1161" w:rsidRPr="00CD19CE" w:rsidRDefault="0075406C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Amestec sursa de suprafață Acumularea Pârcovaci cu sursa subterană Boldești;</w:t>
            </w:r>
          </w:p>
        </w:tc>
      </w:tr>
      <w:tr w:rsidR="00CD19CE" w:rsidRPr="00CD19CE" w:rsidTr="0019080A">
        <w:tc>
          <w:tcPr>
            <w:tcW w:w="4607" w:type="dxa"/>
          </w:tcPr>
          <w:p w:rsidR="000C1161" w:rsidRPr="00CD19CE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39" w:type="dxa"/>
          </w:tcPr>
          <w:p w:rsidR="000C1161" w:rsidRPr="00CD19CE" w:rsidRDefault="00CD19CE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637</w:t>
            </w:r>
          </w:p>
        </w:tc>
      </w:tr>
      <w:tr w:rsidR="00CD19CE" w:rsidRPr="00CD19CE" w:rsidTr="0019080A">
        <w:tc>
          <w:tcPr>
            <w:tcW w:w="4607" w:type="dxa"/>
          </w:tcPr>
          <w:p w:rsidR="000C1161" w:rsidRPr="00CD19CE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39" w:type="dxa"/>
          </w:tcPr>
          <w:p w:rsidR="000C1161" w:rsidRPr="00CD19CE" w:rsidRDefault="00CD19CE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6641</w:t>
            </w:r>
          </w:p>
        </w:tc>
      </w:tr>
      <w:tr w:rsidR="00CD19CE" w:rsidRPr="00CD19CE" w:rsidTr="0019080A">
        <w:tc>
          <w:tcPr>
            <w:tcW w:w="4607" w:type="dxa"/>
          </w:tcPr>
          <w:p w:rsidR="000C1161" w:rsidRPr="00CD19CE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39" w:type="dxa"/>
          </w:tcPr>
          <w:p w:rsidR="000C1161" w:rsidRPr="00CD19CE" w:rsidRDefault="00CD19CE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35,03</w:t>
            </w:r>
            <w:r w:rsidR="00E60D6B" w:rsidRPr="00CD19CE">
              <w:rPr>
                <w:sz w:val="20"/>
                <w:szCs w:val="20"/>
              </w:rPr>
              <w:t>%</w:t>
            </w:r>
          </w:p>
        </w:tc>
      </w:tr>
      <w:tr w:rsidR="00CD19CE" w:rsidRPr="00CD19CE" w:rsidTr="0019080A">
        <w:tc>
          <w:tcPr>
            <w:tcW w:w="4607" w:type="dxa"/>
          </w:tcPr>
          <w:p w:rsidR="0019080A" w:rsidRPr="00CD19CE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39" w:type="dxa"/>
          </w:tcPr>
          <w:p w:rsidR="0019080A" w:rsidRPr="00CD19CE" w:rsidRDefault="0019080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</w:p>
        </w:tc>
      </w:tr>
      <w:tr w:rsidR="00CD19CE" w:rsidRPr="00CD19CE" w:rsidTr="0019080A">
        <w:tc>
          <w:tcPr>
            <w:tcW w:w="4607" w:type="dxa"/>
          </w:tcPr>
          <w:p w:rsidR="000C1161" w:rsidRPr="00CD19CE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39" w:type="dxa"/>
          </w:tcPr>
          <w:p w:rsidR="000C1161" w:rsidRPr="00CD19CE" w:rsidRDefault="00CD19CE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405</w:t>
            </w:r>
          </w:p>
        </w:tc>
      </w:tr>
      <w:tr w:rsidR="00CD19CE" w:rsidRPr="00CD19CE" w:rsidTr="0019080A">
        <w:tc>
          <w:tcPr>
            <w:tcW w:w="4607" w:type="dxa"/>
          </w:tcPr>
          <w:p w:rsidR="000C1161" w:rsidRPr="00CD19CE" w:rsidRDefault="000C1161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39" w:type="dxa"/>
          </w:tcPr>
          <w:p w:rsidR="00E66DE2" w:rsidRPr="00CD19CE" w:rsidRDefault="00CD19CE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0</w:t>
            </w:r>
          </w:p>
        </w:tc>
      </w:tr>
      <w:tr w:rsidR="00CD19CE" w:rsidRPr="00CD19CE" w:rsidTr="0019080A">
        <w:tc>
          <w:tcPr>
            <w:tcW w:w="4607" w:type="dxa"/>
          </w:tcPr>
          <w:p w:rsidR="000C1161" w:rsidRPr="00CD19CE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 xml:space="preserve">Intreruperi furnizarea apă: data, localitatea, </w:t>
            </w:r>
            <w:proofErr w:type="gramStart"/>
            <w:r w:rsidRPr="00CD19CE">
              <w:rPr>
                <w:sz w:val="20"/>
                <w:szCs w:val="20"/>
              </w:rPr>
              <w:t>nr</w:t>
            </w:r>
            <w:proofErr w:type="gramEnd"/>
            <w:r w:rsidRPr="00CD19CE">
              <w:rPr>
                <w:sz w:val="20"/>
                <w:szCs w:val="20"/>
              </w:rPr>
              <w:t>. consumatori afectaţi, intervalul de timp intrerupere furnizare apă, cauza, calendarul de remediere, masuri de informare a populaţiei</w:t>
            </w:r>
          </w:p>
        </w:tc>
        <w:tc>
          <w:tcPr>
            <w:tcW w:w="4539" w:type="dxa"/>
          </w:tcPr>
          <w:p w:rsidR="000C1161" w:rsidRPr="00CD19CE" w:rsidRDefault="00CD19CE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Nu a fost necesară această măsură</w:t>
            </w:r>
          </w:p>
        </w:tc>
      </w:tr>
      <w:tr w:rsidR="00CD19CE" w:rsidRPr="00CD19CE" w:rsidTr="0019080A">
        <w:tc>
          <w:tcPr>
            <w:tcW w:w="4607" w:type="dxa"/>
          </w:tcPr>
          <w:p w:rsidR="00475F69" w:rsidRPr="00CD19CE" w:rsidRDefault="00475F6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39" w:type="dxa"/>
          </w:tcPr>
          <w:p w:rsidR="00475F69" w:rsidRPr="00CD19CE" w:rsidRDefault="00475F69" w:rsidP="00CD19CE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Fiecare subzonă de aprovizionare are autorizație sanitară de funcționare care a fost vizată în anul 202</w:t>
            </w:r>
            <w:r w:rsidR="00CD19CE" w:rsidRPr="00CD19CE">
              <w:rPr>
                <w:sz w:val="20"/>
                <w:szCs w:val="20"/>
              </w:rPr>
              <w:t>2</w:t>
            </w:r>
          </w:p>
        </w:tc>
      </w:tr>
      <w:tr w:rsidR="00CD19CE" w:rsidRPr="00CD19CE" w:rsidTr="0019080A">
        <w:tc>
          <w:tcPr>
            <w:tcW w:w="4607" w:type="dxa"/>
          </w:tcPr>
          <w:p w:rsidR="00CD19CE" w:rsidRPr="00CD19CE" w:rsidRDefault="00CD19CE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39" w:type="dxa"/>
          </w:tcPr>
          <w:p w:rsidR="00CD19CE" w:rsidRPr="00CD19CE" w:rsidRDefault="00CD19CE" w:rsidP="00757A12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CD19CE">
              <w:rPr>
                <w:sz w:val="20"/>
                <w:szCs w:val="20"/>
              </w:rPr>
              <w:t>Nu sunt.</w:t>
            </w:r>
          </w:p>
        </w:tc>
      </w:tr>
    </w:tbl>
    <w:p w:rsidR="00CD19CE" w:rsidRDefault="00CD19CE" w:rsidP="001D0CAC">
      <w:pPr>
        <w:spacing w:before="0" w:beforeAutospacing="0" w:after="0" w:afterAutospacing="0" w:line="140" w:lineRule="atLeast"/>
        <w:contextualSpacing/>
        <w:jc w:val="left"/>
        <w:rPr>
          <w:color w:val="FF0000"/>
          <w:sz w:val="20"/>
          <w:szCs w:val="20"/>
        </w:rPr>
      </w:pPr>
    </w:p>
    <w:p w:rsidR="001D0CAC" w:rsidRPr="00757A12" w:rsidRDefault="001D0CAC" w:rsidP="001D0CAC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757A12">
        <w:rPr>
          <w:sz w:val="20"/>
          <w:szCs w:val="20"/>
        </w:rPr>
        <w:t>Nr.  total de analize efectuate/parametru</w:t>
      </w:r>
    </w:p>
    <w:tbl>
      <w:tblPr>
        <w:tblW w:w="4465" w:type="dxa"/>
        <w:jc w:val="center"/>
        <w:tblInd w:w="93" w:type="dxa"/>
        <w:tblLook w:val="04A0"/>
      </w:tblPr>
      <w:tblGrid>
        <w:gridCol w:w="3379"/>
        <w:gridCol w:w="1086"/>
      </w:tblGrid>
      <w:tr w:rsidR="00757A12" w:rsidRPr="00213078" w:rsidTr="00757A12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A12" w:rsidRPr="00213078" w:rsidRDefault="00757A12" w:rsidP="00757A12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lastRenderedPageBreak/>
              <w:t>Parametrul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A12" w:rsidRPr="00213078" w:rsidRDefault="00757A12" w:rsidP="00757A12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 Analize Efectuate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(E.coli)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Cadmiu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 libere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Nitrati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la iesire din statia de tratare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 in reteaua de distributie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Nitrati/nitriti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Tetracloretena si Tricloretena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 aldehida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Metoxiclor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Amoniu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 rezidual liber la capăt de reţea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7F2E15" w:rsidRPr="00213078" w:rsidTr="00757A12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Clostridium perfringens(specia,inclusiv sporii)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Oxidabilitate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Sodiu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 Coliforme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22 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Alfa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Beta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 totală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F2E15" w:rsidRPr="00213078" w:rsidTr="00757A12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Pr="00213078" w:rsidRDefault="007F2E15" w:rsidP="00757A12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15" w:rsidRDefault="007F2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D248C6" w:rsidRPr="00361256" w:rsidRDefault="00D248C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0C1161" w:rsidRPr="00361256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588"/>
        <w:gridCol w:w="4558"/>
      </w:tblGrid>
      <w:tr w:rsidR="007459FA" w:rsidRPr="00361256" w:rsidTr="00FE5BF6">
        <w:tc>
          <w:tcPr>
            <w:tcW w:w="4588" w:type="dxa"/>
            <w:shd w:val="clear" w:color="auto" w:fill="DAEEF3" w:themeFill="accent5" w:themeFillTint="33"/>
          </w:tcPr>
          <w:p w:rsidR="000C1161" w:rsidRPr="00AF4235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F4235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58" w:type="dxa"/>
            <w:shd w:val="clear" w:color="auto" w:fill="DAEEF3" w:themeFill="accent5" w:themeFillTint="33"/>
          </w:tcPr>
          <w:p w:rsidR="000C1161" w:rsidRPr="00AF4235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F4235">
              <w:rPr>
                <w:b/>
                <w:sz w:val="20"/>
                <w:szCs w:val="20"/>
              </w:rPr>
              <w:t>ZAP nr. 11 - Andrieseni-Bivolari</w:t>
            </w:r>
          </w:p>
        </w:tc>
      </w:tr>
      <w:tr w:rsidR="007459FA" w:rsidRPr="00361256" w:rsidTr="0019080A">
        <w:tc>
          <w:tcPr>
            <w:tcW w:w="4588" w:type="dxa"/>
          </w:tcPr>
          <w:p w:rsidR="000C1161" w:rsidRPr="00786106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Localitati incluse</w:t>
            </w:r>
          </w:p>
        </w:tc>
        <w:tc>
          <w:tcPr>
            <w:tcW w:w="4558" w:type="dxa"/>
          </w:tcPr>
          <w:p w:rsidR="000C1161" w:rsidRPr="00786106" w:rsidRDefault="00A93EE7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Comunele Andrieseni şi Bivolari</w:t>
            </w:r>
          </w:p>
        </w:tc>
      </w:tr>
      <w:tr w:rsidR="007459FA" w:rsidRPr="00361256" w:rsidTr="0019080A">
        <w:tc>
          <w:tcPr>
            <w:tcW w:w="4588" w:type="dxa"/>
          </w:tcPr>
          <w:p w:rsidR="000C1161" w:rsidRPr="00786106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58" w:type="dxa"/>
          </w:tcPr>
          <w:p w:rsidR="000C1161" w:rsidRPr="00786106" w:rsidRDefault="00981E2D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Apa din sursa de suprafață Stânca-Costești</w:t>
            </w:r>
            <w:proofErr w:type="gramStart"/>
            <w:r w:rsidRPr="00786106">
              <w:rPr>
                <w:sz w:val="20"/>
                <w:szCs w:val="20"/>
              </w:rPr>
              <w:t>,  tratată</w:t>
            </w:r>
            <w:proofErr w:type="gramEnd"/>
            <w:r w:rsidRPr="00786106">
              <w:rPr>
                <w:sz w:val="20"/>
                <w:szCs w:val="20"/>
              </w:rPr>
              <w:t xml:space="preserve"> la stația de tratare Ștefănești, jud. Botoșani, în amestec cu apa din sursa de suprafață Hălceni tratată la stația de tratare Vlădeni</w:t>
            </w:r>
          </w:p>
        </w:tc>
      </w:tr>
      <w:tr w:rsidR="007459FA" w:rsidRPr="00361256" w:rsidTr="0019080A">
        <w:tc>
          <w:tcPr>
            <w:tcW w:w="4588" w:type="dxa"/>
          </w:tcPr>
          <w:p w:rsidR="000C1161" w:rsidRPr="00786106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58" w:type="dxa"/>
          </w:tcPr>
          <w:p w:rsidR="000C1161" w:rsidRPr="00786106" w:rsidRDefault="00147F92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460</w:t>
            </w:r>
          </w:p>
        </w:tc>
      </w:tr>
      <w:tr w:rsidR="007459FA" w:rsidRPr="00361256" w:rsidTr="0019080A">
        <w:tc>
          <w:tcPr>
            <w:tcW w:w="4588" w:type="dxa"/>
          </w:tcPr>
          <w:p w:rsidR="000C1161" w:rsidRPr="00786106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58" w:type="dxa"/>
          </w:tcPr>
          <w:p w:rsidR="000C1161" w:rsidRPr="00786106" w:rsidRDefault="00147F92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5173</w:t>
            </w:r>
          </w:p>
        </w:tc>
      </w:tr>
      <w:tr w:rsidR="007459FA" w:rsidRPr="00361256" w:rsidTr="0019080A">
        <w:tc>
          <w:tcPr>
            <w:tcW w:w="4588" w:type="dxa"/>
          </w:tcPr>
          <w:p w:rsidR="000C1161" w:rsidRPr="00786106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58" w:type="dxa"/>
          </w:tcPr>
          <w:p w:rsidR="000C1161" w:rsidRPr="00786106" w:rsidRDefault="00147F92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65,09</w:t>
            </w:r>
          </w:p>
        </w:tc>
      </w:tr>
      <w:tr w:rsidR="007459FA" w:rsidRPr="00361256" w:rsidTr="0019080A">
        <w:tc>
          <w:tcPr>
            <w:tcW w:w="4588" w:type="dxa"/>
          </w:tcPr>
          <w:p w:rsidR="0019080A" w:rsidRPr="00786106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58" w:type="dxa"/>
          </w:tcPr>
          <w:p w:rsidR="0019080A" w:rsidRPr="00786106" w:rsidRDefault="0019080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</w:p>
        </w:tc>
      </w:tr>
      <w:tr w:rsidR="007459FA" w:rsidRPr="00361256" w:rsidTr="0019080A">
        <w:tc>
          <w:tcPr>
            <w:tcW w:w="4588" w:type="dxa"/>
          </w:tcPr>
          <w:p w:rsidR="000C1161" w:rsidRPr="00786106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58" w:type="dxa"/>
          </w:tcPr>
          <w:p w:rsidR="000C1161" w:rsidRPr="00786106" w:rsidRDefault="0021519D" w:rsidP="00786106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2</w:t>
            </w:r>
            <w:r w:rsidR="00786106" w:rsidRPr="00786106">
              <w:rPr>
                <w:sz w:val="20"/>
                <w:szCs w:val="20"/>
              </w:rPr>
              <w:t>54</w:t>
            </w:r>
          </w:p>
        </w:tc>
      </w:tr>
      <w:tr w:rsidR="007459FA" w:rsidRPr="00361256" w:rsidTr="0019080A">
        <w:tc>
          <w:tcPr>
            <w:tcW w:w="4588" w:type="dxa"/>
          </w:tcPr>
          <w:p w:rsidR="000C1161" w:rsidRPr="00786106" w:rsidRDefault="000C1161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58" w:type="dxa"/>
          </w:tcPr>
          <w:p w:rsidR="000C1161" w:rsidRPr="00786106" w:rsidRDefault="00B557F0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59FA" w:rsidRPr="00361256" w:rsidTr="0019080A">
        <w:tc>
          <w:tcPr>
            <w:tcW w:w="4588" w:type="dxa"/>
          </w:tcPr>
          <w:p w:rsidR="000C1161" w:rsidRPr="00786106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 xml:space="preserve">Intreruperi furnizarea apă: data, localitatea, </w:t>
            </w:r>
            <w:proofErr w:type="gramStart"/>
            <w:r w:rsidRPr="00786106">
              <w:rPr>
                <w:sz w:val="20"/>
                <w:szCs w:val="20"/>
              </w:rPr>
              <w:t>nr</w:t>
            </w:r>
            <w:proofErr w:type="gramEnd"/>
            <w:r w:rsidRPr="00786106">
              <w:rPr>
                <w:sz w:val="20"/>
                <w:szCs w:val="20"/>
              </w:rPr>
              <w:t>. consumatori afectaţi, intervalul de timp intrerupere furnizare apă, cauza, calendarul de remediere, masuri de informare a populaţiei</w:t>
            </w:r>
          </w:p>
        </w:tc>
        <w:tc>
          <w:tcPr>
            <w:tcW w:w="4558" w:type="dxa"/>
          </w:tcPr>
          <w:p w:rsidR="000C1161" w:rsidRPr="00786106" w:rsidRDefault="00C2192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N</w:t>
            </w:r>
            <w:r w:rsidR="00586478" w:rsidRPr="00786106">
              <w:rPr>
                <w:sz w:val="20"/>
                <w:szCs w:val="20"/>
              </w:rPr>
              <w:t xml:space="preserve">u a fost necesară această </w:t>
            </w:r>
            <w:proofErr w:type="gramStart"/>
            <w:r w:rsidR="00586478" w:rsidRPr="00786106">
              <w:rPr>
                <w:sz w:val="20"/>
                <w:szCs w:val="20"/>
              </w:rPr>
              <w:t>măsură .</w:t>
            </w:r>
            <w:proofErr w:type="gramEnd"/>
          </w:p>
        </w:tc>
      </w:tr>
      <w:tr w:rsidR="007459FA" w:rsidRPr="00361256" w:rsidTr="0019080A">
        <w:tc>
          <w:tcPr>
            <w:tcW w:w="4588" w:type="dxa"/>
          </w:tcPr>
          <w:p w:rsidR="00475F69" w:rsidRPr="00786106" w:rsidRDefault="00475F6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58" w:type="dxa"/>
          </w:tcPr>
          <w:p w:rsidR="00475F69" w:rsidRPr="00786106" w:rsidRDefault="00475F69" w:rsidP="00147F92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Fiecare subzonă de aprovizionare are autorizație sanitară de funcționare care a fost vizată în anul 202</w:t>
            </w:r>
            <w:r w:rsidR="00147F92" w:rsidRPr="00786106">
              <w:rPr>
                <w:sz w:val="20"/>
                <w:szCs w:val="20"/>
              </w:rPr>
              <w:t>2</w:t>
            </w:r>
          </w:p>
        </w:tc>
      </w:tr>
      <w:tr w:rsidR="00475F69" w:rsidRPr="00361256" w:rsidTr="0019080A">
        <w:tc>
          <w:tcPr>
            <w:tcW w:w="4588" w:type="dxa"/>
          </w:tcPr>
          <w:p w:rsidR="00475F69" w:rsidRPr="00786106" w:rsidRDefault="00475F6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58" w:type="dxa"/>
          </w:tcPr>
          <w:p w:rsidR="00475F69" w:rsidRPr="00786106" w:rsidRDefault="00367D8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86106">
              <w:rPr>
                <w:sz w:val="20"/>
                <w:szCs w:val="20"/>
              </w:rPr>
              <w:t>Nu sunt.</w:t>
            </w:r>
          </w:p>
        </w:tc>
      </w:tr>
    </w:tbl>
    <w:p w:rsidR="00EC0C76" w:rsidRPr="00361256" w:rsidRDefault="00EC0C76" w:rsidP="00EC0C76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</w:rPr>
      </w:pPr>
    </w:p>
    <w:p w:rsidR="00492175" w:rsidRDefault="00492175" w:rsidP="00492175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497A7A">
        <w:rPr>
          <w:sz w:val="20"/>
          <w:szCs w:val="20"/>
        </w:rPr>
        <w:t>-Nr.  total de analize efectuate/parametru</w:t>
      </w:r>
    </w:p>
    <w:tbl>
      <w:tblPr>
        <w:tblW w:w="4465" w:type="dxa"/>
        <w:jc w:val="center"/>
        <w:tblInd w:w="93" w:type="dxa"/>
        <w:tblLook w:val="04A0"/>
      </w:tblPr>
      <w:tblGrid>
        <w:gridCol w:w="3379"/>
        <w:gridCol w:w="1086"/>
      </w:tblGrid>
      <w:tr w:rsidR="00497A7A" w:rsidRPr="00213078" w:rsidTr="009A0AD1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Parametrul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 Analize Efectuate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(E.coli)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Cadmiu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 libere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Nitrati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Nitriti in reteaua de distributie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Nitrati/nitriti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Tetracloretena si Tricloretena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 aldehida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Metoxiclor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Amoniu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Cloruri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 rezidual liber la capăt de reţea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497A7A" w:rsidRPr="00213078" w:rsidTr="009A0AD1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Clostridium perfringens(specia,inclusiv sporii)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Oxidabilitate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Sodiu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 Coliforme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22 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Număr de colonii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Alfa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 Beta Globală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 totală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97A7A" w:rsidRPr="00213078" w:rsidTr="009A0AD1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Pr="00213078" w:rsidRDefault="00497A7A" w:rsidP="009A0AD1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A" w:rsidRDefault="00497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497A7A" w:rsidRDefault="00497A7A" w:rsidP="00492175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</w:p>
    <w:p w:rsidR="00497A7A" w:rsidRPr="00497A7A" w:rsidRDefault="00497A7A" w:rsidP="00492175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</w:p>
    <w:p w:rsidR="000C1161" w:rsidRPr="00361256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1E5998" w:rsidRPr="00361256" w:rsidRDefault="001E5998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lang w:val="en-US" w:eastAsia="en-US"/>
        </w:rPr>
      </w:pPr>
    </w:p>
    <w:p w:rsidR="001E5998" w:rsidRPr="003F1C7D" w:rsidRDefault="001E5998" w:rsidP="00211A63">
      <w:pPr>
        <w:numPr>
          <w:ilvl w:val="0"/>
          <w:numId w:val="17"/>
        </w:numPr>
        <w:spacing w:before="0" w:beforeAutospacing="0" w:after="0" w:afterAutospacing="0" w:line="140" w:lineRule="atLeast"/>
        <w:contextualSpacing/>
        <w:jc w:val="left"/>
        <w:rPr>
          <w:b/>
          <w:lang w:val="en-US" w:eastAsia="en-US"/>
        </w:rPr>
      </w:pPr>
      <w:r w:rsidRPr="003F1C7D">
        <w:rPr>
          <w:b/>
          <w:lang w:val="en-US" w:eastAsia="en-US"/>
        </w:rPr>
        <w:t xml:space="preserve">Zonele mici de aprovizionare cu apă potabilă </w:t>
      </w:r>
    </w:p>
    <w:p w:rsidR="001E5998" w:rsidRPr="00361256" w:rsidRDefault="001E5998" w:rsidP="00211A63">
      <w:pPr>
        <w:spacing w:before="0" w:beforeAutospacing="0" w:after="0" w:afterAutospacing="0" w:line="140" w:lineRule="atLeast"/>
        <w:ind w:left="1440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11"/>
        <w:gridCol w:w="4535"/>
      </w:tblGrid>
      <w:tr w:rsidR="003F1C7D" w:rsidRPr="003F1C7D" w:rsidTr="000C1161">
        <w:tc>
          <w:tcPr>
            <w:tcW w:w="5148" w:type="dxa"/>
          </w:tcPr>
          <w:p w:rsidR="001E5998" w:rsidRPr="003F1C7D" w:rsidRDefault="001E5998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 xml:space="preserve">Nr total zone de aprovizionare </w:t>
            </w:r>
            <w:r w:rsidR="000E6709" w:rsidRPr="003F1C7D">
              <w:rPr>
                <w:sz w:val="20"/>
                <w:szCs w:val="20"/>
              </w:rPr>
              <w:t>(ZAP)</w:t>
            </w:r>
            <w:r w:rsidRPr="003F1C7D">
              <w:rPr>
                <w:sz w:val="20"/>
                <w:szCs w:val="20"/>
              </w:rPr>
              <w:t>mici</w:t>
            </w:r>
          </w:p>
        </w:tc>
        <w:tc>
          <w:tcPr>
            <w:tcW w:w="5148" w:type="dxa"/>
          </w:tcPr>
          <w:p w:rsidR="001E5998" w:rsidRPr="003F1C7D" w:rsidRDefault="006E598C" w:rsidP="00C655EB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1</w:t>
            </w:r>
            <w:r w:rsidR="00C655EB" w:rsidRPr="003F1C7D">
              <w:rPr>
                <w:sz w:val="20"/>
                <w:szCs w:val="20"/>
              </w:rPr>
              <w:t>8</w:t>
            </w:r>
          </w:p>
        </w:tc>
      </w:tr>
      <w:tr w:rsidR="003F1C7D" w:rsidRPr="003F1C7D" w:rsidTr="000C1161">
        <w:tc>
          <w:tcPr>
            <w:tcW w:w="5148" w:type="dxa"/>
          </w:tcPr>
          <w:p w:rsidR="001E5998" w:rsidRPr="003F1C7D" w:rsidRDefault="001E5998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Nr consumatori ZAP mici din judeţ Iasi</w:t>
            </w:r>
          </w:p>
        </w:tc>
        <w:tc>
          <w:tcPr>
            <w:tcW w:w="5148" w:type="dxa"/>
          </w:tcPr>
          <w:p w:rsidR="001E5998" w:rsidRPr="003F1C7D" w:rsidRDefault="006E598C" w:rsidP="00C655EB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3</w:t>
            </w:r>
            <w:r w:rsidR="00C655EB" w:rsidRPr="003F1C7D">
              <w:rPr>
                <w:sz w:val="20"/>
                <w:szCs w:val="20"/>
              </w:rPr>
              <w:t>3416</w:t>
            </w:r>
          </w:p>
        </w:tc>
      </w:tr>
      <w:tr w:rsidR="003F1C7D" w:rsidRPr="003F1C7D" w:rsidTr="000C1161">
        <w:tc>
          <w:tcPr>
            <w:tcW w:w="5148" w:type="dxa"/>
          </w:tcPr>
          <w:p w:rsidR="001E5998" w:rsidRPr="003F1C7D" w:rsidRDefault="001E5998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Procent din populatia totala judeţ</w:t>
            </w:r>
          </w:p>
        </w:tc>
        <w:tc>
          <w:tcPr>
            <w:tcW w:w="5148" w:type="dxa"/>
          </w:tcPr>
          <w:p w:rsidR="001E5998" w:rsidRPr="003F1C7D" w:rsidRDefault="00FE7C93" w:rsidP="003F1C7D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3,</w:t>
            </w:r>
            <w:r w:rsidR="003F1C7D" w:rsidRPr="003F1C7D">
              <w:rPr>
                <w:sz w:val="20"/>
                <w:szCs w:val="20"/>
              </w:rPr>
              <w:t>39</w:t>
            </w:r>
            <w:r w:rsidRPr="003F1C7D">
              <w:rPr>
                <w:sz w:val="20"/>
                <w:szCs w:val="20"/>
              </w:rPr>
              <w:t>%</w:t>
            </w:r>
          </w:p>
        </w:tc>
      </w:tr>
      <w:tr w:rsidR="003F1C7D" w:rsidRPr="003F1C7D" w:rsidTr="000C1161">
        <w:tc>
          <w:tcPr>
            <w:tcW w:w="5148" w:type="dxa"/>
          </w:tcPr>
          <w:p w:rsidR="001E5998" w:rsidRPr="003F1C7D" w:rsidRDefault="001E5998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Volum total de apă distribuit, mc/an</w:t>
            </w:r>
          </w:p>
        </w:tc>
        <w:tc>
          <w:tcPr>
            <w:tcW w:w="5148" w:type="dxa"/>
          </w:tcPr>
          <w:p w:rsidR="001E5998" w:rsidRPr="003F1C7D" w:rsidRDefault="003F1C7D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884030</w:t>
            </w:r>
          </w:p>
        </w:tc>
      </w:tr>
    </w:tbl>
    <w:p w:rsidR="002D4640" w:rsidRPr="00361256" w:rsidRDefault="002D4640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9180" w:type="dxa"/>
        <w:tblLook w:val="04A0"/>
      </w:tblPr>
      <w:tblGrid>
        <w:gridCol w:w="4219"/>
        <w:gridCol w:w="1701"/>
        <w:gridCol w:w="1559"/>
        <w:gridCol w:w="1701"/>
      </w:tblGrid>
      <w:tr w:rsidR="007459FA" w:rsidRPr="003F1C7D" w:rsidTr="00DE7842">
        <w:tc>
          <w:tcPr>
            <w:tcW w:w="4219" w:type="dxa"/>
            <w:shd w:val="clear" w:color="auto" w:fill="DBE5F1" w:themeFill="accent1" w:themeFillTint="33"/>
            <w:vAlign w:val="center"/>
          </w:tcPr>
          <w:p w:rsidR="00BC5B51" w:rsidRPr="003F1C7D" w:rsidRDefault="00BC5B51" w:rsidP="00211A63">
            <w:pPr>
              <w:spacing w:before="0" w:beforeAutospacing="0" w:after="0" w:afterAutospacing="0" w:line="140" w:lineRule="atLeast"/>
              <w:jc w:val="center"/>
              <w:rPr>
                <w:b/>
                <w:sz w:val="20"/>
                <w:szCs w:val="20"/>
              </w:rPr>
            </w:pPr>
            <w:r w:rsidRPr="003F1C7D">
              <w:rPr>
                <w:b/>
                <w:sz w:val="20"/>
                <w:szCs w:val="20"/>
              </w:rPr>
              <w:t>Categorie ZAP mica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5B51" w:rsidRPr="003F1C7D" w:rsidRDefault="00BC5B51" w:rsidP="00211A63">
            <w:pPr>
              <w:spacing w:before="0" w:beforeAutospacing="0" w:after="0" w:afterAutospacing="0" w:line="140" w:lineRule="atLeast"/>
              <w:jc w:val="center"/>
              <w:rPr>
                <w:b/>
                <w:sz w:val="20"/>
                <w:szCs w:val="20"/>
              </w:rPr>
            </w:pPr>
            <w:r w:rsidRPr="003F1C7D">
              <w:rPr>
                <w:b/>
                <w:sz w:val="20"/>
                <w:szCs w:val="20"/>
              </w:rPr>
              <w:t>CAT 1- ZAP mica in care se furnizeaza intre 10 -100 mc apă potabilă /zi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5B51" w:rsidRPr="003F1C7D" w:rsidRDefault="00BC5B5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F1C7D">
              <w:rPr>
                <w:b/>
                <w:sz w:val="20"/>
                <w:szCs w:val="20"/>
              </w:rPr>
              <w:t>CAT 2- ZAP mica in care se furnizeaza intre 100 -400 mc apă potabilă /zi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5B51" w:rsidRPr="003F1C7D" w:rsidRDefault="00BC5B5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F1C7D">
              <w:rPr>
                <w:b/>
                <w:sz w:val="20"/>
                <w:szCs w:val="20"/>
              </w:rPr>
              <w:t>CAT 1- ZAP mica in care se furnizeaza intre 400 -1000 mc apă potabilă /zi</w:t>
            </w:r>
          </w:p>
        </w:tc>
      </w:tr>
      <w:tr w:rsidR="007459FA" w:rsidRPr="003F1C7D" w:rsidTr="00BC5B51">
        <w:tc>
          <w:tcPr>
            <w:tcW w:w="4219" w:type="dxa"/>
          </w:tcPr>
          <w:p w:rsidR="00BC5B51" w:rsidRPr="003F1C7D" w:rsidRDefault="00BC5B5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Nr.  zone de aprovizionare mici</w:t>
            </w:r>
          </w:p>
        </w:tc>
        <w:tc>
          <w:tcPr>
            <w:tcW w:w="1701" w:type="dxa"/>
          </w:tcPr>
          <w:p w:rsidR="00BC5B51" w:rsidRPr="003F1C7D" w:rsidRDefault="003F1C7D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C5B51" w:rsidRPr="003F1C7D" w:rsidRDefault="003F1C7D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C5B51" w:rsidRPr="003F1C7D" w:rsidRDefault="003F1C7D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0</w:t>
            </w:r>
          </w:p>
        </w:tc>
      </w:tr>
      <w:tr w:rsidR="007459FA" w:rsidRPr="003F1C7D" w:rsidTr="00BC5B51">
        <w:tc>
          <w:tcPr>
            <w:tcW w:w="4219" w:type="dxa"/>
          </w:tcPr>
          <w:p w:rsidR="00BC5B51" w:rsidRPr="003F1C7D" w:rsidRDefault="00BC5B5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Nr. consumatori ZAP mici din judeţ Iasi</w:t>
            </w:r>
          </w:p>
        </w:tc>
        <w:tc>
          <w:tcPr>
            <w:tcW w:w="1701" w:type="dxa"/>
          </w:tcPr>
          <w:p w:rsidR="00BC5B51" w:rsidRPr="003F1C7D" w:rsidRDefault="003F1C7D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4583</w:t>
            </w:r>
          </w:p>
        </w:tc>
        <w:tc>
          <w:tcPr>
            <w:tcW w:w="1559" w:type="dxa"/>
          </w:tcPr>
          <w:p w:rsidR="00BC5B51" w:rsidRPr="003F1C7D" w:rsidRDefault="00474882" w:rsidP="003F1C7D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2</w:t>
            </w:r>
            <w:r w:rsidR="003F1C7D" w:rsidRPr="003F1C7D">
              <w:rPr>
                <w:sz w:val="20"/>
                <w:szCs w:val="20"/>
              </w:rPr>
              <w:t>8833</w:t>
            </w:r>
          </w:p>
        </w:tc>
        <w:tc>
          <w:tcPr>
            <w:tcW w:w="1701" w:type="dxa"/>
          </w:tcPr>
          <w:p w:rsidR="00BC5B51" w:rsidRPr="003F1C7D" w:rsidRDefault="003F1C7D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0</w:t>
            </w:r>
          </w:p>
        </w:tc>
      </w:tr>
      <w:tr w:rsidR="007459FA" w:rsidRPr="003F1C7D" w:rsidTr="00BC5B51">
        <w:tc>
          <w:tcPr>
            <w:tcW w:w="4219" w:type="dxa"/>
          </w:tcPr>
          <w:p w:rsidR="00BC5B51" w:rsidRPr="003F1C7D" w:rsidRDefault="00BC5B5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Volum total de apă distribuit, mc/an</w:t>
            </w:r>
          </w:p>
        </w:tc>
        <w:tc>
          <w:tcPr>
            <w:tcW w:w="1701" w:type="dxa"/>
          </w:tcPr>
          <w:p w:rsidR="00BC5B51" w:rsidRPr="003F1C7D" w:rsidRDefault="003F1C7D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121180</w:t>
            </w:r>
          </w:p>
        </w:tc>
        <w:tc>
          <w:tcPr>
            <w:tcW w:w="1559" w:type="dxa"/>
          </w:tcPr>
          <w:p w:rsidR="00BC5B51" w:rsidRPr="003F1C7D" w:rsidRDefault="003F1C7D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762850</w:t>
            </w:r>
          </w:p>
        </w:tc>
        <w:tc>
          <w:tcPr>
            <w:tcW w:w="1701" w:type="dxa"/>
          </w:tcPr>
          <w:p w:rsidR="00BC5B51" w:rsidRPr="003F1C7D" w:rsidRDefault="003F1C7D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0</w:t>
            </w:r>
          </w:p>
        </w:tc>
      </w:tr>
      <w:tr w:rsidR="003F1C7D" w:rsidRPr="003F1C7D" w:rsidTr="0055352C">
        <w:tc>
          <w:tcPr>
            <w:tcW w:w="4219" w:type="dxa"/>
            <w:vAlign w:val="center"/>
          </w:tcPr>
          <w:p w:rsidR="00BC5B51" w:rsidRPr="003F1C7D" w:rsidRDefault="00BC5B51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Menţionarea sistemelor care nu deţin ASF</w:t>
            </w:r>
          </w:p>
        </w:tc>
        <w:tc>
          <w:tcPr>
            <w:tcW w:w="1701" w:type="dxa"/>
            <w:vAlign w:val="center"/>
          </w:tcPr>
          <w:p w:rsidR="009D7666" w:rsidRPr="003F1C7D" w:rsidRDefault="009D7666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3F1C7D">
              <w:rPr>
                <w:sz w:val="20"/>
                <w:szCs w:val="20"/>
              </w:rPr>
              <w:t>ZAP Borosoaia</w:t>
            </w:r>
          </w:p>
          <w:p w:rsidR="00BC5B51" w:rsidRPr="003F1C7D" w:rsidRDefault="00BC5B51" w:rsidP="00211A63">
            <w:pPr>
              <w:spacing w:before="0" w:beforeAutospacing="0" w:after="0" w:afterAutospacing="0" w:line="1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B51" w:rsidRPr="003F1C7D" w:rsidRDefault="009D7666" w:rsidP="00211A63">
            <w:pPr>
              <w:spacing w:before="0" w:beforeAutospacing="0" w:after="0" w:afterAutospacing="0" w:line="140" w:lineRule="atLeast"/>
              <w:jc w:val="center"/>
              <w:rPr>
                <w:b/>
                <w:sz w:val="20"/>
                <w:szCs w:val="20"/>
              </w:rPr>
            </w:pPr>
            <w:r w:rsidRPr="003F1C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C5B51" w:rsidRPr="003F1C7D" w:rsidRDefault="009D7666" w:rsidP="00211A63">
            <w:pPr>
              <w:spacing w:before="0" w:beforeAutospacing="0" w:after="0" w:afterAutospacing="0" w:line="140" w:lineRule="atLeast"/>
              <w:jc w:val="center"/>
              <w:rPr>
                <w:b/>
                <w:sz w:val="20"/>
                <w:szCs w:val="20"/>
              </w:rPr>
            </w:pPr>
            <w:r w:rsidRPr="003F1C7D">
              <w:rPr>
                <w:b/>
                <w:sz w:val="20"/>
                <w:szCs w:val="20"/>
              </w:rPr>
              <w:t>-</w:t>
            </w:r>
          </w:p>
        </w:tc>
      </w:tr>
    </w:tbl>
    <w:p w:rsidR="001E5998" w:rsidRPr="00361256" w:rsidRDefault="001E5998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1E5998" w:rsidRPr="00361256" w:rsidRDefault="001E5998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563340" w:rsidRPr="003F1C7D" w:rsidRDefault="00852C8E" w:rsidP="00211A63">
      <w:pPr>
        <w:spacing w:before="0" w:beforeAutospacing="0" w:after="0" w:afterAutospacing="0" w:line="140" w:lineRule="atLeast"/>
        <w:contextualSpacing/>
        <w:jc w:val="left"/>
        <w:rPr>
          <w:b/>
          <w:sz w:val="20"/>
          <w:szCs w:val="20"/>
          <w:lang w:val="en-US" w:eastAsia="en-US"/>
        </w:rPr>
      </w:pPr>
      <w:r w:rsidRPr="003F1C7D">
        <w:rPr>
          <w:b/>
          <w:sz w:val="20"/>
          <w:szCs w:val="20"/>
          <w:lang w:val="en-US" w:eastAsia="en-US"/>
        </w:rPr>
        <w:t xml:space="preserve">ZAP mici cu sursă de potabilizare </w:t>
      </w:r>
      <w:proofErr w:type="gramStart"/>
      <w:r w:rsidRPr="003F1C7D">
        <w:rPr>
          <w:b/>
          <w:sz w:val="20"/>
          <w:szCs w:val="20"/>
          <w:lang w:val="en-US" w:eastAsia="en-US"/>
        </w:rPr>
        <w:t>apă</w:t>
      </w:r>
      <w:proofErr w:type="gramEnd"/>
      <w:r w:rsidRPr="003F1C7D">
        <w:rPr>
          <w:b/>
          <w:sz w:val="20"/>
          <w:szCs w:val="20"/>
          <w:lang w:val="en-US" w:eastAsia="en-US"/>
        </w:rPr>
        <w:t xml:space="preserve"> de suprafață</w:t>
      </w:r>
    </w:p>
    <w:p w:rsidR="00852C8E" w:rsidRPr="003F1C7D" w:rsidRDefault="00852C8E" w:rsidP="00211A63">
      <w:pPr>
        <w:spacing w:before="0" w:beforeAutospacing="0" w:after="0" w:afterAutospacing="0" w:line="140" w:lineRule="atLeast"/>
        <w:contextualSpacing/>
        <w:jc w:val="left"/>
        <w:rPr>
          <w:b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573"/>
        <w:gridCol w:w="4573"/>
      </w:tblGrid>
      <w:tr w:rsidR="00852C8E" w:rsidRPr="003F1C7D" w:rsidTr="00852C8E">
        <w:tc>
          <w:tcPr>
            <w:tcW w:w="4573" w:type="dxa"/>
            <w:shd w:val="clear" w:color="auto" w:fill="DBE5F1" w:themeFill="accent1" w:themeFillTint="33"/>
          </w:tcPr>
          <w:p w:rsidR="00852C8E" w:rsidRPr="003F1C7D" w:rsidRDefault="00852C8E" w:rsidP="00852C8E">
            <w:pPr>
              <w:spacing w:before="0" w:beforeAutospacing="0" w:after="0" w:afterAutospacing="0" w:line="140" w:lineRule="atLeast"/>
              <w:jc w:val="center"/>
              <w:rPr>
                <w:b/>
                <w:lang w:val="en-US" w:eastAsia="en-US"/>
              </w:rPr>
            </w:pPr>
            <w:r w:rsidRPr="003F1C7D">
              <w:rPr>
                <w:b/>
                <w:lang w:val="en-US" w:eastAsia="en-US"/>
              </w:rPr>
              <w:t>Nume ZAP</w:t>
            </w:r>
          </w:p>
        </w:tc>
        <w:tc>
          <w:tcPr>
            <w:tcW w:w="4573" w:type="dxa"/>
            <w:shd w:val="clear" w:color="auto" w:fill="DBE5F1" w:themeFill="accent1" w:themeFillTint="33"/>
          </w:tcPr>
          <w:p w:rsidR="00852C8E" w:rsidRPr="003F1C7D" w:rsidRDefault="00852C8E" w:rsidP="00852C8E">
            <w:pPr>
              <w:spacing w:before="0" w:beforeAutospacing="0" w:after="0" w:afterAutospacing="0" w:line="140" w:lineRule="atLeast"/>
              <w:jc w:val="center"/>
              <w:rPr>
                <w:b/>
                <w:lang w:val="en-US" w:eastAsia="en-US"/>
              </w:rPr>
            </w:pPr>
            <w:r w:rsidRPr="003F1C7D">
              <w:rPr>
                <w:b/>
                <w:lang w:val="en-US" w:eastAsia="en-US"/>
              </w:rPr>
              <w:t>SURSĂ DE APĂ</w:t>
            </w:r>
          </w:p>
        </w:tc>
      </w:tr>
      <w:tr w:rsidR="00852C8E" w:rsidRPr="003F1C7D" w:rsidTr="00852C8E">
        <w:tc>
          <w:tcPr>
            <w:tcW w:w="4573" w:type="dxa"/>
          </w:tcPr>
          <w:p w:rsidR="00852C8E" w:rsidRPr="003F1C7D" w:rsidRDefault="00852C8E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3F1C7D">
              <w:t>ZAP Victoria</w:t>
            </w:r>
          </w:p>
        </w:tc>
        <w:tc>
          <w:tcPr>
            <w:tcW w:w="4573" w:type="dxa"/>
          </w:tcPr>
          <w:p w:rsidR="00852C8E" w:rsidRPr="003F1C7D" w:rsidRDefault="004B7322" w:rsidP="00211A63">
            <w:pPr>
              <w:spacing w:before="0" w:beforeAutospacing="0" w:after="0" w:afterAutospacing="0" w:line="140" w:lineRule="atLeast"/>
              <w:rPr>
                <w:b/>
                <w:lang w:val="en-US" w:eastAsia="en-US"/>
              </w:rPr>
            </w:pPr>
            <w:r w:rsidRPr="003F1C7D">
              <w:t>Sursa de suprafaţă râul Prut</w:t>
            </w:r>
          </w:p>
        </w:tc>
      </w:tr>
      <w:tr w:rsidR="00852C8E" w:rsidRPr="003F1C7D" w:rsidTr="00852C8E">
        <w:tc>
          <w:tcPr>
            <w:tcW w:w="4573" w:type="dxa"/>
          </w:tcPr>
          <w:p w:rsidR="00852C8E" w:rsidRPr="003F1C7D" w:rsidRDefault="004B7322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3F1C7D">
              <w:t>ZAP Halaucesti</w:t>
            </w:r>
          </w:p>
        </w:tc>
        <w:tc>
          <w:tcPr>
            <w:tcW w:w="4573" w:type="dxa"/>
          </w:tcPr>
          <w:p w:rsidR="00852C8E" w:rsidRPr="003F1C7D" w:rsidRDefault="00C2192D" w:rsidP="00211A63">
            <w:pPr>
              <w:spacing w:before="0" w:beforeAutospacing="0" w:after="0" w:afterAutospacing="0" w:line="140" w:lineRule="atLeast"/>
              <w:rPr>
                <w:b/>
                <w:lang w:val="en-US" w:eastAsia="en-US"/>
              </w:rPr>
            </w:pPr>
            <w:r w:rsidRPr="003F1C7D">
              <w:t>S</w:t>
            </w:r>
            <w:r w:rsidR="004B7322" w:rsidRPr="003F1C7D">
              <w:t>ursa subterană Timișești în amestec cu sursa de suprafață râu Moldova</w:t>
            </w:r>
          </w:p>
        </w:tc>
      </w:tr>
      <w:tr w:rsidR="00852C8E" w:rsidRPr="003F1C7D" w:rsidTr="00852C8E">
        <w:tc>
          <w:tcPr>
            <w:tcW w:w="4573" w:type="dxa"/>
          </w:tcPr>
          <w:p w:rsidR="00852C8E" w:rsidRPr="003F1C7D" w:rsidRDefault="004B7322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3F1C7D">
              <w:t>ZAP Mogosesti Siret</w:t>
            </w:r>
          </w:p>
        </w:tc>
        <w:tc>
          <w:tcPr>
            <w:tcW w:w="4573" w:type="dxa"/>
          </w:tcPr>
          <w:p w:rsidR="00852C8E" w:rsidRPr="003F1C7D" w:rsidRDefault="00C2192D" w:rsidP="00211A63">
            <w:pPr>
              <w:spacing w:before="0" w:beforeAutospacing="0" w:after="0" w:afterAutospacing="0" w:line="140" w:lineRule="atLeast"/>
              <w:rPr>
                <w:b/>
                <w:lang w:val="en-US" w:eastAsia="en-US"/>
              </w:rPr>
            </w:pPr>
            <w:r w:rsidRPr="003F1C7D">
              <w:t>S</w:t>
            </w:r>
            <w:r w:rsidR="004B7322" w:rsidRPr="003F1C7D">
              <w:t>ursa subterană Timișești în amestec cu sursa de suprafață râu Moldova</w:t>
            </w:r>
          </w:p>
        </w:tc>
      </w:tr>
      <w:tr w:rsidR="00852C8E" w:rsidRPr="003F1C7D" w:rsidTr="00852C8E">
        <w:tc>
          <w:tcPr>
            <w:tcW w:w="4573" w:type="dxa"/>
          </w:tcPr>
          <w:p w:rsidR="00852C8E" w:rsidRPr="003F1C7D" w:rsidRDefault="004B7322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3F1C7D">
              <w:t>ZAP Mirceşti</w:t>
            </w:r>
          </w:p>
        </w:tc>
        <w:tc>
          <w:tcPr>
            <w:tcW w:w="4573" w:type="dxa"/>
          </w:tcPr>
          <w:p w:rsidR="00852C8E" w:rsidRPr="003F1C7D" w:rsidRDefault="004B7322" w:rsidP="00211A63">
            <w:pPr>
              <w:spacing w:before="0" w:beforeAutospacing="0" w:after="0" w:afterAutospacing="0" w:line="140" w:lineRule="atLeast"/>
              <w:rPr>
                <w:b/>
                <w:lang w:val="en-US" w:eastAsia="en-US"/>
              </w:rPr>
            </w:pPr>
            <w:r w:rsidRPr="003F1C7D">
              <w:t>Sursa subterană Mirceşti în amestec cu sursa subterană Timișești şi cu sursa de suprafață râu Moldova</w:t>
            </w:r>
          </w:p>
        </w:tc>
      </w:tr>
      <w:tr w:rsidR="00852C8E" w:rsidRPr="003F1C7D" w:rsidTr="00852C8E">
        <w:tc>
          <w:tcPr>
            <w:tcW w:w="4573" w:type="dxa"/>
          </w:tcPr>
          <w:p w:rsidR="00852C8E" w:rsidRPr="003F1C7D" w:rsidRDefault="004B7322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3F1C7D">
              <w:t>ZAP Belceşti-Timişeşti</w:t>
            </w:r>
          </w:p>
        </w:tc>
        <w:tc>
          <w:tcPr>
            <w:tcW w:w="4573" w:type="dxa"/>
          </w:tcPr>
          <w:p w:rsidR="00852C8E" w:rsidRPr="003F1C7D" w:rsidRDefault="005019A2" w:rsidP="00211A63">
            <w:pPr>
              <w:spacing w:before="0" w:beforeAutospacing="0" w:after="0" w:afterAutospacing="0" w:line="140" w:lineRule="atLeast"/>
              <w:rPr>
                <w:b/>
                <w:lang w:val="en-US" w:eastAsia="en-US"/>
              </w:rPr>
            </w:pPr>
            <w:r w:rsidRPr="003F1C7D">
              <w:t>Sursa de suprafaţă Acumularea Tansa in amestec cu sursa Timişeşti</w:t>
            </w:r>
          </w:p>
        </w:tc>
      </w:tr>
    </w:tbl>
    <w:p w:rsidR="00A61633" w:rsidRPr="00361256" w:rsidRDefault="00A61633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3E304B" w:rsidRDefault="00E6638A" w:rsidP="00211A63">
      <w:pPr>
        <w:spacing w:before="0" w:beforeAutospacing="0" w:after="0" w:afterAutospacing="0" w:line="140" w:lineRule="atLeast"/>
        <w:rPr>
          <w:b/>
          <w:sz w:val="20"/>
          <w:szCs w:val="20"/>
          <w:lang w:val="en-US" w:eastAsia="en-US"/>
        </w:rPr>
      </w:pPr>
      <w:r w:rsidRPr="009A0AD1">
        <w:rPr>
          <w:b/>
          <w:sz w:val="20"/>
          <w:szCs w:val="20"/>
          <w:lang w:val="en-US" w:eastAsia="en-US"/>
        </w:rPr>
        <w:t xml:space="preserve">ZAP mici -Nr. </w:t>
      </w:r>
      <w:r w:rsidR="00AB093A" w:rsidRPr="009A0AD1">
        <w:rPr>
          <w:b/>
          <w:sz w:val="20"/>
          <w:szCs w:val="20"/>
          <w:lang w:val="en-US" w:eastAsia="en-US"/>
        </w:rPr>
        <w:t xml:space="preserve">total </w:t>
      </w:r>
      <w:r w:rsidRPr="009A0AD1">
        <w:rPr>
          <w:b/>
          <w:sz w:val="20"/>
          <w:szCs w:val="20"/>
          <w:lang w:val="en-US" w:eastAsia="en-US"/>
        </w:rPr>
        <w:t xml:space="preserve">analize efectuate/parametru și Nr. </w:t>
      </w:r>
      <w:r w:rsidR="00AB093A" w:rsidRPr="009A0AD1">
        <w:rPr>
          <w:b/>
          <w:sz w:val="20"/>
          <w:szCs w:val="20"/>
          <w:lang w:val="en-US" w:eastAsia="en-US"/>
        </w:rPr>
        <w:t xml:space="preserve">total </w:t>
      </w:r>
      <w:r w:rsidRPr="009A0AD1">
        <w:rPr>
          <w:b/>
          <w:sz w:val="20"/>
          <w:szCs w:val="20"/>
          <w:lang w:val="en-US" w:eastAsia="en-US"/>
        </w:rPr>
        <w:t>analize neconforme/parametru</w:t>
      </w:r>
    </w:p>
    <w:tbl>
      <w:tblPr>
        <w:tblW w:w="632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0"/>
        <w:gridCol w:w="1205"/>
        <w:gridCol w:w="1661"/>
      </w:tblGrid>
      <w:tr w:rsidR="00480C41" w:rsidRPr="009A0AD1" w:rsidTr="00480C41">
        <w:trPr>
          <w:trHeight w:val="52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PARAMETRU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NR.TOTAL ANALIZE</w:t>
            </w:r>
          </w:p>
        </w:tc>
        <w:tc>
          <w:tcPr>
            <w:tcW w:w="1661" w:type="dxa"/>
            <w:shd w:val="clear" w:color="auto" w:fill="auto"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NR. ANALIZE NECONFORME</w:t>
            </w:r>
          </w:p>
        </w:tc>
      </w:tr>
      <w:tr w:rsidR="00480C41" w:rsidRPr="009A0AD1" w:rsidTr="00480C41">
        <w:trPr>
          <w:trHeight w:val="300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Escherichia coli (E.coli)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649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Enterococci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649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Bor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Cadmiu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Crom total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Cupru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Cianuri libere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Fluoruri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Plumb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Nitrati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237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Nitriti la iesire din uzina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Nitriti la robinetul consumatorului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Nitrat/Nitrit (formula)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Pesticide – Total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 xml:space="preserve">Alfa HCH 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Gama HCH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Beta HCH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Delta HCH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lastRenderedPageBreak/>
              <w:t xml:space="preserve">4,4' DDE 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Endrin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4,4 DDD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Endosulfan II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4,4 DDT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Endrin aldehida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Metoxiclor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Heptaclor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Aldrin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Heptaclorepoxid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Dieldrin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Tetracloretena si Tricloretena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Trihalometani – Total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Aluminiu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Amoniu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239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Cloruri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 xml:space="preserve">Clor rezidual liber 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649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570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Clostridium perfringens(specia,inclusiv sporii)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Conductivitate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pH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Fier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Mangan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Oxidabilitate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Sodiu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Bacterii Coliforme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649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Culoare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Miros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Gust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 xml:space="preserve">Numar de colonii la 22 grd.C 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262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 xml:space="preserve">Numar de colonii la 37grd.C 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262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Turbiditate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Activitatea Alfa Globala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Activitatea Beta Globala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Duritate totala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Sulfati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Sulfuri si Hidrogen Sulfurat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Radon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480C41" w:rsidRPr="009A0AD1" w:rsidTr="00480C41">
        <w:trPr>
          <w:trHeight w:val="300"/>
          <w:jc w:val="center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left"/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Legionella pneumophila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480C41" w:rsidRPr="009A0AD1" w:rsidRDefault="00480C41" w:rsidP="009A0AD1">
            <w:pPr>
              <w:spacing w:before="0" w:beforeAutospacing="0" w:after="0" w:afterAutospacing="0" w:line="240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0</w:t>
            </w:r>
          </w:p>
        </w:tc>
      </w:tr>
    </w:tbl>
    <w:p w:rsidR="008D3392" w:rsidRPr="00361256" w:rsidRDefault="008D3392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AB093A" w:rsidRPr="00361256" w:rsidRDefault="00AB093A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573"/>
        <w:gridCol w:w="4573"/>
      </w:tblGrid>
      <w:tr w:rsidR="00B2183C" w:rsidRPr="00361256" w:rsidTr="00B2183C">
        <w:tc>
          <w:tcPr>
            <w:tcW w:w="4573" w:type="dxa"/>
          </w:tcPr>
          <w:p w:rsidR="00FB4A5A" w:rsidRPr="00A52AAF" w:rsidRDefault="00FB4A5A" w:rsidP="00FB4A5A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A52AAF">
              <w:rPr>
                <w:lang w:val="en-US" w:eastAsia="en-US"/>
              </w:rPr>
              <w:t>Întreruperi în furnizarea apei potabile în toate zonele de aprovizionare m</w:t>
            </w:r>
            <w:r w:rsidR="00AB7A2C" w:rsidRPr="00A52AAF">
              <w:rPr>
                <w:lang w:val="en-US" w:eastAsia="en-US"/>
              </w:rPr>
              <w:t>ici cu apă potabilă în anul 2022</w:t>
            </w:r>
            <w:r w:rsidRPr="00A52AAF">
              <w:rPr>
                <w:lang w:val="en-US" w:eastAsia="en-US"/>
              </w:rPr>
              <w:t>; Intervalul de timp întrerupere furnizare apă Maxim, Minim; cauza cea mai frecventă; calendarul de remediere pentru intervalul mare de întrerupere a furnizării; măsuri de informare a populației</w:t>
            </w:r>
          </w:p>
          <w:p w:rsidR="00B2183C" w:rsidRPr="00361256" w:rsidRDefault="00B2183C" w:rsidP="00211A63">
            <w:pPr>
              <w:spacing w:before="0" w:beforeAutospacing="0" w:after="0" w:afterAutospacing="0" w:line="140" w:lineRule="atLeast"/>
              <w:rPr>
                <w:color w:val="FF0000"/>
                <w:lang w:val="en-US" w:eastAsia="en-US"/>
              </w:rPr>
            </w:pPr>
          </w:p>
        </w:tc>
        <w:tc>
          <w:tcPr>
            <w:tcW w:w="4573" w:type="dxa"/>
          </w:tcPr>
          <w:p w:rsidR="0043000F" w:rsidRDefault="00352B9C" w:rsidP="0043000F">
            <w:pPr>
              <w:spacing w:before="0" w:beforeAutospacing="0" w:after="0" w:afterAutospacing="0" w:line="140" w:lineRule="atLeast"/>
            </w:pPr>
            <w:r>
              <w:rPr>
                <w:lang w:val="en-US" w:eastAsia="en-US"/>
              </w:rPr>
              <w:t>-</w:t>
            </w:r>
            <w:r w:rsidRPr="00352B9C">
              <w:rPr>
                <w:lang w:val="en-US" w:eastAsia="en-US"/>
              </w:rPr>
              <w:t>Conform</w:t>
            </w:r>
            <w:r>
              <w:rPr>
                <w:color w:val="FF0000"/>
                <w:lang w:val="en-US" w:eastAsia="en-US"/>
              </w:rPr>
              <w:t xml:space="preserve"> </w:t>
            </w:r>
            <w:r w:rsidR="0043000F">
              <w:t>punctului</w:t>
            </w:r>
            <w:r w:rsidR="0043000F" w:rsidRPr="001B167D">
              <w:t xml:space="preserve"> de vedere ale Centrului Regional de Sănătate Publică Iași cu privire la efectele as</w:t>
            </w:r>
            <w:r w:rsidR="0043000F">
              <w:t>upra stării de sănătate generată de concentrația de bor</w:t>
            </w:r>
            <w:r w:rsidR="0043000F" w:rsidRPr="001B167D">
              <w:t xml:space="preserve"> de acești parametrii (adresele CRSP Iași </w:t>
            </w:r>
            <w:r w:rsidR="0043000F">
              <w:t>nr. 6135/14.10.2022</w:t>
            </w:r>
            <w:r w:rsidR="0043000F" w:rsidRPr="001B167D">
              <w:t>)</w:t>
            </w:r>
            <w:r w:rsidR="0043000F">
              <w:t xml:space="preserve"> </w:t>
            </w:r>
            <w:r w:rsidR="0043000F" w:rsidRPr="0043000F">
              <w:rPr>
                <w:lang w:val="en-US" w:eastAsia="en-US"/>
              </w:rPr>
              <w:t>nu a fost necesară o astfel de măsură</w:t>
            </w:r>
            <w:r w:rsidR="0043000F" w:rsidRPr="0043000F">
              <w:t>;</w:t>
            </w:r>
          </w:p>
          <w:p w:rsidR="00352B9C" w:rsidRPr="0043000F" w:rsidRDefault="00352B9C" w:rsidP="0043000F">
            <w:pPr>
              <w:spacing w:before="0" w:beforeAutospacing="0" w:after="0" w:afterAutospacing="0" w:line="140" w:lineRule="atLeast"/>
            </w:pPr>
            <w:r>
              <w:t>-</w:t>
            </w:r>
            <w:r w:rsidRPr="00E51BA9">
              <w:t xml:space="preserve">SC APAVITAL  SA </w:t>
            </w:r>
            <w:r>
              <w:t>a prezentatun  plan de mă</w:t>
            </w:r>
            <w:r w:rsidRPr="00E51BA9">
              <w:t>suri pentru soluționarea neconformităților înregistrate la calitatea apei potabile, stabilind măsuri clare și detaliate</w:t>
            </w:r>
            <w:r>
              <w:t>, cu termen de finalizare 31.12.2023</w:t>
            </w:r>
            <w:r w:rsidRPr="00E51BA9">
              <w:t xml:space="preserve">. Planul a fost avizat de către Direcția de Sănătate Publică Iași care va urmări modul </w:t>
            </w:r>
            <w:r w:rsidRPr="00E51BA9">
              <w:lastRenderedPageBreak/>
              <w:t>de realizare a măsurilor prin Serviciul de Control în Sănătate Publică</w:t>
            </w:r>
          </w:p>
          <w:p w:rsidR="00B2183C" w:rsidRPr="00361256" w:rsidRDefault="00B2183C" w:rsidP="00211A63">
            <w:pPr>
              <w:spacing w:before="0" w:beforeAutospacing="0" w:after="0" w:afterAutospacing="0" w:line="140" w:lineRule="atLeast"/>
              <w:rPr>
                <w:color w:val="FF0000"/>
                <w:lang w:val="en-US" w:eastAsia="en-US"/>
              </w:rPr>
            </w:pPr>
          </w:p>
        </w:tc>
      </w:tr>
      <w:tr w:rsidR="00B2183C" w:rsidRPr="00361256" w:rsidTr="00B2183C">
        <w:tc>
          <w:tcPr>
            <w:tcW w:w="4573" w:type="dxa"/>
          </w:tcPr>
          <w:p w:rsidR="00B2183C" w:rsidRPr="00A52AAF" w:rsidRDefault="00FB4A5A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A52AAF">
              <w:rPr>
                <w:lang w:val="en-US" w:eastAsia="en-US"/>
              </w:rPr>
              <w:lastRenderedPageBreak/>
              <w:t>Localități neconforme</w:t>
            </w:r>
            <w:r w:rsidR="00514A7E" w:rsidRPr="00A52AAF">
              <w:rPr>
                <w:lang w:val="en-US" w:eastAsia="en-US"/>
              </w:rPr>
              <w:t>/parametru din toate Zonele mici de aprovizionare cu apă</w:t>
            </w:r>
          </w:p>
        </w:tc>
        <w:tc>
          <w:tcPr>
            <w:tcW w:w="4573" w:type="dxa"/>
          </w:tcPr>
          <w:p w:rsidR="00B2183C" w:rsidRPr="00A52AAF" w:rsidRDefault="00AB7A2C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A52AAF">
              <w:rPr>
                <w:lang w:val="en-US" w:eastAsia="en-US"/>
              </w:rPr>
              <w:t>Borosoaia-bor (2 analize)</w:t>
            </w:r>
          </w:p>
          <w:p w:rsidR="00352B9C" w:rsidRPr="00A52AAF" w:rsidRDefault="00352B9C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A52AAF">
              <w:rPr>
                <w:lang w:val="en-US" w:eastAsia="en-US"/>
              </w:rPr>
              <w:t>Tătăruși-bor (2 analize)</w:t>
            </w:r>
          </w:p>
        </w:tc>
      </w:tr>
    </w:tbl>
    <w:p w:rsidR="003E304B" w:rsidRPr="00361256" w:rsidRDefault="003E304B" w:rsidP="00211A63">
      <w:pPr>
        <w:spacing w:before="0" w:beforeAutospacing="0" w:after="0" w:afterAutospacing="0" w:line="140" w:lineRule="atLeast"/>
        <w:rPr>
          <w:color w:val="FF0000"/>
          <w:sz w:val="20"/>
          <w:szCs w:val="20"/>
          <w:lang w:val="en-US" w:eastAsia="en-US"/>
        </w:rPr>
      </w:pPr>
    </w:p>
    <w:p w:rsidR="00D248C6" w:rsidRPr="00361256" w:rsidRDefault="00D248C6" w:rsidP="00211A63">
      <w:pPr>
        <w:spacing w:before="0" w:beforeAutospacing="0" w:after="0" w:afterAutospacing="0" w:line="140" w:lineRule="atLeast"/>
        <w:contextualSpacing/>
        <w:jc w:val="left"/>
        <w:rPr>
          <w:color w:val="FF0000"/>
          <w:sz w:val="20"/>
          <w:szCs w:val="20"/>
        </w:rPr>
      </w:pPr>
    </w:p>
    <w:p w:rsidR="00B97906" w:rsidRPr="00A52AAF" w:rsidRDefault="00EF6124" w:rsidP="00211A63">
      <w:pPr>
        <w:spacing w:before="0" w:beforeAutospacing="0" w:after="0" w:afterAutospacing="0" w:line="140" w:lineRule="atLeast"/>
        <w:rPr>
          <w:b/>
          <w:lang w:val="en-US" w:eastAsia="en-US"/>
        </w:rPr>
      </w:pPr>
      <w:r w:rsidRPr="00A52AAF">
        <w:rPr>
          <w:b/>
          <w:lang w:val="en-US" w:eastAsia="en-US"/>
        </w:rPr>
        <w:t>III</w:t>
      </w:r>
      <w:r w:rsidR="00173F0C" w:rsidRPr="00A52AAF">
        <w:rPr>
          <w:b/>
          <w:lang w:val="en-US" w:eastAsia="en-US"/>
        </w:rPr>
        <w:t>.</w:t>
      </w:r>
      <w:r w:rsidRPr="00A52AAF">
        <w:rPr>
          <w:b/>
          <w:lang w:val="en-US" w:eastAsia="en-US"/>
        </w:rPr>
        <w:t xml:space="preserve"> Numărul unităților publice în care apa potabilă este distribuită prin sistemele publice de aprovizionare, inclusiv cele care furnizează în medie o cantitate mai mica de 10 mc/zi sau care </w:t>
      </w:r>
      <w:r w:rsidR="00EB35C5" w:rsidRPr="00A52AAF">
        <w:rPr>
          <w:b/>
          <w:lang w:val="en-US" w:eastAsia="en-US"/>
        </w:rPr>
        <w:t>deservesc mai puțin de 50 de persoane, și pentru care DSP a efectuat monitorizarea calității apei potabile (listare)</w:t>
      </w:r>
      <w:r w:rsidR="006E447A" w:rsidRPr="00A52AAF">
        <w:rPr>
          <w:b/>
          <w:lang w:val="en-US" w:eastAsia="en-US"/>
        </w:rPr>
        <w:t>:</w:t>
      </w:r>
    </w:p>
    <w:p w:rsidR="006E447A" w:rsidRPr="00361256" w:rsidRDefault="006E447A" w:rsidP="00211A63">
      <w:pPr>
        <w:spacing w:before="0" w:beforeAutospacing="0" w:after="0" w:afterAutospacing="0" w:line="140" w:lineRule="atLeast"/>
        <w:rPr>
          <w:b/>
          <w:color w:val="FF0000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573"/>
        <w:gridCol w:w="4573"/>
      </w:tblGrid>
      <w:tr w:rsidR="006E447A" w:rsidRPr="00361256" w:rsidTr="006E447A">
        <w:tc>
          <w:tcPr>
            <w:tcW w:w="4573" w:type="dxa"/>
            <w:shd w:val="clear" w:color="auto" w:fill="DBE5F1" w:themeFill="accent1" w:themeFillTint="33"/>
          </w:tcPr>
          <w:p w:rsidR="006E447A" w:rsidRPr="00A52AAF" w:rsidRDefault="006E447A" w:rsidP="006E447A">
            <w:pPr>
              <w:spacing w:before="0" w:beforeAutospacing="0" w:after="0" w:afterAutospacing="0" w:line="140" w:lineRule="atLeast"/>
              <w:jc w:val="center"/>
              <w:rPr>
                <w:b/>
                <w:lang w:val="en-US" w:eastAsia="en-US"/>
              </w:rPr>
            </w:pPr>
            <w:r w:rsidRPr="00A52AAF">
              <w:rPr>
                <w:b/>
                <w:lang w:val="en-US" w:eastAsia="en-US"/>
              </w:rPr>
              <w:t>Unitate publică</w:t>
            </w:r>
          </w:p>
        </w:tc>
        <w:tc>
          <w:tcPr>
            <w:tcW w:w="4573" w:type="dxa"/>
            <w:shd w:val="clear" w:color="auto" w:fill="DBE5F1" w:themeFill="accent1" w:themeFillTint="33"/>
            <w:vAlign w:val="center"/>
          </w:tcPr>
          <w:p w:rsidR="006E447A" w:rsidRPr="00A52AAF" w:rsidRDefault="006E447A" w:rsidP="006E447A">
            <w:pPr>
              <w:spacing w:before="0" w:beforeAutospacing="0" w:after="0" w:afterAutospacing="0" w:line="140" w:lineRule="atLeast"/>
              <w:jc w:val="center"/>
              <w:rPr>
                <w:b/>
                <w:lang w:val="en-US" w:eastAsia="en-US"/>
              </w:rPr>
            </w:pPr>
            <w:r w:rsidRPr="00A52AAF">
              <w:rPr>
                <w:b/>
                <w:lang w:val="en-US" w:eastAsia="en-US"/>
              </w:rPr>
              <w:t>Nr. unități</w:t>
            </w:r>
          </w:p>
        </w:tc>
      </w:tr>
      <w:tr w:rsidR="006E447A" w:rsidRPr="00361256" w:rsidTr="006E447A">
        <w:tc>
          <w:tcPr>
            <w:tcW w:w="4573" w:type="dxa"/>
          </w:tcPr>
          <w:p w:rsidR="006E447A" w:rsidRPr="00A52AAF" w:rsidRDefault="006E447A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A52AAF">
              <w:rPr>
                <w:lang w:val="en-US" w:eastAsia="en-US"/>
              </w:rPr>
              <w:t>Unități de procesare, depozitare și comercializare a produselor alimentare (brutării, restaurante, cafenele, baruri)</w:t>
            </w:r>
          </w:p>
        </w:tc>
        <w:tc>
          <w:tcPr>
            <w:tcW w:w="4573" w:type="dxa"/>
            <w:vAlign w:val="center"/>
          </w:tcPr>
          <w:p w:rsidR="006E447A" w:rsidRPr="00A52AAF" w:rsidRDefault="00A52AAF" w:rsidP="006E447A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A52AAF">
              <w:rPr>
                <w:lang w:val="en-US" w:eastAsia="en-US"/>
              </w:rPr>
              <w:t>13</w:t>
            </w:r>
          </w:p>
        </w:tc>
      </w:tr>
      <w:tr w:rsidR="006E447A" w:rsidRPr="00361256" w:rsidTr="006E447A">
        <w:tc>
          <w:tcPr>
            <w:tcW w:w="4573" w:type="dxa"/>
          </w:tcPr>
          <w:p w:rsidR="006E447A" w:rsidRPr="00A52AAF" w:rsidRDefault="00ED65EF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A52AAF">
              <w:rPr>
                <w:lang w:val="en-US" w:eastAsia="en-US"/>
              </w:rPr>
              <w:t>Unități de învățământ</w:t>
            </w:r>
          </w:p>
        </w:tc>
        <w:tc>
          <w:tcPr>
            <w:tcW w:w="4573" w:type="dxa"/>
          </w:tcPr>
          <w:p w:rsidR="006E447A" w:rsidRPr="00A52AAF" w:rsidRDefault="00A52AAF" w:rsidP="00ED65EF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A52AAF">
              <w:rPr>
                <w:lang w:val="en-US" w:eastAsia="en-US"/>
              </w:rPr>
              <w:t>88</w:t>
            </w:r>
          </w:p>
        </w:tc>
      </w:tr>
      <w:tr w:rsidR="006E447A" w:rsidRPr="00361256" w:rsidTr="006E447A">
        <w:tc>
          <w:tcPr>
            <w:tcW w:w="4573" w:type="dxa"/>
          </w:tcPr>
          <w:p w:rsidR="006E447A" w:rsidRPr="00AF3A10" w:rsidRDefault="00ED65EF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AF3A10">
              <w:rPr>
                <w:lang w:val="en-US" w:eastAsia="en-US"/>
              </w:rPr>
              <w:t>Unități sanitare (spitale)</w:t>
            </w:r>
          </w:p>
        </w:tc>
        <w:tc>
          <w:tcPr>
            <w:tcW w:w="4573" w:type="dxa"/>
          </w:tcPr>
          <w:p w:rsidR="006E447A" w:rsidRPr="00AF3A10" w:rsidRDefault="00ED65EF" w:rsidP="00AF3A10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AF3A10">
              <w:rPr>
                <w:lang w:val="en-US" w:eastAsia="en-US"/>
              </w:rPr>
              <w:t>2</w:t>
            </w:r>
            <w:r w:rsidR="00AF3A10" w:rsidRPr="00AF3A10">
              <w:rPr>
                <w:lang w:val="en-US" w:eastAsia="en-US"/>
              </w:rPr>
              <w:t>1</w:t>
            </w:r>
          </w:p>
        </w:tc>
      </w:tr>
      <w:tr w:rsidR="006E447A" w:rsidRPr="00361256" w:rsidTr="006E447A">
        <w:tc>
          <w:tcPr>
            <w:tcW w:w="4573" w:type="dxa"/>
          </w:tcPr>
          <w:p w:rsidR="006E447A" w:rsidRPr="00A52AAF" w:rsidRDefault="00ED65EF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A52AAF">
              <w:rPr>
                <w:lang w:val="en-US" w:eastAsia="en-US"/>
              </w:rPr>
              <w:t>Aeroport</w:t>
            </w:r>
          </w:p>
        </w:tc>
        <w:tc>
          <w:tcPr>
            <w:tcW w:w="4573" w:type="dxa"/>
          </w:tcPr>
          <w:p w:rsidR="006E447A" w:rsidRPr="00A52AAF" w:rsidRDefault="00ED65EF" w:rsidP="00ED65EF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A52AAF">
              <w:rPr>
                <w:lang w:val="en-US" w:eastAsia="en-US"/>
              </w:rPr>
              <w:t>1</w:t>
            </w:r>
          </w:p>
        </w:tc>
      </w:tr>
    </w:tbl>
    <w:p w:rsidR="006737EF" w:rsidRPr="00361256" w:rsidRDefault="006737EF" w:rsidP="00211A63">
      <w:pPr>
        <w:spacing w:before="0" w:beforeAutospacing="0" w:after="0" w:afterAutospacing="0" w:line="140" w:lineRule="atLeast"/>
        <w:rPr>
          <w:i/>
          <w:color w:val="FF0000"/>
          <w:sz w:val="20"/>
          <w:szCs w:val="20"/>
          <w:lang w:val="en-US" w:eastAsia="en-US"/>
        </w:rPr>
      </w:pPr>
    </w:p>
    <w:p w:rsidR="00C2192D" w:rsidRPr="00361256" w:rsidRDefault="00C2192D" w:rsidP="00211A63">
      <w:pPr>
        <w:spacing w:before="0" w:beforeAutospacing="0" w:after="0" w:afterAutospacing="0" w:line="140" w:lineRule="atLeast"/>
        <w:rPr>
          <w:i/>
          <w:color w:val="FF0000"/>
          <w:sz w:val="20"/>
          <w:szCs w:val="20"/>
          <w:lang w:val="en-US" w:eastAsia="en-US"/>
        </w:rPr>
      </w:pPr>
    </w:p>
    <w:p w:rsidR="00E42420" w:rsidRPr="00AB7A2C" w:rsidRDefault="003E0812" w:rsidP="00211A63">
      <w:pPr>
        <w:spacing w:before="0" w:beforeAutospacing="0" w:after="0" w:afterAutospacing="0" w:line="140" w:lineRule="atLeast"/>
        <w:rPr>
          <w:b/>
          <w:lang w:val="en-US" w:eastAsia="en-US"/>
        </w:rPr>
      </w:pPr>
      <w:r w:rsidRPr="00AB7A2C">
        <w:rPr>
          <w:b/>
          <w:lang w:val="en-US" w:eastAsia="en-US"/>
        </w:rPr>
        <w:t>IV.Calitatea apei furnizate spre consumul populației, prin fântâni publice:</w:t>
      </w:r>
    </w:p>
    <w:p w:rsidR="003E0812" w:rsidRPr="00361256" w:rsidRDefault="003E0812" w:rsidP="00211A63">
      <w:pPr>
        <w:spacing w:before="0" w:beforeAutospacing="0" w:after="0" w:afterAutospacing="0" w:line="140" w:lineRule="atLeast"/>
        <w:rPr>
          <w:b/>
          <w:color w:val="FF0000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573"/>
        <w:gridCol w:w="4573"/>
      </w:tblGrid>
      <w:tr w:rsidR="00322AAC" w:rsidRPr="00322AAC" w:rsidTr="00524D09">
        <w:tc>
          <w:tcPr>
            <w:tcW w:w="4573" w:type="dxa"/>
            <w:shd w:val="clear" w:color="auto" w:fill="DBE5F1" w:themeFill="accent1" w:themeFillTint="33"/>
          </w:tcPr>
          <w:p w:rsidR="003E0812" w:rsidRPr="00322AAC" w:rsidRDefault="003E0812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322AAC">
              <w:rPr>
                <w:lang w:val="en-US" w:eastAsia="en-US"/>
              </w:rPr>
              <w:t>Numărul total al instalațiilor tip fântână aflate pe domeniul public în județ</w:t>
            </w:r>
            <w:r w:rsidR="00524D09" w:rsidRPr="00322AAC">
              <w:rPr>
                <w:i/>
                <w:lang w:val="it-IT"/>
              </w:rPr>
              <w:t>(conform raportărilor făcute de unitățile administrativ teritoriale la solicitarea DSP Iași )</w:t>
            </w:r>
          </w:p>
        </w:tc>
        <w:tc>
          <w:tcPr>
            <w:tcW w:w="4573" w:type="dxa"/>
            <w:vAlign w:val="center"/>
          </w:tcPr>
          <w:p w:rsidR="003E0812" w:rsidRPr="00322AAC" w:rsidRDefault="00322AAC" w:rsidP="00EC6690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322AAC">
              <w:rPr>
                <w:lang w:val="en-US" w:eastAsia="en-US"/>
              </w:rPr>
              <w:t>3001</w:t>
            </w:r>
            <w:bookmarkStart w:id="0" w:name="_GoBack"/>
            <w:bookmarkEnd w:id="0"/>
          </w:p>
        </w:tc>
      </w:tr>
      <w:tr w:rsidR="003E0812" w:rsidRPr="00322AAC" w:rsidTr="00524D09">
        <w:tc>
          <w:tcPr>
            <w:tcW w:w="4573" w:type="dxa"/>
            <w:shd w:val="clear" w:color="auto" w:fill="DBE5F1" w:themeFill="accent1" w:themeFillTint="33"/>
          </w:tcPr>
          <w:p w:rsidR="003E0812" w:rsidRPr="00322AAC" w:rsidRDefault="00BB4D0A" w:rsidP="000C4532">
            <w:pPr>
              <w:spacing w:before="0" w:beforeAutospacing="0" w:after="0" w:afterAutospacing="0" w:line="140" w:lineRule="atLeast"/>
              <w:jc w:val="left"/>
              <w:rPr>
                <w:lang w:val="en-US" w:eastAsia="en-US"/>
              </w:rPr>
            </w:pPr>
            <w:r w:rsidRPr="00322AAC">
              <w:rPr>
                <w:lang w:val="en-US" w:eastAsia="en-US"/>
              </w:rPr>
              <w:t>Numărul fântânilor luate în evidență și monitorizate de către DSP Iași (cel puțin o probă de apă analizată în 202</w:t>
            </w:r>
            <w:r w:rsidR="000C4532" w:rsidRPr="00322AAC">
              <w:rPr>
                <w:lang w:val="en-US" w:eastAsia="en-US"/>
              </w:rPr>
              <w:t>2</w:t>
            </w:r>
            <w:r w:rsidRPr="00322AAC">
              <w:rPr>
                <w:lang w:val="en-US" w:eastAsia="en-US"/>
              </w:rPr>
              <w:t>)</w:t>
            </w:r>
          </w:p>
        </w:tc>
        <w:tc>
          <w:tcPr>
            <w:tcW w:w="4573" w:type="dxa"/>
            <w:vAlign w:val="center"/>
          </w:tcPr>
          <w:p w:rsidR="003E0812" w:rsidRPr="00322AAC" w:rsidRDefault="000C4532" w:rsidP="00524D09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322AAC">
              <w:rPr>
                <w:lang w:val="en-US" w:eastAsia="en-US"/>
              </w:rPr>
              <w:t>86</w:t>
            </w:r>
          </w:p>
        </w:tc>
      </w:tr>
      <w:tr w:rsidR="003E0812" w:rsidRPr="00322AAC" w:rsidTr="00524D09">
        <w:tc>
          <w:tcPr>
            <w:tcW w:w="4573" w:type="dxa"/>
            <w:shd w:val="clear" w:color="auto" w:fill="DBE5F1" w:themeFill="accent1" w:themeFillTint="33"/>
          </w:tcPr>
          <w:p w:rsidR="003E0812" w:rsidRPr="00322AAC" w:rsidRDefault="00EC6690" w:rsidP="00540539">
            <w:pPr>
              <w:spacing w:before="0" w:beforeAutospacing="0" w:after="0" w:afterAutospacing="0" w:line="140" w:lineRule="atLeast"/>
              <w:jc w:val="left"/>
              <w:rPr>
                <w:lang w:val="en-US" w:eastAsia="en-US"/>
              </w:rPr>
            </w:pPr>
            <w:r w:rsidRPr="00322AAC">
              <w:rPr>
                <w:lang w:val="en-US" w:eastAsia="en-US"/>
              </w:rPr>
              <w:t>Numărul izvoarelor captate luate</w:t>
            </w:r>
            <w:r w:rsidR="00A74D53">
              <w:rPr>
                <w:lang w:val="en-US" w:eastAsia="en-US"/>
              </w:rPr>
              <w:t xml:space="preserve"> in evidenta</w:t>
            </w:r>
            <w:r w:rsidRPr="00322AAC">
              <w:rPr>
                <w:lang w:val="en-US" w:eastAsia="en-US"/>
              </w:rPr>
              <w:t xml:space="preserve"> și monitorizate</w:t>
            </w:r>
            <w:r w:rsidR="005A6ED6" w:rsidRPr="00322AAC">
              <w:rPr>
                <w:lang w:val="en-US" w:eastAsia="en-US"/>
              </w:rPr>
              <w:t xml:space="preserve"> de către DSP în județ</w:t>
            </w:r>
          </w:p>
        </w:tc>
        <w:tc>
          <w:tcPr>
            <w:tcW w:w="4573" w:type="dxa"/>
            <w:vAlign w:val="center"/>
          </w:tcPr>
          <w:p w:rsidR="003E0812" w:rsidRPr="00322AAC" w:rsidRDefault="00322AAC" w:rsidP="00524D09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322AAC">
              <w:rPr>
                <w:lang w:val="en-US" w:eastAsia="en-US"/>
              </w:rPr>
              <w:t>19</w:t>
            </w:r>
          </w:p>
        </w:tc>
      </w:tr>
      <w:tr w:rsidR="003E0812" w:rsidRPr="00322AAC" w:rsidTr="00524D09">
        <w:tc>
          <w:tcPr>
            <w:tcW w:w="4573" w:type="dxa"/>
            <w:shd w:val="clear" w:color="auto" w:fill="DBE5F1" w:themeFill="accent1" w:themeFillTint="33"/>
          </w:tcPr>
          <w:p w:rsidR="003E0812" w:rsidRPr="00322AAC" w:rsidRDefault="005A6ED6" w:rsidP="00540539">
            <w:pPr>
              <w:spacing w:before="0" w:beforeAutospacing="0" w:after="0" w:afterAutospacing="0" w:line="140" w:lineRule="atLeast"/>
              <w:jc w:val="left"/>
              <w:rPr>
                <w:lang w:val="en-US" w:eastAsia="en-US"/>
              </w:rPr>
            </w:pPr>
            <w:r w:rsidRPr="00322AAC">
              <w:rPr>
                <w:lang w:val="en-US" w:eastAsia="en-US"/>
              </w:rPr>
              <w:t>Numărul instalațiilor publice tip fântână cu interdicție de folosire a apei</w:t>
            </w:r>
          </w:p>
        </w:tc>
        <w:tc>
          <w:tcPr>
            <w:tcW w:w="4573" w:type="dxa"/>
            <w:vAlign w:val="center"/>
          </w:tcPr>
          <w:p w:rsidR="003E0812" w:rsidRPr="00322AAC" w:rsidRDefault="00322AAC" w:rsidP="00524D09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322AAC">
              <w:rPr>
                <w:lang w:val="en-US" w:eastAsia="en-US"/>
              </w:rPr>
              <w:t>86</w:t>
            </w:r>
          </w:p>
        </w:tc>
      </w:tr>
      <w:tr w:rsidR="003E0812" w:rsidRPr="00322AAC" w:rsidTr="00524D09">
        <w:tc>
          <w:tcPr>
            <w:tcW w:w="4573" w:type="dxa"/>
            <w:shd w:val="clear" w:color="auto" w:fill="DBE5F1" w:themeFill="accent1" w:themeFillTint="33"/>
          </w:tcPr>
          <w:p w:rsidR="003E0812" w:rsidRPr="00322AAC" w:rsidRDefault="00540539" w:rsidP="00540539">
            <w:pPr>
              <w:spacing w:before="0" w:beforeAutospacing="0" w:after="0" w:afterAutospacing="0" w:line="140" w:lineRule="atLeast"/>
              <w:jc w:val="left"/>
              <w:rPr>
                <w:lang w:val="en-US" w:eastAsia="en-US"/>
              </w:rPr>
            </w:pPr>
            <w:r w:rsidRPr="00322AAC">
              <w:rPr>
                <w:lang w:val="en-US" w:eastAsia="en-US"/>
              </w:rPr>
              <w:t>Numărul izvoarelor captate supuse interdicției de folosire</w:t>
            </w:r>
          </w:p>
        </w:tc>
        <w:tc>
          <w:tcPr>
            <w:tcW w:w="4573" w:type="dxa"/>
            <w:vAlign w:val="center"/>
          </w:tcPr>
          <w:p w:rsidR="003E0812" w:rsidRPr="00322AAC" w:rsidRDefault="00322AAC" w:rsidP="00524D09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322AAC">
              <w:rPr>
                <w:lang w:val="en-US" w:eastAsia="en-US"/>
              </w:rPr>
              <w:t>19</w:t>
            </w:r>
          </w:p>
        </w:tc>
      </w:tr>
      <w:tr w:rsidR="003E0812" w:rsidRPr="00322AAC" w:rsidTr="00524D09">
        <w:tc>
          <w:tcPr>
            <w:tcW w:w="4573" w:type="dxa"/>
            <w:shd w:val="clear" w:color="auto" w:fill="DBE5F1" w:themeFill="accent1" w:themeFillTint="33"/>
          </w:tcPr>
          <w:p w:rsidR="003E0812" w:rsidRPr="00322AAC" w:rsidRDefault="00540539" w:rsidP="00540539">
            <w:pPr>
              <w:spacing w:before="0" w:beforeAutospacing="0" w:after="0" w:afterAutospacing="0" w:line="140" w:lineRule="atLeast"/>
              <w:jc w:val="left"/>
              <w:rPr>
                <w:lang w:val="en-US" w:eastAsia="en-US"/>
              </w:rPr>
            </w:pPr>
            <w:r w:rsidRPr="00322AAC">
              <w:rPr>
                <w:lang w:val="en-US" w:eastAsia="en-US"/>
              </w:rPr>
              <w:t>Măsuri de protecție luate pentru populația consumatoare(enumerare)</w:t>
            </w:r>
          </w:p>
        </w:tc>
        <w:tc>
          <w:tcPr>
            <w:tcW w:w="4573" w:type="dxa"/>
            <w:vAlign w:val="center"/>
          </w:tcPr>
          <w:p w:rsidR="00E11C82" w:rsidRPr="00322AAC" w:rsidRDefault="00D718E5" w:rsidP="00E11C82">
            <w:pPr>
              <w:spacing w:line="240" w:lineRule="auto"/>
              <w:rPr>
                <w:lang w:val="it-IT"/>
              </w:rPr>
            </w:pPr>
            <w:r w:rsidRPr="00322AAC">
              <w:rPr>
                <w:lang w:val="it-IT"/>
              </w:rPr>
              <w:t>Informare</w:t>
            </w:r>
            <w:r w:rsidR="00D52AF4" w:rsidRPr="00322AAC">
              <w:rPr>
                <w:lang w:val="it-IT"/>
              </w:rPr>
              <w:t>a</w:t>
            </w:r>
            <w:r w:rsidR="00E11C82" w:rsidRPr="00322AAC">
              <w:rPr>
                <w:lang w:val="it-IT"/>
              </w:rPr>
              <w:t xml:space="preserve"> </w:t>
            </w:r>
            <w:r w:rsidRPr="00322AAC">
              <w:rPr>
                <w:lang w:val="it-IT"/>
              </w:rPr>
              <w:t xml:space="preserve"> primării</w:t>
            </w:r>
            <w:r w:rsidR="00E11C82" w:rsidRPr="00322AAC">
              <w:rPr>
                <w:lang w:val="it-IT"/>
              </w:rPr>
              <w:t>lor</w:t>
            </w:r>
            <w:r w:rsidR="00D52AF4" w:rsidRPr="00322AAC">
              <w:rPr>
                <w:lang w:val="it-IT"/>
              </w:rPr>
              <w:t xml:space="preserve"> și a medicilor de familie cu privire la</w:t>
            </w:r>
            <w:r w:rsidRPr="00322AAC">
              <w:rPr>
                <w:lang w:val="it-IT"/>
              </w:rPr>
              <w:t xml:space="preserve"> calitatea apei și</w:t>
            </w:r>
            <w:r w:rsidR="00D52AF4" w:rsidRPr="00322AAC">
              <w:rPr>
                <w:lang w:val="it-IT"/>
              </w:rPr>
              <w:t xml:space="preserve"> a măsurilor de avertizare a populației: </w:t>
            </w:r>
            <w:r w:rsidRPr="00322AAC">
              <w:rPr>
                <w:lang w:val="it-IT"/>
              </w:rPr>
              <w:t xml:space="preserve">afișare la loc vizibil și protejat a înscrisurilor „apa nu este bună de băut”, </w:t>
            </w:r>
          </w:p>
          <w:p w:rsidR="00E11C82" w:rsidRPr="00322AAC" w:rsidRDefault="00D52AF4" w:rsidP="00E11C82">
            <w:pPr>
              <w:spacing w:line="240" w:lineRule="auto"/>
              <w:rPr>
                <w:lang w:val="it-IT"/>
              </w:rPr>
            </w:pPr>
            <w:r w:rsidRPr="00322AAC">
              <w:rPr>
                <w:lang w:val="it-IT"/>
              </w:rPr>
              <w:t>D</w:t>
            </w:r>
            <w:r w:rsidR="00E11C82" w:rsidRPr="00322AAC">
              <w:rPr>
                <w:lang w:val="it-IT"/>
              </w:rPr>
              <w:t xml:space="preserve">istribuire </w:t>
            </w:r>
            <w:r w:rsidR="00D718E5" w:rsidRPr="00322AAC">
              <w:rPr>
                <w:lang w:val="it-IT"/>
              </w:rPr>
              <w:t xml:space="preserve">materiale de educație sanitară. </w:t>
            </w:r>
          </w:p>
          <w:p w:rsidR="003E0812" w:rsidRPr="00322AAC" w:rsidRDefault="00D718E5" w:rsidP="00E11C82">
            <w:pPr>
              <w:spacing w:line="240" w:lineRule="auto"/>
              <w:rPr>
                <w:lang w:val="it-IT"/>
              </w:rPr>
            </w:pPr>
            <w:r w:rsidRPr="00322AAC">
              <w:rPr>
                <w:lang w:val="it-IT"/>
              </w:rPr>
              <w:t>Modul  cum au fost aduse la îndep</w:t>
            </w:r>
            <w:r w:rsidR="00D52AF4" w:rsidRPr="00322AAC">
              <w:rPr>
                <w:lang w:val="it-IT"/>
              </w:rPr>
              <w:t>linire măsurile de avertizare a</w:t>
            </w:r>
            <w:r w:rsidRPr="00322AAC">
              <w:rPr>
                <w:lang w:val="it-IT"/>
              </w:rPr>
              <w:t xml:space="preserve"> populației a fost verificat de către Compartimentul de Control în Sănătate Publică  din cadrul DSP Iași.</w:t>
            </w:r>
          </w:p>
        </w:tc>
      </w:tr>
    </w:tbl>
    <w:p w:rsidR="003E0812" w:rsidRPr="00361256" w:rsidRDefault="003E0812" w:rsidP="00211A63">
      <w:pPr>
        <w:spacing w:before="0" w:beforeAutospacing="0" w:after="0" w:afterAutospacing="0" w:line="140" w:lineRule="atLeast"/>
        <w:rPr>
          <w:b/>
          <w:color w:val="FF0000"/>
          <w:lang w:val="en-US" w:eastAsia="en-US"/>
        </w:rPr>
      </w:pPr>
    </w:p>
    <w:p w:rsidR="00A61633" w:rsidRPr="00361256" w:rsidRDefault="00A61633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3E304B" w:rsidRPr="00361256" w:rsidRDefault="003E304B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3C0880" w:rsidRPr="00361256" w:rsidRDefault="003C0880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</w:rPr>
      </w:pPr>
    </w:p>
    <w:p w:rsidR="003C0880" w:rsidRPr="00361256" w:rsidRDefault="003C0880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2779AA" w:rsidRPr="00361256" w:rsidRDefault="002779AA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sectPr w:rsidR="002779AA" w:rsidRPr="00361256" w:rsidSect="001A3180">
      <w:footerReference w:type="default" r:id="rId8"/>
      <w:headerReference w:type="first" r:id="rId9"/>
      <w:footerReference w:type="first" r:id="rId10"/>
      <w:pgSz w:w="11907" w:h="16840" w:code="9"/>
      <w:pgMar w:top="720" w:right="1134" w:bottom="1080" w:left="1276" w:header="629" w:footer="864" w:gutter="56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88" w:rsidRDefault="00902188">
      <w:r>
        <w:separator/>
      </w:r>
    </w:p>
  </w:endnote>
  <w:endnote w:type="continuationSeparator" w:id="0">
    <w:p w:rsidR="00902188" w:rsidRDefault="0090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69" w:rsidRPr="001B5CF8" w:rsidRDefault="000A0A69" w:rsidP="00812952">
    <w:pPr>
      <w:framePr w:wrap="auto" w:vAnchor="text" w:hAnchor="margin" w:xAlign="right" w:y="1"/>
      <w:tabs>
        <w:tab w:val="center" w:pos="4536"/>
        <w:tab w:val="right" w:pos="9072"/>
      </w:tabs>
      <w:spacing w:before="0" w:beforeAutospacing="0" w:after="0" w:afterAutospacing="0" w:line="240" w:lineRule="auto"/>
      <w:rPr>
        <w:sz w:val="18"/>
        <w:szCs w:val="18"/>
      </w:rPr>
    </w:pPr>
    <w:r w:rsidRPr="001B5CF8">
      <w:rPr>
        <w:sz w:val="18"/>
        <w:szCs w:val="18"/>
      </w:rPr>
      <w:fldChar w:fldCharType="begin"/>
    </w:r>
    <w:r w:rsidRPr="001B5CF8">
      <w:rPr>
        <w:sz w:val="18"/>
        <w:szCs w:val="18"/>
      </w:rPr>
      <w:instrText xml:space="preserve">PAGE  </w:instrText>
    </w:r>
    <w:r w:rsidRPr="001B5CF8">
      <w:rPr>
        <w:sz w:val="18"/>
        <w:szCs w:val="18"/>
      </w:rPr>
      <w:fldChar w:fldCharType="separate"/>
    </w:r>
    <w:r w:rsidR="00A74D53">
      <w:rPr>
        <w:noProof/>
        <w:sz w:val="18"/>
        <w:szCs w:val="18"/>
      </w:rPr>
      <w:t>24</w:t>
    </w:r>
    <w:r w:rsidRPr="001B5CF8">
      <w:rPr>
        <w:sz w:val="18"/>
        <w:szCs w:val="18"/>
      </w:rPr>
      <w:fldChar w:fldCharType="end"/>
    </w:r>
    <w:r w:rsidRPr="001B5CF8">
      <w:rPr>
        <w:sz w:val="18"/>
        <w:szCs w:val="18"/>
      </w:rPr>
      <w:t>/</w:t>
    </w:r>
    <w:r w:rsidRPr="001B5CF8">
      <w:rPr>
        <w:sz w:val="18"/>
        <w:szCs w:val="18"/>
      </w:rPr>
      <w:fldChar w:fldCharType="begin"/>
    </w:r>
    <w:r w:rsidRPr="001B5CF8">
      <w:rPr>
        <w:sz w:val="18"/>
        <w:szCs w:val="18"/>
      </w:rPr>
      <w:instrText xml:space="preserve"> NUMPAGES </w:instrText>
    </w:r>
    <w:r w:rsidRPr="001B5CF8">
      <w:rPr>
        <w:sz w:val="18"/>
        <w:szCs w:val="18"/>
      </w:rPr>
      <w:fldChar w:fldCharType="separate"/>
    </w:r>
    <w:r w:rsidR="00A74D53">
      <w:rPr>
        <w:noProof/>
        <w:sz w:val="18"/>
        <w:szCs w:val="18"/>
      </w:rPr>
      <w:t>24</w:t>
    </w:r>
    <w:r w:rsidRPr="001B5CF8">
      <w:rPr>
        <w:sz w:val="18"/>
        <w:szCs w:val="18"/>
      </w:rPr>
      <w:fldChar w:fldCharType="end"/>
    </w:r>
  </w:p>
  <w:p w:rsidR="000A0A69" w:rsidRPr="001B5CF8" w:rsidRDefault="000A0A69" w:rsidP="00812952">
    <w:pPr>
      <w:tabs>
        <w:tab w:val="center" w:pos="4536"/>
        <w:tab w:val="right" w:pos="9072"/>
      </w:tabs>
      <w:spacing w:before="0" w:beforeAutospacing="0" w:after="0" w:afterAutospacing="0" w:line="240" w:lineRule="auto"/>
      <w:ind w:right="360"/>
      <w:rPr>
        <w:sz w:val="12"/>
        <w:szCs w:val="12"/>
      </w:rPr>
    </w:pPr>
    <w:r w:rsidRPr="00BB7D91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-22.8pt;margin-top:-24.65pt;width:163.65pt;height:4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+Ktg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" filled="f" stroked="f">
          <v:textbox>
            <w:txbxContent>
              <w:p w:rsidR="000A0A69" w:rsidRPr="00F20160" w:rsidRDefault="000A0A69" w:rsidP="00812952">
                <w:pPr>
                  <w:tabs>
                    <w:tab w:val="center" w:pos="4536"/>
                    <w:tab w:val="right" w:pos="9072"/>
                  </w:tabs>
                  <w:spacing w:before="0" w:beforeAutospacing="0" w:after="0" w:afterAutospacing="0" w:line="240" w:lineRule="auto"/>
                  <w:jc w:val="lef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69" w:rsidRDefault="000A0A69">
    <w:pPr>
      <w:pStyle w:val="Footer"/>
      <w:jc w:val="center"/>
    </w:pPr>
  </w:p>
  <w:p w:rsidR="000A0A69" w:rsidRDefault="000A0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88" w:rsidRDefault="00902188">
      <w:r>
        <w:separator/>
      </w:r>
    </w:p>
  </w:footnote>
  <w:footnote w:type="continuationSeparator" w:id="0">
    <w:p w:rsidR="00902188" w:rsidRDefault="00902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69" w:rsidRPr="003E6865" w:rsidRDefault="000A0A69" w:rsidP="003E6865">
    <w:pPr>
      <w:ind w:left="-540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85.2pt;margin-top:2.9pt;width:239.35pt;height:7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" strokecolor="white">
          <v:textbox>
            <w:txbxContent>
              <w:p w:rsidR="000A0A69" w:rsidRPr="008A3B9B" w:rsidRDefault="000A0A69" w:rsidP="003E6865">
                <w:pPr>
                  <w:pStyle w:val="NoSpacing"/>
                  <w:jc w:val="center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8A3B9B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DIRECTIA DE SANATATE PUBLICA IASI</w:t>
                </w:r>
              </w:p>
              <w:p w:rsidR="000A0A69" w:rsidRPr="008A3B9B" w:rsidRDefault="000A0A69" w:rsidP="003E6865">
                <w:pPr>
                  <w:pStyle w:val="NoSpacing"/>
                  <w:jc w:val="center"/>
                  <w:rPr>
                    <w:rFonts w:ascii="Times New Roman" w:hAnsi="Times New Roman"/>
                    <w:sz w:val="16"/>
                    <w:szCs w:val="16"/>
                    <w:lang w:val="pt-BR"/>
                  </w:rPr>
                </w:pPr>
                <w:r w:rsidRPr="008A3B9B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Strada  VASILE  CONTA nr. 2-4</w:t>
                </w:r>
              </w:p>
              <w:p w:rsidR="000A0A69" w:rsidRPr="008A3B9B" w:rsidRDefault="000A0A69" w:rsidP="003E6865">
                <w:pPr>
                  <w:pStyle w:val="NoSpacing"/>
                  <w:jc w:val="center"/>
                  <w:rPr>
                    <w:rFonts w:ascii="Times New Roman" w:hAnsi="Times New Roman"/>
                    <w:sz w:val="16"/>
                    <w:szCs w:val="16"/>
                    <w:lang w:val="pt-BR"/>
                  </w:rPr>
                </w:pPr>
                <w:r w:rsidRPr="008A3B9B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Tel.Centrala 0232/ 210900,</w:t>
                </w:r>
              </w:p>
              <w:p w:rsidR="000A0A69" w:rsidRPr="008A3B9B" w:rsidRDefault="000A0A69" w:rsidP="003E6865">
                <w:pPr>
                  <w:pStyle w:val="NoSpacing"/>
                  <w:jc w:val="center"/>
                  <w:rPr>
                    <w:rFonts w:ascii="Times New Roman" w:hAnsi="Times New Roman"/>
                    <w:sz w:val="16"/>
                    <w:szCs w:val="16"/>
                    <w:lang w:val="pt-BR"/>
                  </w:rPr>
                </w:pPr>
                <w:r w:rsidRPr="008A3B9B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Cabinet director  0232/271687, fax.nr. 0232/ 241963</w:t>
                </w:r>
              </w:p>
              <w:p w:rsidR="000A0A69" w:rsidRPr="008A3B9B" w:rsidRDefault="000A0A69" w:rsidP="003E6865">
                <w:pPr>
                  <w:pStyle w:val="NoSpacing"/>
                  <w:jc w:val="center"/>
                  <w:rPr>
                    <w:rFonts w:ascii="Times New Roman" w:hAnsi="Times New Roman"/>
                    <w:sz w:val="16"/>
                    <w:szCs w:val="16"/>
                    <w:lang w:val="pt-BR"/>
                  </w:rPr>
                </w:pPr>
                <w:r w:rsidRPr="008A3B9B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-e-mail: dsp99@ dspiasi.ro,  www: dspiasi.ro</w:t>
                </w:r>
              </w:p>
              <w:p w:rsidR="000A0A69" w:rsidRPr="008A3B9B" w:rsidRDefault="000A0A69" w:rsidP="003E6865">
                <w:pPr>
                  <w:pStyle w:val="NoSpacing"/>
                  <w:jc w:val="center"/>
                  <w:rPr>
                    <w:rFonts w:ascii="Times New Roman" w:hAnsi="Times New Roman"/>
                    <w:sz w:val="16"/>
                    <w:szCs w:val="16"/>
                    <w:lang w:val="pt-BR"/>
                  </w:rPr>
                </w:pPr>
                <w:r w:rsidRPr="008A3B9B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Operator date cu caracter personal nr.11730</w:t>
                </w:r>
              </w:p>
              <w:p w:rsidR="000A0A69" w:rsidRPr="008A3B9B" w:rsidRDefault="000A0A69" w:rsidP="003E6865">
                <w:pPr>
                  <w:pStyle w:val="NoSpacing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8A3B9B">
                  <w:rPr>
                    <w:rFonts w:ascii="Times New Roman" w:hAnsi="Times New Roman"/>
                    <w:sz w:val="16"/>
                    <w:szCs w:val="16"/>
                  </w:rPr>
                  <w:t>Compartimentul evaluare factori de risc din mediul de viață și muncă</w:t>
                </w:r>
              </w:p>
              <w:p w:rsidR="000A0A69" w:rsidRDefault="000A0A69" w:rsidP="003E6865">
                <w:pPr>
                  <w:jc w:val="center"/>
                  <w:rPr>
                    <w:sz w:val="16"/>
                    <w:szCs w:val="16"/>
                    <w:lang w:val="pt-BR"/>
                  </w:rPr>
                </w:pPr>
              </w:p>
            </w:txbxContent>
          </v:textbox>
        </v:shape>
      </w:pict>
    </w:r>
    <w:r>
      <w:rPr>
        <w:noProof/>
        <w:lang w:val="en-US" w:eastAsia="en-US"/>
      </w:rPr>
      <w:drawing>
        <wp:inline distT="0" distB="0" distL="0" distR="0">
          <wp:extent cx="987425" cy="987425"/>
          <wp:effectExtent l="0" t="0" r="3175" b="3175"/>
          <wp:docPr id="12" name="Picture 12" descr="https://www.amosnews.ro/sites/default/files/styles/large/public/pictures/2018/08/sigla_guvernului_romaniei_0.png?itok=vLCdaox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mosnews.ro/sites/default/files/styles/large/public/pictures/2018/08/sigla_guvernului_romaniei_0.png?itok=vLCdaox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US" w:eastAsia="en-US"/>
      </w:rPr>
      <w:drawing>
        <wp:inline distT="0" distB="0" distL="0" distR="0">
          <wp:extent cx="1002030" cy="987425"/>
          <wp:effectExtent l="0" t="0" r="7620" b="3175"/>
          <wp:docPr id="13" name="Picture 13" descr="SIGLA_2009_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2009_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F67"/>
    <w:multiLevelType w:val="hybridMultilevel"/>
    <w:tmpl w:val="6D5495E6"/>
    <w:lvl w:ilvl="0" w:tplc="0878385E">
      <w:start w:val="1"/>
      <w:numFmt w:val="decimal"/>
      <w:lvlText w:val="%1."/>
      <w:lvlJc w:val="left"/>
      <w:pPr>
        <w:tabs>
          <w:tab w:val="num" w:pos="936"/>
        </w:tabs>
        <w:ind w:left="936" w:hanging="8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C1E12"/>
    <w:multiLevelType w:val="hybridMultilevel"/>
    <w:tmpl w:val="A79A55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BA7E72"/>
    <w:multiLevelType w:val="hybridMultilevel"/>
    <w:tmpl w:val="7E7A8A88"/>
    <w:lvl w:ilvl="0" w:tplc="BF5A69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5475EF"/>
    <w:multiLevelType w:val="hybridMultilevel"/>
    <w:tmpl w:val="2F6EE00C"/>
    <w:lvl w:ilvl="0" w:tplc="2AF2FA3A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90273D"/>
    <w:multiLevelType w:val="hybridMultilevel"/>
    <w:tmpl w:val="1688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33FC8"/>
    <w:multiLevelType w:val="hybridMultilevel"/>
    <w:tmpl w:val="FFEEDD74"/>
    <w:lvl w:ilvl="0" w:tplc="46CC7B08">
      <w:start w:val="1"/>
      <w:numFmt w:val="decimal"/>
      <w:lvlText w:val="%1."/>
      <w:lvlJc w:val="left"/>
      <w:pPr>
        <w:tabs>
          <w:tab w:val="num" w:pos="720"/>
        </w:tabs>
        <w:ind w:left="576" w:hanging="504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C21F9"/>
    <w:multiLevelType w:val="hybridMultilevel"/>
    <w:tmpl w:val="F2F2D3D0"/>
    <w:lvl w:ilvl="0" w:tplc="56BE238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B5F42"/>
    <w:multiLevelType w:val="hybridMultilevel"/>
    <w:tmpl w:val="1EDE968A"/>
    <w:lvl w:ilvl="0" w:tplc="3012B03E">
      <w:start w:val="1"/>
      <w:numFmt w:val="upperRoman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291A63"/>
    <w:multiLevelType w:val="hybridMultilevel"/>
    <w:tmpl w:val="3AC0412C"/>
    <w:lvl w:ilvl="0" w:tplc="FE9C2934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9">
    <w:nsid w:val="28E91E5C"/>
    <w:multiLevelType w:val="hybridMultilevel"/>
    <w:tmpl w:val="D0C0F8E4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0">
    <w:nsid w:val="2E2738FE"/>
    <w:multiLevelType w:val="hybridMultilevel"/>
    <w:tmpl w:val="B4BC3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363B6"/>
    <w:multiLevelType w:val="hybridMultilevel"/>
    <w:tmpl w:val="8812B2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206747"/>
    <w:multiLevelType w:val="hybridMultilevel"/>
    <w:tmpl w:val="93A6D1FC"/>
    <w:lvl w:ilvl="0" w:tplc="71461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BA97A6">
      <w:numFmt w:val="none"/>
      <w:lvlText w:val=""/>
      <w:lvlJc w:val="left"/>
      <w:pPr>
        <w:tabs>
          <w:tab w:val="num" w:pos="360"/>
        </w:tabs>
      </w:pPr>
    </w:lvl>
    <w:lvl w:ilvl="2" w:tplc="6068D01E">
      <w:numFmt w:val="none"/>
      <w:lvlText w:val=""/>
      <w:lvlJc w:val="left"/>
      <w:pPr>
        <w:tabs>
          <w:tab w:val="num" w:pos="360"/>
        </w:tabs>
      </w:pPr>
    </w:lvl>
    <w:lvl w:ilvl="3" w:tplc="A3740E48">
      <w:numFmt w:val="none"/>
      <w:lvlText w:val=""/>
      <w:lvlJc w:val="left"/>
      <w:pPr>
        <w:tabs>
          <w:tab w:val="num" w:pos="360"/>
        </w:tabs>
      </w:pPr>
    </w:lvl>
    <w:lvl w:ilvl="4" w:tplc="65C247B0">
      <w:numFmt w:val="none"/>
      <w:lvlText w:val=""/>
      <w:lvlJc w:val="left"/>
      <w:pPr>
        <w:tabs>
          <w:tab w:val="num" w:pos="360"/>
        </w:tabs>
      </w:pPr>
    </w:lvl>
    <w:lvl w:ilvl="5" w:tplc="ADEE2394">
      <w:numFmt w:val="none"/>
      <w:lvlText w:val=""/>
      <w:lvlJc w:val="left"/>
      <w:pPr>
        <w:tabs>
          <w:tab w:val="num" w:pos="360"/>
        </w:tabs>
      </w:pPr>
    </w:lvl>
    <w:lvl w:ilvl="6" w:tplc="4970AEA6">
      <w:numFmt w:val="none"/>
      <w:lvlText w:val=""/>
      <w:lvlJc w:val="left"/>
      <w:pPr>
        <w:tabs>
          <w:tab w:val="num" w:pos="360"/>
        </w:tabs>
      </w:pPr>
    </w:lvl>
    <w:lvl w:ilvl="7" w:tplc="B52A8AEC">
      <w:numFmt w:val="none"/>
      <w:lvlText w:val=""/>
      <w:lvlJc w:val="left"/>
      <w:pPr>
        <w:tabs>
          <w:tab w:val="num" w:pos="360"/>
        </w:tabs>
      </w:pPr>
    </w:lvl>
    <w:lvl w:ilvl="8" w:tplc="1486C39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46B3835"/>
    <w:multiLevelType w:val="hybridMultilevel"/>
    <w:tmpl w:val="0AA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47AE3"/>
    <w:multiLevelType w:val="hybridMultilevel"/>
    <w:tmpl w:val="39AE557E"/>
    <w:lvl w:ilvl="0" w:tplc="3012B03E">
      <w:start w:val="1"/>
      <w:numFmt w:val="upperRoman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BCA7361"/>
    <w:multiLevelType w:val="hybridMultilevel"/>
    <w:tmpl w:val="D074772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E17E9B"/>
    <w:multiLevelType w:val="hybridMultilevel"/>
    <w:tmpl w:val="4FD61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279D6"/>
    <w:multiLevelType w:val="hybridMultilevel"/>
    <w:tmpl w:val="BD3891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E24504"/>
    <w:multiLevelType w:val="hybridMultilevel"/>
    <w:tmpl w:val="C3288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8F1D91"/>
    <w:multiLevelType w:val="hybridMultilevel"/>
    <w:tmpl w:val="DBACF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13"/>
  </w:num>
  <w:num w:numId="15">
    <w:abstractNumId w:val="4"/>
  </w:num>
  <w:num w:numId="16">
    <w:abstractNumId w:val="17"/>
  </w:num>
  <w:num w:numId="17">
    <w:abstractNumId w:val="15"/>
  </w:num>
  <w:num w:numId="18">
    <w:abstractNumId w:val="7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hideSpellingErrors/>
  <w:proofState w:grammar="clean"/>
  <w:defaultTabStop w:val="720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01B8"/>
    <w:rsid w:val="000004C4"/>
    <w:rsid w:val="0000144E"/>
    <w:rsid w:val="0000235B"/>
    <w:rsid w:val="00002719"/>
    <w:rsid w:val="00007CB7"/>
    <w:rsid w:val="000124CA"/>
    <w:rsid w:val="000125FE"/>
    <w:rsid w:val="00012E11"/>
    <w:rsid w:val="00013020"/>
    <w:rsid w:val="00017DCF"/>
    <w:rsid w:val="00024D1F"/>
    <w:rsid w:val="00026076"/>
    <w:rsid w:val="00030FE5"/>
    <w:rsid w:val="000318B1"/>
    <w:rsid w:val="00035525"/>
    <w:rsid w:val="00035F6B"/>
    <w:rsid w:val="0003759E"/>
    <w:rsid w:val="0003788A"/>
    <w:rsid w:val="00040387"/>
    <w:rsid w:val="00040D61"/>
    <w:rsid w:val="00041E7F"/>
    <w:rsid w:val="00044AC5"/>
    <w:rsid w:val="000465AA"/>
    <w:rsid w:val="000522AE"/>
    <w:rsid w:val="000524C2"/>
    <w:rsid w:val="00052A01"/>
    <w:rsid w:val="0005378B"/>
    <w:rsid w:val="00054DB4"/>
    <w:rsid w:val="000571A4"/>
    <w:rsid w:val="000610D6"/>
    <w:rsid w:val="0006119D"/>
    <w:rsid w:val="00063540"/>
    <w:rsid w:val="00064B27"/>
    <w:rsid w:val="00064C30"/>
    <w:rsid w:val="0007232A"/>
    <w:rsid w:val="000723F8"/>
    <w:rsid w:val="00075EE2"/>
    <w:rsid w:val="00083879"/>
    <w:rsid w:val="00084C1B"/>
    <w:rsid w:val="00093C16"/>
    <w:rsid w:val="00096425"/>
    <w:rsid w:val="00097531"/>
    <w:rsid w:val="00097ED1"/>
    <w:rsid w:val="000A0A69"/>
    <w:rsid w:val="000A237C"/>
    <w:rsid w:val="000A770C"/>
    <w:rsid w:val="000B6021"/>
    <w:rsid w:val="000C113C"/>
    <w:rsid w:val="000C1161"/>
    <w:rsid w:val="000C4532"/>
    <w:rsid w:val="000C560D"/>
    <w:rsid w:val="000D09B5"/>
    <w:rsid w:val="000D1D02"/>
    <w:rsid w:val="000D35BF"/>
    <w:rsid w:val="000D4220"/>
    <w:rsid w:val="000D42B4"/>
    <w:rsid w:val="000D4B42"/>
    <w:rsid w:val="000D4FAF"/>
    <w:rsid w:val="000D7402"/>
    <w:rsid w:val="000D7A6C"/>
    <w:rsid w:val="000E034D"/>
    <w:rsid w:val="000E13F9"/>
    <w:rsid w:val="000E29B6"/>
    <w:rsid w:val="000E5052"/>
    <w:rsid w:val="000E59FF"/>
    <w:rsid w:val="000E6709"/>
    <w:rsid w:val="000E671B"/>
    <w:rsid w:val="000E74F1"/>
    <w:rsid w:val="000F2688"/>
    <w:rsid w:val="000F4550"/>
    <w:rsid w:val="000F4CCB"/>
    <w:rsid w:val="000F4D56"/>
    <w:rsid w:val="000F7D95"/>
    <w:rsid w:val="00105D60"/>
    <w:rsid w:val="00105F5F"/>
    <w:rsid w:val="00106CEC"/>
    <w:rsid w:val="00107099"/>
    <w:rsid w:val="00110F27"/>
    <w:rsid w:val="001122C9"/>
    <w:rsid w:val="00113D33"/>
    <w:rsid w:val="00115609"/>
    <w:rsid w:val="0011715A"/>
    <w:rsid w:val="00117B65"/>
    <w:rsid w:val="00121491"/>
    <w:rsid w:val="00123080"/>
    <w:rsid w:val="00125975"/>
    <w:rsid w:val="001262F8"/>
    <w:rsid w:val="00132276"/>
    <w:rsid w:val="00134499"/>
    <w:rsid w:val="001378B8"/>
    <w:rsid w:val="00142424"/>
    <w:rsid w:val="00142C7D"/>
    <w:rsid w:val="00143723"/>
    <w:rsid w:val="00144E8E"/>
    <w:rsid w:val="00144FD7"/>
    <w:rsid w:val="0014672B"/>
    <w:rsid w:val="00147F4C"/>
    <w:rsid w:val="00147F92"/>
    <w:rsid w:val="00150199"/>
    <w:rsid w:val="00160687"/>
    <w:rsid w:val="00162177"/>
    <w:rsid w:val="001644CA"/>
    <w:rsid w:val="00170BD3"/>
    <w:rsid w:val="00170CBE"/>
    <w:rsid w:val="00173B67"/>
    <w:rsid w:val="00173CE1"/>
    <w:rsid w:val="00173F0C"/>
    <w:rsid w:val="001761D6"/>
    <w:rsid w:val="0018237E"/>
    <w:rsid w:val="0018265F"/>
    <w:rsid w:val="00182E80"/>
    <w:rsid w:val="00186026"/>
    <w:rsid w:val="0019080A"/>
    <w:rsid w:val="00190D0D"/>
    <w:rsid w:val="0019185D"/>
    <w:rsid w:val="00192F09"/>
    <w:rsid w:val="001971B1"/>
    <w:rsid w:val="001A0157"/>
    <w:rsid w:val="001A1D55"/>
    <w:rsid w:val="001A3180"/>
    <w:rsid w:val="001A3FBC"/>
    <w:rsid w:val="001A4AAA"/>
    <w:rsid w:val="001A4B20"/>
    <w:rsid w:val="001A586F"/>
    <w:rsid w:val="001A5DC5"/>
    <w:rsid w:val="001B0C11"/>
    <w:rsid w:val="001B0D80"/>
    <w:rsid w:val="001B0FEC"/>
    <w:rsid w:val="001B167D"/>
    <w:rsid w:val="001B50F8"/>
    <w:rsid w:val="001B5C50"/>
    <w:rsid w:val="001B5CF8"/>
    <w:rsid w:val="001B7573"/>
    <w:rsid w:val="001C01EA"/>
    <w:rsid w:val="001C57F8"/>
    <w:rsid w:val="001C6370"/>
    <w:rsid w:val="001C702E"/>
    <w:rsid w:val="001D0CAC"/>
    <w:rsid w:val="001D40B7"/>
    <w:rsid w:val="001D4D19"/>
    <w:rsid w:val="001D4EC7"/>
    <w:rsid w:val="001D7DE6"/>
    <w:rsid w:val="001D7F03"/>
    <w:rsid w:val="001E4798"/>
    <w:rsid w:val="001E5998"/>
    <w:rsid w:val="001F11FE"/>
    <w:rsid w:val="001F152A"/>
    <w:rsid w:val="001F1A17"/>
    <w:rsid w:val="001F4F8F"/>
    <w:rsid w:val="001F69C4"/>
    <w:rsid w:val="001F77DA"/>
    <w:rsid w:val="001F782C"/>
    <w:rsid w:val="001F7E70"/>
    <w:rsid w:val="0020172E"/>
    <w:rsid w:val="00203864"/>
    <w:rsid w:val="00204392"/>
    <w:rsid w:val="0020540E"/>
    <w:rsid w:val="0020547C"/>
    <w:rsid w:val="002057B4"/>
    <w:rsid w:val="00206218"/>
    <w:rsid w:val="00206C1A"/>
    <w:rsid w:val="00211969"/>
    <w:rsid w:val="00211A63"/>
    <w:rsid w:val="00213078"/>
    <w:rsid w:val="00214B23"/>
    <w:rsid w:val="0021519D"/>
    <w:rsid w:val="00217BDA"/>
    <w:rsid w:val="00220D66"/>
    <w:rsid w:val="00224B34"/>
    <w:rsid w:val="00225E8B"/>
    <w:rsid w:val="00230506"/>
    <w:rsid w:val="00236B7B"/>
    <w:rsid w:val="002423EC"/>
    <w:rsid w:val="0024757B"/>
    <w:rsid w:val="00250CC2"/>
    <w:rsid w:val="002523D4"/>
    <w:rsid w:val="0025385A"/>
    <w:rsid w:val="00255ACC"/>
    <w:rsid w:val="00257FB6"/>
    <w:rsid w:val="00260F54"/>
    <w:rsid w:val="0026228A"/>
    <w:rsid w:val="00271FC1"/>
    <w:rsid w:val="00274A45"/>
    <w:rsid w:val="002774F9"/>
    <w:rsid w:val="002779AA"/>
    <w:rsid w:val="00280E77"/>
    <w:rsid w:val="0028423F"/>
    <w:rsid w:val="00284C07"/>
    <w:rsid w:val="002850ED"/>
    <w:rsid w:val="00285871"/>
    <w:rsid w:val="00287E61"/>
    <w:rsid w:val="00291356"/>
    <w:rsid w:val="00292F95"/>
    <w:rsid w:val="00293750"/>
    <w:rsid w:val="00294B5D"/>
    <w:rsid w:val="002A0F46"/>
    <w:rsid w:val="002A0F7F"/>
    <w:rsid w:val="002A15F9"/>
    <w:rsid w:val="002A1B16"/>
    <w:rsid w:val="002A2DF3"/>
    <w:rsid w:val="002A4BEF"/>
    <w:rsid w:val="002B4445"/>
    <w:rsid w:val="002B5258"/>
    <w:rsid w:val="002B7EB9"/>
    <w:rsid w:val="002C00B7"/>
    <w:rsid w:val="002C06BA"/>
    <w:rsid w:val="002C192C"/>
    <w:rsid w:val="002C404B"/>
    <w:rsid w:val="002D31E7"/>
    <w:rsid w:val="002D3CAC"/>
    <w:rsid w:val="002D4640"/>
    <w:rsid w:val="002D4D9A"/>
    <w:rsid w:val="002D4DC6"/>
    <w:rsid w:val="002D5513"/>
    <w:rsid w:val="002D5756"/>
    <w:rsid w:val="002E0382"/>
    <w:rsid w:val="002E0B8E"/>
    <w:rsid w:val="002E2434"/>
    <w:rsid w:val="002E6EAF"/>
    <w:rsid w:val="002F2063"/>
    <w:rsid w:val="002F4207"/>
    <w:rsid w:val="002F7AA2"/>
    <w:rsid w:val="002F7BE9"/>
    <w:rsid w:val="0030070E"/>
    <w:rsid w:val="00301657"/>
    <w:rsid w:val="00302189"/>
    <w:rsid w:val="00302518"/>
    <w:rsid w:val="00306AB3"/>
    <w:rsid w:val="0031157A"/>
    <w:rsid w:val="00311CC6"/>
    <w:rsid w:val="00312A0C"/>
    <w:rsid w:val="00316E5D"/>
    <w:rsid w:val="00322AAC"/>
    <w:rsid w:val="0032317F"/>
    <w:rsid w:val="00323DDD"/>
    <w:rsid w:val="0033183A"/>
    <w:rsid w:val="00333E78"/>
    <w:rsid w:val="00335623"/>
    <w:rsid w:val="003377F9"/>
    <w:rsid w:val="00340C62"/>
    <w:rsid w:val="003453EB"/>
    <w:rsid w:val="003465CC"/>
    <w:rsid w:val="003475C4"/>
    <w:rsid w:val="0035013E"/>
    <w:rsid w:val="0035085D"/>
    <w:rsid w:val="00352B9C"/>
    <w:rsid w:val="00355EC6"/>
    <w:rsid w:val="0035612C"/>
    <w:rsid w:val="00361256"/>
    <w:rsid w:val="00362304"/>
    <w:rsid w:val="00363C8C"/>
    <w:rsid w:val="00364BD8"/>
    <w:rsid w:val="00367D86"/>
    <w:rsid w:val="00371D86"/>
    <w:rsid w:val="00372424"/>
    <w:rsid w:val="003743EE"/>
    <w:rsid w:val="00374C3D"/>
    <w:rsid w:val="003753EF"/>
    <w:rsid w:val="00377BBF"/>
    <w:rsid w:val="00380054"/>
    <w:rsid w:val="00380425"/>
    <w:rsid w:val="00382E73"/>
    <w:rsid w:val="003854DB"/>
    <w:rsid w:val="00386AC9"/>
    <w:rsid w:val="00387FB8"/>
    <w:rsid w:val="00390A76"/>
    <w:rsid w:val="00391C7C"/>
    <w:rsid w:val="00392C59"/>
    <w:rsid w:val="00392FFC"/>
    <w:rsid w:val="003939CB"/>
    <w:rsid w:val="0039642D"/>
    <w:rsid w:val="00396D3C"/>
    <w:rsid w:val="00397F99"/>
    <w:rsid w:val="003A1611"/>
    <w:rsid w:val="003A4243"/>
    <w:rsid w:val="003A5802"/>
    <w:rsid w:val="003A7DD8"/>
    <w:rsid w:val="003B6693"/>
    <w:rsid w:val="003B6E65"/>
    <w:rsid w:val="003B7976"/>
    <w:rsid w:val="003C0880"/>
    <w:rsid w:val="003C2390"/>
    <w:rsid w:val="003C2490"/>
    <w:rsid w:val="003C4F7A"/>
    <w:rsid w:val="003C5BE1"/>
    <w:rsid w:val="003C69C5"/>
    <w:rsid w:val="003D0C76"/>
    <w:rsid w:val="003D4599"/>
    <w:rsid w:val="003D7C48"/>
    <w:rsid w:val="003E0812"/>
    <w:rsid w:val="003E304B"/>
    <w:rsid w:val="003E3461"/>
    <w:rsid w:val="003E439F"/>
    <w:rsid w:val="003E5C59"/>
    <w:rsid w:val="003E6865"/>
    <w:rsid w:val="003F1C7D"/>
    <w:rsid w:val="003F3845"/>
    <w:rsid w:val="003F6DBF"/>
    <w:rsid w:val="00401DC0"/>
    <w:rsid w:val="004049C6"/>
    <w:rsid w:val="0040559A"/>
    <w:rsid w:val="00406289"/>
    <w:rsid w:val="004078F6"/>
    <w:rsid w:val="00411078"/>
    <w:rsid w:val="00412F3B"/>
    <w:rsid w:val="00415186"/>
    <w:rsid w:val="00416FA7"/>
    <w:rsid w:val="00420460"/>
    <w:rsid w:val="00420D1B"/>
    <w:rsid w:val="00425A2A"/>
    <w:rsid w:val="0042678E"/>
    <w:rsid w:val="0042795B"/>
    <w:rsid w:val="0043000F"/>
    <w:rsid w:val="00435E95"/>
    <w:rsid w:val="00444749"/>
    <w:rsid w:val="00444BAE"/>
    <w:rsid w:val="00444E0F"/>
    <w:rsid w:val="00447186"/>
    <w:rsid w:val="00455599"/>
    <w:rsid w:val="00456682"/>
    <w:rsid w:val="00457F40"/>
    <w:rsid w:val="00464CB1"/>
    <w:rsid w:val="00471AF9"/>
    <w:rsid w:val="00472022"/>
    <w:rsid w:val="00472732"/>
    <w:rsid w:val="00472AC9"/>
    <w:rsid w:val="00472C1D"/>
    <w:rsid w:val="00474882"/>
    <w:rsid w:val="00474DFF"/>
    <w:rsid w:val="004750F4"/>
    <w:rsid w:val="00475F69"/>
    <w:rsid w:val="0047641C"/>
    <w:rsid w:val="00480C41"/>
    <w:rsid w:val="004811BF"/>
    <w:rsid w:val="00483B73"/>
    <w:rsid w:val="004846C0"/>
    <w:rsid w:val="00485D5C"/>
    <w:rsid w:val="004863E0"/>
    <w:rsid w:val="00492175"/>
    <w:rsid w:val="00497A7A"/>
    <w:rsid w:val="004A0D56"/>
    <w:rsid w:val="004A47D1"/>
    <w:rsid w:val="004B021C"/>
    <w:rsid w:val="004B072D"/>
    <w:rsid w:val="004B2604"/>
    <w:rsid w:val="004B4CDE"/>
    <w:rsid w:val="004B7322"/>
    <w:rsid w:val="004C0D4A"/>
    <w:rsid w:val="004C2720"/>
    <w:rsid w:val="004C5001"/>
    <w:rsid w:val="004C536E"/>
    <w:rsid w:val="004D1C83"/>
    <w:rsid w:val="004D206F"/>
    <w:rsid w:val="004D22A5"/>
    <w:rsid w:val="004E53FA"/>
    <w:rsid w:val="004E5EC0"/>
    <w:rsid w:val="004E761C"/>
    <w:rsid w:val="005019A2"/>
    <w:rsid w:val="00504702"/>
    <w:rsid w:val="005051B1"/>
    <w:rsid w:val="00505260"/>
    <w:rsid w:val="005054D1"/>
    <w:rsid w:val="00514A7E"/>
    <w:rsid w:val="00515EA7"/>
    <w:rsid w:val="005224CA"/>
    <w:rsid w:val="00524D09"/>
    <w:rsid w:val="00526F0B"/>
    <w:rsid w:val="00527CC4"/>
    <w:rsid w:val="00530188"/>
    <w:rsid w:val="0053241E"/>
    <w:rsid w:val="00535EF7"/>
    <w:rsid w:val="00537BCC"/>
    <w:rsid w:val="00540539"/>
    <w:rsid w:val="00544109"/>
    <w:rsid w:val="00544B2C"/>
    <w:rsid w:val="00544D86"/>
    <w:rsid w:val="00550DB2"/>
    <w:rsid w:val="0055352C"/>
    <w:rsid w:val="005537C6"/>
    <w:rsid w:val="00553AA7"/>
    <w:rsid w:val="005555AE"/>
    <w:rsid w:val="00555D37"/>
    <w:rsid w:val="00563340"/>
    <w:rsid w:val="00565A9F"/>
    <w:rsid w:val="0056608B"/>
    <w:rsid w:val="00570781"/>
    <w:rsid w:val="00571576"/>
    <w:rsid w:val="00571762"/>
    <w:rsid w:val="005718A9"/>
    <w:rsid w:val="00572255"/>
    <w:rsid w:val="0057298D"/>
    <w:rsid w:val="0057334F"/>
    <w:rsid w:val="00576323"/>
    <w:rsid w:val="00576954"/>
    <w:rsid w:val="00583648"/>
    <w:rsid w:val="00586478"/>
    <w:rsid w:val="005871FA"/>
    <w:rsid w:val="0059190F"/>
    <w:rsid w:val="0059279E"/>
    <w:rsid w:val="0059296A"/>
    <w:rsid w:val="00594E08"/>
    <w:rsid w:val="00595D98"/>
    <w:rsid w:val="00597D50"/>
    <w:rsid w:val="00597D71"/>
    <w:rsid w:val="005A06C9"/>
    <w:rsid w:val="005A141A"/>
    <w:rsid w:val="005A2AC2"/>
    <w:rsid w:val="005A42B8"/>
    <w:rsid w:val="005A4D63"/>
    <w:rsid w:val="005A6ED6"/>
    <w:rsid w:val="005B1B7B"/>
    <w:rsid w:val="005B50A0"/>
    <w:rsid w:val="005B5344"/>
    <w:rsid w:val="005B5CEB"/>
    <w:rsid w:val="005B767F"/>
    <w:rsid w:val="005B7FA7"/>
    <w:rsid w:val="005C04E3"/>
    <w:rsid w:val="005C38F9"/>
    <w:rsid w:val="005C52E4"/>
    <w:rsid w:val="005C5EE2"/>
    <w:rsid w:val="005C6343"/>
    <w:rsid w:val="005C6D46"/>
    <w:rsid w:val="005D12EF"/>
    <w:rsid w:val="005D26DE"/>
    <w:rsid w:val="005D2A64"/>
    <w:rsid w:val="005D4406"/>
    <w:rsid w:val="005D711C"/>
    <w:rsid w:val="005D7B91"/>
    <w:rsid w:val="005E01B8"/>
    <w:rsid w:val="005E17D2"/>
    <w:rsid w:val="005E2186"/>
    <w:rsid w:val="005E4221"/>
    <w:rsid w:val="005F038F"/>
    <w:rsid w:val="005F17A8"/>
    <w:rsid w:val="005F5001"/>
    <w:rsid w:val="005F6C4F"/>
    <w:rsid w:val="0060428E"/>
    <w:rsid w:val="006043B0"/>
    <w:rsid w:val="00606092"/>
    <w:rsid w:val="006117B4"/>
    <w:rsid w:val="006150DE"/>
    <w:rsid w:val="0061581F"/>
    <w:rsid w:val="00620199"/>
    <w:rsid w:val="00621BDE"/>
    <w:rsid w:val="00621FFC"/>
    <w:rsid w:val="0062355B"/>
    <w:rsid w:val="00624C50"/>
    <w:rsid w:val="00627C09"/>
    <w:rsid w:val="0063101C"/>
    <w:rsid w:val="00632D0B"/>
    <w:rsid w:val="00637F75"/>
    <w:rsid w:val="00640336"/>
    <w:rsid w:val="00642307"/>
    <w:rsid w:val="00642F24"/>
    <w:rsid w:val="00643FFC"/>
    <w:rsid w:val="00644748"/>
    <w:rsid w:val="00644F91"/>
    <w:rsid w:val="00655A61"/>
    <w:rsid w:val="00655F3D"/>
    <w:rsid w:val="006568A2"/>
    <w:rsid w:val="00656CA2"/>
    <w:rsid w:val="006613D4"/>
    <w:rsid w:val="006621BE"/>
    <w:rsid w:val="00662C4F"/>
    <w:rsid w:val="00663604"/>
    <w:rsid w:val="00671D38"/>
    <w:rsid w:val="006737EF"/>
    <w:rsid w:val="0068089A"/>
    <w:rsid w:val="00680F11"/>
    <w:rsid w:val="00683A66"/>
    <w:rsid w:val="00687D36"/>
    <w:rsid w:val="006926DC"/>
    <w:rsid w:val="0069387A"/>
    <w:rsid w:val="00693E0A"/>
    <w:rsid w:val="00695C6D"/>
    <w:rsid w:val="006A180B"/>
    <w:rsid w:val="006A2A17"/>
    <w:rsid w:val="006A3B6A"/>
    <w:rsid w:val="006A5219"/>
    <w:rsid w:val="006A7516"/>
    <w:rsid w:val="006B169D"/>
    <w:rsid w:val="006B1A4A"/>
    <w:rsid w:val="006B7E2F"/>
    <w:rsid w:val="006C047F"/>
    <w:rsid w:val="006C2AB5"/>
    <w:rsid w:val="006C2AE2"/>
    <w:rsid w:val="006C3016"/>
    <w:rsid w:val="006C53FE"/>
    <w:rsid w:val="006C7289"/>
    <w:rsid w:val="006D5D78"/>
    <w:rsid w:val="006D69C7"/>
    <w:rsid w:val="006D769A"/>
    <w:rsid w:val="006E0774"/>
    <w:rsid w:val="006E261B"/>
    <w:rsid w:val="006E2822"/>
    <w:rsid w:val="006E447A"/>
    <w:rsid w:val="006E598C"/>
    <w:rsid w:val="006E6AA3"/>
    <w:rsid w:val="006F4C4E"/>
    <w:rsid w:val="006F6E37"/>
    <w:rsid w:val="006F7E1B"/>
    <w:rsid w:val="00704134"/>
    <w:rsid w:val="00704E7C"/>
    <w:rsid w:val="00706C4A"/>
    <w:rsid w:val="007122D9"/>
    <w:rsid w:val="00712D5C"/>
    <w:rsid w:val="00713581"/>
    <w:rsid w:val="00716CF4"/>
    <w:rsid w:val="00720D7B"/>
    <w:rsid w:val="00722F43"/>
    <w:rsid w:val="00725397"/>
    <w:rsid w:val="00727949"/>
    <w:rsid w:val="0073680F"/>
    <w:rsid w:val="007371FD"/>
    <w:rsid w:val="007459FA"/>
    <w:rsid w:val="00753CCB"/>
    <w:rsid w:val="0075402E"/>
    <w:rsid w:val="0075406C"/>
    <w:rsid w:val="00754FF4"/>
    <w:rsid w:val="0075514B"/>
    <w:rsid w:val="007552E2"/>
    <w:rsid w:val="00757A12"/>
    <w:rsid w:val="00760153"/>
    <w:rsid w:val="00760CDB"/>
    <w:rsid w:val="00767CF5"/>
    <w:rsid w:val="0077016E"/>
    <w:rsid w:val="0077070D"/>
    <w:rsid w:val="007711CA"/>
    <w:rsid w:val="00771ABC"/>
    <w:rsid w:val="00773058"/>
    <w:rsid w:val="007764E5"/>
    <w:rsid w:val="007774E1"/>
    <w:rsid w:val="007820E2"/>
    <w:rsid w:val="0078504A"/>
    <w:rsid w:val="00785988"/>
    <w:rsid w:val="00786106"/>
    <w:rsid w:val="007904AC"/>
    <w:rsid w:val="00791B66"/>
    <w:rsid w:val="0079204E"/>
    <w:rsid w:val="0079434C"/>
    <w:rsid w:val="00795DF1"/>
    <w:rsid w:val="007A0412"/>
    <w:rsid w:val="007A2E1D"/>
    <w:rsid w:val="007A5AFF"/>
    <w:rsid w:val="007B0CD6"/>
    <w:rsid w:val="007B2741"/>
    <w:rsid w:val="007B2F90"/>
    <w:rsid w:val="007B35C5"/>
    <w:rsid w:val="007B54AE"/>
    <w:rsid w:val="007C1AA0"/>
    <w:rsid w:val="007C276F"/>
    <w:rsid w:val="007C48DE"/>
    <w:rsid w:val="007C536F"/>
    <w:rsid w:val="007C7469"/>
    <w:rsid w:val="007D0204"/>
    <w:rsid w:val="007D393B"/>
    <w:rsid w:val="007D3FE3"/>
    <w:rsid w:val="007D7EB2"/>
    <w:rsid w:val="007E0E47"/>
    <w:rsid w:val="007E5E6E"/>
    <w:rsid w:val="007E5F59"/>
    <w:rsid w:val="007F09C5"/>
    <w:rsid w:val="007F203F"/>
    <w:rsid w:val="007F20CC"/>
    <w:rsid w:val="007F2AF4"/>
    <w:rsid w:val="007F2E15"/>
    <w:rsid w:val="007F4B18"/>
    <w:rsid w:val="007F5F51"/>
    <w:rsid w:val="007F61CC"/>
    <w:rsid w:val="008012C6"/>
    <w:rsid w:val="008024B4"/>
    <w:rsid w:val="00802710"/>
    <w:rsid w:val="00803249"/>
    <w:rsid w:val="00804552"/>
    <w:rsid w:val="00812952"/>
    <w:rsid w:val="0081300C"/>
    <w:rsid w:val="00815153"/>
    <w:rsid w:val="008168E1"/>
    <w:rsid w:val="00817357"/>
    <w:rsid w:val="00820908"/>
    <w:rsid w:val="00820AC1"/>
    <w:rsid w:val="00825A18"/>
    <w:rsid w:val="00827A67"/>
    <w:rsid w:val="00832F19"/>
    <w:rsid w:val="00833B43"/>
    <w:rsid w:val="00837BD3"/>
    <w:rsid w:val="00841CF4"/>
    <w:rsid w:val="00844A24"/>
    <w:rsid w:val="00845AA1"/>
    <w:rsid w:val="00847044"/>
    <w:rsid w:val="00847CC9"/>
    <w:rsid w:val="00850506"/>
    <w:rsid w:val="00850C5D"/>
    <w:rsid w:val="00852856"/>
    <w:rsid w:val="00852C8E"/>
    <w:rsid w:val="00852D9A"/>
    <w:rsid w:val="008558F3"/>
    <w:rsid w:val="0085617D"/>
    <w:rsid w:val="00856AC8"/>
    <w:rsid w:val="00857AD4"/>
    <w:rsid w:val="00865902"/>
    <w:rsid w:val="00873BFA"/>
    <w:rsid w:val="00875B42"/>
    <w:rsid w:val="00877719"/>
    <w:rsid w:val="00880FA6"/>
    <w:rsid w:val="00882E83"/>
    <w:rsid w:val="008831C1"/>
    <w:rsid w:val="008867BD"/>
    <w:rsid w:val="00887A8F"/>
    <w:rsid w:val="0089016C"/>
    <w:rsid w:val="008933F3"/>
    <w:rsid w:val="00893B21"/>
    <w:rsid w:val="00895857"/>
    <w:rsid w:val="00895911"/>
    <w:rsid w:val="008A0A88"/>
    <w:rsid w:val="008A12FA"/>
    <w:rsid w:val="008A23CE"/>
    <w:rsid w:val="008A3E5D"/>
    <w:rsid w:val="008A5B97"/>
    <w:rsid w:val="008A7B26"/>
    <w:rsid w:val="008B0CAB"/>
    <w:rsid w:val="008B24AC"/>
    <w:rsid w:val="008B3F56"/>
    <w:rsid w:val="008B535D"/>
    <w:rsid w:val="008B5A3E"/>
    <w:rsid w:val="008C22B4"/>
    <w:rsid w:val="008C5717"/>
    <w:rsid w:val="008C65B9"/>
    <w:rsid w:val="008C7659"/>
    <w:rsid w:val="008D1AA6"/>
    <w:rsid w:val="008D1E5E"/>
    <w:rsid w:val="008D2258"/>
    <w:rsid w:val="008D2C3F"/>
    <w:rsid w:val="008D3305"/>
    <w:rsid w:val="008D3392"/>
    <w:rsid w:val="008D4D85"/>
    <w:rsid w:val="008D4D93"/>
    <w:rsid w:val="008D526B"/>
    <w:rsid w:val="008D5CE6"/>
    <w:rsid w:val="008D7E9B"/>
    <w:rsid w:val="008E1C19"/>
    <w:rsid w:val="008E317E"/>
    <w:rsid w:val="008E31C8"/>
    <w:rsid w:val="008E55A3"/>
    <w:rsid w:val="008F21AA"/>
    <w:rsid w:val="008F3A83"/>
    <w:rsid w:val="008F3AB6"/>
    <w:rsid w:val="008F6C3B"/>
    <w:rsid w:val="008F6E95"/>
    <w:rsid w:val="008F73F3"/>
    <w:rsid w:val="00900DB7"/>
    <w:rsid w:val="00902188"/>
    <w:rsid w:val="00902339"/>
    <w:rsid w:val="009054AB"/>
    <w:rsid w:val="00907E92"/>
    <w:rsid w:val="00911729"/>
    <w:rsid w:val="00911A38"/>
    <w:rsid w:val="009122F2"/>
    <w:rsid w:val="00912AFE"/>
    <w:rsid w:val="0091568A"/>
    <w:rsid w:val="00920DFB"/>
    <w:rsid w:val="00922B18"/>
    <w:rsid w:val="00922DBA"/>
    <w:rsid w:val="00925695"/>
    <w:rsid w:val="00926352"/>
    <w:rsid w:val="009265E0"/>
    <w:rsid w:val="00927A2F"/>
    <w:rsid w:val="00931498"/>
    <w:rsid w:val="00931673"/>
    <w:rsid w:val="00932D19"/>
    <w:rsid w:val="009342D0"/>
    <w:rsid w:val="00934787"/>
    <w:rsid w:val="00934B84"/>
    <w:rsid w:val="00935B7C"/>
    <w:rsid w:val="00935DEF"/>
    <w:rsid w:val="00936838"/>
    <w:rsid w:val="00941016"/>
    <w:rsid w:val="0094217B"/>
    <w:rsid w:val="00944821"/>
    <w:rsid w:val="00951707"/>
    <w:rsid w:val="00952BD0"/>
    <w:rsid w:val="009554F2"/>
    <w:rsid w:val="00963328"/>
    <w:rsid w:val="009654EC"/>
    <w:rsid w:val="00965A75"/>
    <w:rsid w:val="00965F1C"/>
    <w:rsid w:val="0097295C"/>
    <w:rsid w:val="0097527F"/>
    <w:rsid w:val="00975C85"/>
    <w:rsid w:val="00981852"/>
    <w:rsid w:val="00981E2D"/>
    <w:rsid w:val="009826C6"/>
    <w:rsid w:val="00983805"/>
    <w:rsid w:val="0099071D"/>
    <w:rsid w:val="00991AA2"/>
    <w:rsid w:val="00992431"/>
    <w:rsid w:val="009949F5"/>
    <w:rsid w:val="00996168"/>
    <w:rsid w:val="009A0AD1"/>
    <w:rsid w:val="009A2253"/>
    <w:rsid w:val="009A4D0C"/>
    <w:rsid w:val="009A5512"/>
    <w:rsid w:val="009A6D23"/>
    <w:rsid w:val="009A76B7"/>
    <w:rsid w:val="009B032D"/>
    <w:rsid w:val="009B09FD"/>
    <w:rsid w:val="009B26AB"/>
    <w:rsid w:val="009B33DA"/>
    <w:rsid w:val="009B385A"/>
    <w:rsid w:val="009B3A8E"/>
    <w:rsid w:val="009B5C0F"/>
    <w:rsid w:val="009B604F"/>
    <w:rsid w:val="009C0B5F"/>
    <w:rsid w:val="009C3431"/>
    <w:rsid w:val="009C3C76"/>
    <w:rsid w:val="009C4363"/>
    <w:rsid w:val="009D136D"/>
    <w:rsid w:val="009D5129"/>
    <w:rsid w:val="009D578F"/>
    <w:rsid w:val="009D5973"/>
    <w:rsid w:val="009D7666"/>
    <w:rsid w:val="009E14A5"/>
    <w:rsid w:val="009E1912"/>
    <w:rsid w:val="009E4DF3"/>
    <w:rsid w:val="009E5169"/>
    <w:rsid w:val="009F4316"/>
    <w:rsid w:val="009F5379"/>
    <w:rsid w:val="00A00951"/>
    <w:rsid w:val="00A02607"/>
    <w:rsid w:val="00A02662"/>
    <w:rsid w:val="00A060B8"/>
    <w:rsid w:val="00A06DD8"/>
    <w:rsid w:val="00A06E02"/>
    <w:rsid w:val="00A139E1"/>
    <w:rsid w:val="00A145A6"/>
    <w:rsid w:val="00A16DD0"/>
    <w:rsid w:val="00A17183"/>
    <w:rsid w:val="00A22676"/>
    <w:rsid w:val="00A335F8"/>
    <w:rsid w:val="00A338DA"/>
    <w:rsid w:val="00A348D7"/>
    <w:rsid w:val="00A34D30"/>
    <w:rsid w:val="00A353A2"/>
    <w:rsid w:val="00A41886"/>
    <w:rsid w:val="00A41995"/>
    <w:rsid w:val="00A42A38"/>
    <w:rsid w:val="00A430A7"/>
    <w:rsid w:val="00A432CA"/>
    <w:rsid w:val="00A4599A"/>
    <w:rsid w:val="00A46664"/>
    <w:rsid w:val="00A47B41"/>
    <w:rsid w:val="00A50C9E"/>
    <w:rsid w:val="00A52AAF"/>
    <w:rsid w:val="00A5365F"/>
    <w:rsid w:val="00A54713"/>
    <w:rsid w:val="00A54EE6"/>
    <w:rsid w:val="00A55B76"/>
    <w:rsid w:val="00A608FD"/>
    <w:rsid w:val="00A61633"/>
    <w:rsid w:val="00A61C5F"/>
    <w:rsid w:val="00A63816"/>
    <w:rsid w:val="00A640F0"/>
    <w:rsid w:val="00A67E29"/>
    <w:rsid w:val="00A7265E"/>
    <w:rsid w:val="00A7277D"/>
    <w:rsid w:val="00A7464F"/>
    <w:rsid w:val="00A74D53"/>
    <w:rsid w:val="00A74FE8"/>
    <w:rsid w:val="00A77732"/>
    <w:rsid w:val="00A853E1"/>
    <w:rsid w:val="00A87A40"/>
    <w:rsid w:val="00A93878"/>
    <w:rsid w:val="00A93EE7"/>
    <w:rsid w:val="00A95601"/>
    <w:rsid w:val="00AA17CE"/>
    <w:rsid w:val="00AA1829"/>
    <w:rsid w:val="00AA3DEE"/>
    <w:rsid w:val="00AA7826"/>
    <w:rsid w:val="00AB093A"/>
    <w:rsid w:val="00AB5031"/>
    <w:rsid w:val="00AB6832"/>
    <w:rsid w:val="00AB7A2C"/>
    <w:rsid w:val="00AC0E92"/>
    <w:rsid w:val="00AC7AE3"/>
    <w:rsid w:val="00AD2F0B"/>
    <w:rsid w:val="00AD6950"/>
    <w:rsid w:val="00AE124A"/>
    <w:rsid w:val="00AE2F4F"/>
    <w:rsid w:val="00AE5154"/>
    <w:rsid w:val="00AE6B11"/>
    <w:rsid w:val="00AE6C24"/>
    <w:rsid w:val="00AE72C2"/>
    <w:rsid w:val="00AF18DA"/>
    <w:rsid w:val="00AF21CC"/>
    <w:rsid w:val="00AF3A10"/>
    <w:rsid w:val="00AF3B9C"/>
    <w:rsid w:val="00AF4235"/>
    <w:rsid w:val="00AF6F19"/>
    <w:rsid w:val="00B01140"/>
    <w:rsid w:val="00B036B1"/>
    <w:rsid w:val="00B07C65"/>
    <w:rsid w:val="00B10FC9"/>
    <w:rsid w:val="00B111C2"/>
    <w:rsid w:val="00B1130D"/>
    <w:rsid w:val="00B12399"/>
    <w:rsid w:val="00B124BF"/>
    <w:rsid w:val="00B14DF4"/>
    <w:rsid w:val="00B1638B"/>
    <w:rsid w:val="00B167AD"/>
    <w:rsid w:val="00B17542"/>
    <w:rsid w:val="00B2104A"/>
    <w:rsid w:val="00B2183C"/>
    <w:rsid w:val="00B21B79"/>
    <w:rsid w:val="00B23B0B"/>
    <w:rsid w:val="00B24A3C"/>
    <w:rsid w:val="00B266AC"/>
    <w:rsid w:val="00B26AD8"/>
    <w:rsid w:val="00B31F09"/>
    <w:rsid w:val="00B324B8"/>
    <w:rsid w:val="00B32B06"/>
    <w:rsid w:val="00B33A11"/>
    <w:rsid w:val="00B34945"/>
    <w:rsid w:val="00B43919"/>
    <w:rsid w:val="00B43FA6"/>
    <w:rsid w:val="00B443A2"/>
    <w:rsid w:val="00B44713"/>
    <w:rsid w:val="00B47925"/>
    <w:rsid w:val="00B50AFB"/>
    <w:rsid w:val="00B53EED"/>
    <w:rsid w:val="00B55267"/>
    <w:rsid w:val="00B557F0"/>
    <w:rsid w:val="00B55FCC"/>
    <w:rsid w:val="00B5712E"/>
    <w:rsid w:val="00B5713B"/>
    <w:rsid w:val="00B6001A"/>
    <w:rsid w:val="00B6047F"/>
    <w:rsid w:val="00B61BF2"/>
    <w:rsid w:val="00B62EB2"/>
    <w:rsid w:val="00B64DB8"/>
    <w:rsid w:val="00B7019D"/>
    <w:rsid w:val="00B74828"/>
    <w:rsid w:val="00B74B0E"/>
    <w:rsid w:val="00B74ED2"/>
    <w:rsid w:val="00B8150C"/>
    <w:rsid w:val="00B83E4A"/>
    <w:rsid w:val="00B84016"/>
    <w:rsid w:val="00B84DFC"/>
    <w:rsid w:val="00B858C7"/>
    <w:rsid w:val="00B85CD5"/>
    <w:rsid w:val="00B86F5E"/>
    <w:rsid w:val="00B97569"/>
    <w:rsid w:val="00B9777B"/>
    <w:rsid w:val="00B97906"/>
    <w:rsid w:val="00B97E56"/>
    <w:rsid w:val="00BA10E6"/>
    <w:rsid w:val="00BA1613"/>
    <w:rsid w:val="00BA364E"/>
    <w:rsid w:val="00BA5AB7"/>
    <w:rsid w:val="00BB00AD"/>
    <w:rsid w:val="00BB0ECF"/>
    <w:rsid w:val="00BB2938"/>
    <w:rsid w:val="00BB38C3"/>
    <w:rsid w:val="00BB4270"/>
    <w:rsid w:val="00BB4D0A"/>
    <w:rsid w:val="00BB6AE3"/>
    <w:rsid w:val="00BB7D91"/>
    <w:rsid w:val="00BC0F9C"/>
    <w:rsid w:val="00BC5070"/>
    <w:rsid w:val="00BC5B51"/>
    <w:rsid w:val="00BD0253"/>
    <w:rsid w:val="00BD41C7"/>
    <w:rsid w:val="00BD7BA0"/>
    <w:rsid w:val="00BE1023"/>
    <w:rsid w:val="00BE1A54"/>
    <w:rsid w:val="00BE1BCE"/>
    <w:rsid w:val="00BE2C09"/>
    <w:rsid w:val="00BE2DFC"/>
    <w:rsid w:val="00BE7AD3"/>
    <w:rsid w:val="00BF0F2C"/>
    <w:rsid w:val="00BF2C16"/>
    <w:rsid w:val="00BF56B5"/>
    <w:rsid w:val="00BF610C"/>
    <w:rsid w:val="00C015C4"/>
    <w:rsid w:val="00C12704"/>
    <w:rsid w:val="00C13B51"/>
    <w:rsid w:val="00C2027D"/>
    <w:rsid w:val="00C203DF"/>
    <w:rsid w:val="00C2192D"/>
    <w:rsid w:val="00C22B8C"/>
    <w:rsid w:val="00C243FB"/>
    <w:rsid w:val="00C302D3"/>
    <w:rsid w:val="00C31035"/>
    <w:rsid w:val="00C327E8"/>
    <w:rsid w:val="00C354B0"/>
    <w:rsid w:val="00C37005"/>
    <w:rsid w:val="00C4564F"/>
    <w:rsid w:val="00C47D49"/>
    <w:rsid w:val="00C52AA8"/>
    <w:rsid w:val="00C556E9"/>
    <w:rsid w:val="00C559D8"/>
    <w:rsid w:val="00C55B93"/>
    <w:rsid w:val="00C575AA"/>
    <w:rsid w:val="00C62D87"/>
    <w:rsid w:val="00C653D3"/>
    <w:rsid w:val="00C655EB"/>
    <w:rsid w:val="00C65A52"/>
    <w:rsid w:val="00C6614C"/>
    <w:rsid w:val="00C67A3F"/>
    <w:rsid w:val="00C7054F"/>
    <w:rsid w:val="00C776B3"/>
    <w:rsid w:val="00C80626"/>
    <w:rsid w:val="00C822F6"/>
    <w:rsid w:val="00C83BC4"/>
    <w:rsid w:val="00C83F89"/>
    <w:rsid w:val="00C84FFF"/>
    <w:rsid w:val="00C8607D"/>
    <w:rsid w:val="00C9097D"/>
    <w:rsid w:val="00C91E32"/>
    <w:rsid w:val="00C926E8"/>
    <w:rsid w:val="00C93825"/>
    <w:rsid w:val="00C9397A"/>
    <w:rsid w:val="00C95BEA"/>
    <w:rsid w:val="00C95FCC"/>
    <w:rsid w:val="00C97D3A"/>
    <w:rsid w:val="00CA6B3D"/>
    <w:rsid w:val="00CA7034"/>
    <w:rsid w:val="00CA73E0"/>
    <w:rsid w:val="00CB10F3"/>
    <w:rsid w:val="00CB1FBD"/>
    <w:rsid w:val="00CB59BD"/>
    <w:rsid w:val="00CB5E23"/>
    <w:rsid w:val="00CB67F1"/>
    <w:rsid w:val="00CB7880"/>
    <w:rsid w:val="00CC1204"/>
    <w:rsid w:val="00CC6803"/>
    <w:rsid w:val="00CC6B6B"/>
    <w:rsid w:val="00CD19CE"/>
    <w:rsid w:val="00CD5063"/>
    <w:rsid w:val="00CD5DF7"/>
    <w:rsid w:val="00CE1A0A"/>
    <w:rsid w:val="00CE263A"/>
    <w:rsid w:val="00CE2852"/>
    <w:rsid w:val="00CE6B25"/>
    <w:rsid w:val="00CE7612"/>
    <w:rsid w:val="00CE78FF"/>
    <w:rsid w:val="00CF2127"/>
    <w:rsid w:val="00CF4BD4"/>
    <w:rsid w:val="00CF551E"/>
    <w:rsid w:val="00CF5F2F"/>
    <w:rsid w:val="00CF671C"/>
    <w:rsid w:val="00D0099C"/>
    <w:rsid w:val="00D01FFB"/>
    <w:rsid w:val="00D056D2"/>
    <w:rsid w:val="00D05B7B"/>
    <w:rsid w:val="00D05EC1"/>
    <w:rsid w:val="00D112F1"/>
    <w:rsid w:val="00D14E52"/>
    <w:rsid w:val="00D170DC"/>
    <w:rsid w:val="00D22B6D"/>
    <w:rsid w:val="00D248C6"/>
    <w:rsid w:val="00D30D20"/>
    <w:rsid w:val="00D314B3"/>
    <w:rsid w:val="00D317AF"/>
    <w:rsid w:val="00D36E8B"/>
    <w:rsid w:val="00D41071"/>
    <w:rsid w:val="00D43752"/>
    <w:rsid w:val="00D43FEC"/>
    <w:rsid w:val="00D47337"/>
    <w:rsid w:val="00D52AF4"/>
    <w:rsid w:val="00D533BE"/>
    <w:rsid w:val="00D6257A"/>
    <w:rsid w:val="00D652AF"/>
    <w:rsid w:val="00D65C32"/>
    <w:rsid w:val="00D718E5"/>
    <w:rsid w:val="00D74414"/>
    <w:rsid w:val="00D77676"/>
    <w:rsid w:val="00D77E09"/>
    <w:rsid w:val="00D81B9A"/>
    <w:rsid w:val="00D85A82"/>
    <w:rsid w:val="00D85E9B"/>
    <w:rsid w:val="00D86673"/>
    <w:rsid w:val="00D92843"/>
    <w:rsid w:val="00D9704A"/>
    <w:rsid w:val="00D97DBC"/>
    <w:rsid w:val="00DA3C3E"/>
    <w:rsid w:val="00DA5566"/>
    <w:rsid w:val="00DB04D5"/>
    <w:rsid w:val="00DB5445"/>
    <w:rsid w:val="00DB693B"/>
    <w:rsid w:val="00DC10CE"/>
    <w:rsid w:val="00DC7870"/>
    <w:rsid w:val="00DD2350"/>
    <w:rsid w:val="00DD7C2A"/>
    <w:rsid w:val="00DE0E09"/>
    <w:rsid w:val="00DE273E"/>
    <w:rsid w:val="00DE4917"/>
    <w:rsid w:val="00DE4966"/>
    <w:rsid w:val="00DE67B9"/>
    <w:rsid w:val="00DE6F1A"/>
    <w:rsid w:val="00DE6FC8"/>
    <w:rsid w:val="00DE6FE2"/>
    <w:rsid w:val="00DE7842"/>
    <w:rsid w:val="00DF18BF"/>
    <w:rsid w:val="00DF2007"/>
    <w:rsid w:val="00DF3475"/>
    <w:rsid w:val="00DF51EC"/>
    <w:rsid w:val="00E0025F"/>
    <w:rsid w:val="00E007AE"/>
    <w:rsid w:val="00E01EBB"/>
    <w:rsid w:val="00E02A47"/>
    <w:rsid w:val="00E055D3"/>
    <w:rsid w:val="00E06A4A"/>
    <w:rsid w:val="00E06DDA"/>
    <w:rsid w:val="00E07688"/>
    <w:rsid w:val="00E10FE8"/>
    <w:rsid w:val="00E11619"/>
    <w:rsid w:val="00E11C82"/>
    <w:rsid w:val="00E15671"/>
    <w:rsid w:val="00E21EF9"/>
    <w:rsid w:val="00E2308E"/>
    <w:rsid w:val="00E25B01"/>
    <w:rsid w:val="00E26638"/>
    <w:rsid w:val="00E27E49"/>
    <w:rsid w:val="00E306A5"/>
    <w:rsid w:val="00E317A9"/>
    <w:rsid w:val="00E33EDF"/>
    <w:rsid w:val="00E37508"/>
    <w:rsid w:val="00E37C49"/>
    <w:rsid w:val="00E40ADB"/>
    <w:rsid w:val="00E41470"/>
    <w:rsid w:val="00E42420"/>
    <w:rsid w:val="00E43FCB"/>
    <w:rsid w:val="00E45D6D"/>
    <w:rsid w:val="00E45FA9"/>
    <w:rsid w:val="00E46060"/>
    <w:rsid w:val="00E5025C"/>
    <w:rsid w:val="00E51AF3"/>
    <w:rsid w:val="00E51BA9"/>
    <w:rsid w:val="00E5218F"/>
    <w:rsid w:val="00E54E4A"/>
    <w:rsid w:val="00E558B9"/>
    <w:rsid w:val="00E56E33"/>
    <w:rsid w:val="00E60488"/>
    <w:rsid w:val="00E60D6B"/>
    <w:rsid w:val="00E6317D"/>
    <w:rsid w:val="00E6638A"/>
    <w:rsid w:val="00E66DE2"/>
    <w:rsid w:val="00E71303"/>
    <w:rsid w:val="00E724E3"/>
    <w:rsid w:val="00E73E04"/>
    <w:rsid w:val="00E73EA0"/>
    <w:rsid w:val="00E74C7A"/>
    <w:rsid w:val="00E75639"/>
    <w:rsid w:val="00E7714A"/>
    <w:rsid w:val="00E77A27"/>
    <w:rsid w:val="00E830B1"/>
    <w:rsid w:val="00E8447D"/>
    <w:rsid w:val="00E90927"/>
    <w:rsid w:val="00E91B9C"/>
    <w:rsid w:val="00E92460"/>
    <w:rsid w:val="00E93247"/>
    <w:rsid w:val="00E9508D"/>
    <w:rsid w:val="00E96EB2"/>
    <w:rsid w:val="00EA1E31"/>
    <w:rsid w:val="00EA2FA0"/>
    <w:rsid w:val="00EA3887"/>
    <w:rsid w:val="00EA3C6A"/>
    <w:rsid w:val="00EB0FAE"/>
    <w:rsid w:val="00EB333B"/>
    <w:rsid w:val="00EB35C5"/>
    <w:rsid w:val="00EB4FAD"/>
    <w:rsid w:val="00EB7B0C"/>
    <w:rsid w:val="00EC0AB6"/>
    <w:rsid w:val="00EC0C76"/>
    <w:rsid w:val="00EC381B"/>
    <w:rsid w:val="00EC5E69"/>
    <w:rsid w:val="00EC6690"/>
    <w:rsid w:val="00EC7C04"/>
    <w:rsid w:val="00ED0933"/>
    <w:rsid w:val="00ED10D2"/>
    <w:rsid w:val="00ED2384"/>
    <w:rsid w:val="00ED4522"/>
    <w:rsid w:val="00ED65EF"/>
    <w:rsid w:val="00ED6EF1"/>
    <w:rsid w:val="00EE3764"/>
    <w:rsid w:val="00EE3781"/>
    <w:rsid w:val="00EE5237"/>
    <w:rsid w:val="00EE560A"/>
    <w:rsid w:val="00EF0CBD"/>
    <w:rsid w:val="00EF3EDD"/>
    <w:rsid w:val="00EF4EDF"/>
    <w:rsid w:val="00EF5386"/>
    <w:rsid w:val="00EF6124"/>
    <w:rsid w:val="00EF63E6"/>
    <w:rsid w:val="00F010C4"/>
    <w:rsid w:val="00F02BCC"/>
    <w:rsid w:val="00F02F9B"/>
    <w:rsid w:val="00F05B31"/>
    <w:rsid w:val="00F05B4A"/>
    <w:rsid w:val="00F060E9"/>
    <w:rsid w:val="00F06B41"/>
    <w:rsid w:val="00F06FF8"/>
    <w:rsid w:val="00F07A2A"/>
    <w:rsid w:val="00F10B24"/>
    <w:rsid w:val="00F17A4E"/>
    <w:rsid w:val="00F20160"/>
    <w:rsid w:val="00F22EDB"/>
    <w:rsid w:val="00F2597C"/>
    <w:rsid w:val="00F25F12"/>
    <w:rsid w:val="00F26BC1"/>
    <w:rsid w:val="00F32BE8"/>
    <w:rsid w:val="00F33C42"/>
    <w:rsid w:val="00F345D4"/>
    <w:rsid w:val="00F3547D"/>
    <w:rsid w:val="00F3577B"/>
    <w:rsid w:val="00F35999"/>
    <w:rsid w:val="00F367FC"/>
    <w:rsid w:val="00F420C4"/>
    <w:rsid w:val="00F43CE9"/>
    <w:rsid w:val="00F46696"/>
    <w:rsid w:val="00F50CFA"/>
    <w:rsid w:val="00F54E6C"/>
    <w:rsid w:val="00F60637"/>
    <w:rsid w:val="00F60E1D"/>
    <w:rsid w:val="00F61FE5"/>
    <w:rsid w:val="00F64B75"/>
    <w:rsid w:val="00F65E69"/>
    <w:rsid w:val="00F7219A"/>
    <w:rsid w:val="00F72A78"/>
    <w:rsid w:val="00F7399E"/>
    <w:rsid w:val="00F75544"/>
    <w:rsid w:val="00F7581D"/>
    <w:rsid w:val="00F8024B"/>
    <w:rsid w:val="00F80319"/>
    <w:rsid w:val="00F80F4C"/>
    <w:rsid w:val="00F841B3"/>
    <w:rsid w:val="00F905AF"/>
    <w:rsid w:val="00F915BC"/>
    <w:rsid w:val="00F9170C"/>
    <w:rsid w:val="00F9181F"/>
    <w:rsid w:val="00F920F4"/>
    <w:rsid w:val="00F92D1C"/>
    <w:rsid w:val="00F955AE"/>
    <w:rsid w:val="00F97D56"/>
    <w:rsid w:val="00FA0EA5"/>
    <w:rsid w:val="00FA2EB3"/>
    <w:rsid w:val="00FA410D"/>
    <w:rsid w:val="00FA7CCC"/>
    <w:rsid w:val="00FB0AB3"/>
    <w:rsid w:val="00FB23FF"/>
    <w:rsid w:val="00FB2DEE"/>
    <w:rsid w:val="00FB3CD8"/>
    <w:rsid w:val="00FB4A5A"/>
    <w:rsid w:val="00FB7C58"/>
    <w:rsid w:val="00FC2CCE"/>
    <w:rsid w:val="00FC3A48"/>
    <w:rsid w:val="00FC48B6"/>
    <w:rsid w:val="00FC5421"/>
    <w:rsid w:val="00FC58E7"/>
    <w:rsid w:val="00FE1D58"/>
    <w:rsid w:val="00FE408B"/>
    <w:rsid w:val="00FE5BF6"/>
    <w:rsid w:val="00FE7C93"/>
    <w:rsid w:val="00FF286A"/>
    <w:rsid w:val="00FF457E"/>
    <w:rsid w:val="00FF4B3D"/>
    <w:rsid w:val="00FF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99"/>
    <w:pPr>
      <w:spacing w:before="100" w:beforeAutospacing="1" w:after="100" w:afterAutospacing="1" w:line="288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C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CC6"/>
    <w:rPr>
      <w:rFonts w:ascii="Arial" w:hAnsi="Arial" w:cs="Arial"/>
    </w:rPr>
  </w:style>
  <w:style w:type="table" w:styleId="TableGrid">
    <w:name w:val="Table Grid"/>
    <w:basedOn w:val="TableNormal"/>
    <w:uiPriority w:val="99"/>
    <w:rsid w:val="00134499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CC6"/>
    <w:rPr>
      <w:rFonts w:cs="Times New Roman"/>
      <w:sz w:val="2"/>
      <w:szCs w:val="2"/>
    </w:rPr>
  </w:style>
  <w:style w:type="character" w:customStyle="1" w:styleId="do1">
    <w:name w:val="do1"/>
    <w:basedOn w:val="DefaultParagraphFont"/>
    <w:uiPriority w:val="99"/>
    <w:rsid w:val="00396D3C"/>
    <w:rPr>
      <w:rFonts w:cs="Times New Roman"/>
      <w:b/>
      <w:bCs/>
      <w:sz w:val="26"/>
      <w:szCs w:val="26"/>
    </w:rPr>
  </w:style>
  <w:style w:type="character" w:customStyle="1" w:styleId="tli1">
    <w:name w:val="tli1"/>
    <w:basedOn w:val="DefaultParagraphFont"/>
    <w:rsid w:val="00CB10F3"/>
    <w:rPr>
      <w:rFonts w:cs="Times New Roman"/>
    </w:rPr>
  </w:style>
  <w:style w:type="character" w:customStyle="1" w:styleId="li1">
    <w:name w:val="li1"/>
    <w:basedOn w:val="DefaultParagraphFont"/>
    <w:uiPriority w:val="99"/>
    <w:rsid w:val="00CB10F3"/>
    <w:rPr>
      <w:rFonts w:cs="Times New Roman"/>
      <w:b/>
      <w:bCs/>
      <w:color w:val="auto"/>
    </w:rPr>
  </w:style>
  <w:style w:type="paragraph" w:styleId="ListParagraph">
    <w:name w:val="List Paragraph"/>
    <w:basedOn w:val="Normal"/>
    <w:qFormat/>
    <w:rsid w:val="008B0CAB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84C1B"/>
    <w:pPr>
      <w:spacing w:before="0" w:beforeAutospacing="0" w:after="0" w:afterAutospacing="0" w:line="240" w:lineRule="auto"/>
      <w:jc w:val="left"/>
    </w:pPr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C1B"/>
    <w:rPr>
      <w:rFonts w:ascii="Calibri" w:eastAsiaTheme="minorHAnsi" w:hAnsi="Calibri" w:cstheme="minorBidi"/>
      <w:szCs w:val="2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2D4640"/>
  </w:style>
  <w:style w:type="paragraph" w:styleId="NoSpacing">
    <w:name w:val="No Spacing"/>
    <w:uiPriority w:val="1"/>
    <w:qFormat/>
    <w:rsid w:val="002D4640"/>
    <w:rPr>
      <w:rFonts w:ascii="Calibri" w:eastAsia="Calibri" w:hAnsi="Calibri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D464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2tpunct">
    <w:name w:val="ln2tpunct"/>
    <w:rsid w:val="002D464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62304"/>
    <w:rPr>
      <w:color w:val="954F72"/>
      <w:u w:val="single"/>
    </w:rPr>
  </w:style>
  <w:style w:type="paragraph" w:customStyle="1" w:styleId="xl65">
    <w:name w:val="xl65"/>
    <w:basedOn w:val="Normal"/>
    <w:rsid w:val="00362304"/>
    <w:pPr>
      <w:spacing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9">
    <w:name w:val="xl69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0">
    <w:name w:val="xl70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line="240" w:lineRule="auto"/>
      <w:jc w:val="left"/>
    </w:pPr>
    <w:rPr>
      <w:sz w:val="20"/>
      <w:szCs w:val="20"/>
      <w:lang w:val="en-US" w:eastAsia="en-US"/>
    </w:rPr>
  </w:style>
  <w:style w:type="paragraph" w:customStyle="1" w:styleId="xl72">
    <w:name w:val="xl72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5">
    <w:name w:val="xl75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6">
    <w:name w:val="xl76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center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99"/>
    <w:pPr>
      <w:spacing w:before="100" w:beforeAutospacing="1" w:after="100" w:afterAutospacing="1" w:line="288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C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CC6"/>
    <w:rPr>
      <w:rFonts w:ascii="Arial" w:hAnsi="Arial" w:cs="Arial"/>
    </w:rPr>
  </w:style>
  <w:style w:type="table" w:styleId="TableGrid">
    <w:name w:val="Table Grid"/>
    <w:basedOn w:val="TableNormal"/>
    <w:uiPriority w:val="99"/>
    <w:rsid w:val="0013449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3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CC6"/>
    <w:rPr>
      <w:rFonts w:cs="Times New Roman"/>
      <w:sz w:val="2"/>
      <w:szCs w:val="2"/>
    </w:rPr>
  </w:style>
  <w:style w:type="character" w:customStyle="1" w:styleId="do1">
    <w:name w:val="do1"/>
    <w:basedOn w:val="DefaultParagraphFont"/>
    <w:uiPriority w:val="99"/>
    <w:rsid w:val="00396D3C"/>
    <w:rPr>
      <w:rFonts w:cs="Times New Roman"/>
      <w:b/>
      <w:bCs/>
      <w:sz w:val="26"/>
      <w:szCs w:val="26"/>
    </w:rPr>
  </w:style>
  <w:style w:type="character" w:customStyle="1" w:styleId="tli1">
    <w:name w:val="tli1"/>
    <w:basedOn w:val="DefaultParagraphFont"/>
    <w:rsid w:val="00CB10F3"/>
    <w:rPr>
      <w:rFonts w:cs="Times New Roman"/>
    </w:rPr>
  </w:style>
  <w:style w:type="character" w:customStyle="1" w:styleId="li1">
    <w:name w:val="li1"/>
    <w:basedOn w:val="DefaultParagraphFont"/>
    <w:uiPriority w:val="99"/>
    <w:rsid w:val="00CB10F3"/>
    <w:rPr>
      <w:rFonts w:cs="Times New Roman"/>
      <w:b/>
      <w:bCs/>
      <w:color w:val="auto"/>
    </w:rPr>
  </w:style>
  <w:style w:type="paragraph" w:styleId="ListParagraph">
    <w:name w:val="List Paragraph"/>
    <w:basedOn w:val="Normal"/>
    <w:qFormat/>
    <w:rsid w:val="008B0CAB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84C1B"/>
    <w:pPr>
      <w:spacing w:before="0" w:beforeAutospacing="0" w:after="0" w:afterAutospacing="0" w:line="240" w:lineRule="auto"/>
      <w:jc w:val="left"/>
    </w:pPr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C1B"/>
    <w:rPr>
      <w:rFonts w:ascii="Calibri" w:eastAsiaTheme="minorHAnsi" w:hAnsi="Calibri" w:cstheme="minorBidi"/>
      <w:szCs w:val="2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2D4640"/>
  </w:style>
  <w:style w:type="paragraph" w:styleId="NoSpacing">
    <w:name w:val="No Spacing"/>
    <w:uiPriority w:val="1"/>
    <w:qFormat/>
    <w:rsid w:val="002D4640"/>
    <w:rPr>
      <w:rFonts w:ascii="Calibri" w:eastAsia="Calibri" w:hAnsi="Calibri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D4640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unct">
    <w:name w:val="ln2tpunct"/>
    <w:rsid w:val="002D464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62304"/>
    <w:rPr>
      <w:color w:val="954F72"/>
      <w:u w:val="single"/>
    </w:rPr>
  </w:style>
  <w:style w:type="paragraph" w:customStyle="1" w:styleId="xl65">
    <w:name w:val="xl65"/>
    <w:basedOn w:val="Normal"/>
    <w:rsid w:val="00362304"/>
    <w:pPr>
      <w:spacing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9">
    <w:name w:val="xl69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0">
    <w:name w:val="xl70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line="240" w:lineRule="auto"/>
      <w:jc w:val="left"/>
    </w:pPr>
    <w:rPr>
      <w:sz w:val="20"/>
      <w:szCs w:val="20"/>
      <w:lang w:val="en-US" w:eastAsia="en-US"/>
    </w:rPr>
  </w:style>
  <w:style w:type="paragraph" w:customStyle="1" w:styleId="xl72">
    <w:name w:val="xl72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5">
    <w:name w:val="xl75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6">
    <w:name w:val="xl76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center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DE6F-6638-4335-979F-A8BC208E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24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Word ApaVital Iasi</vt:lpstr>
    </vt:vector>
  </TitlesOfParts>
  <Manager>dr. ing. Ion TOMA</Manager>
  <Company>ApaVital Iasi</Company>
  <LinksUpToDate>false</LinksUpToDate>
  <CharactersWithSpaces>34104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ApaVital Iasi</dc:title>
  <dc:creator>oreste.trofin</dc:creator>
  <cp:lastModifiedBy>DSP-I3-1</cp:lastModifiedBy>
  <cp:revision>108</cp:revision>
  <cp:lastPrinted>2022-01-19T09:24:00Z</cp:lastPrinted>
  <dcterms:created xsi:type="dcterms:W3CDTF">2023-02-27T05:24:00Z</dcterms:created>
  <dcterms:modified xsi:type="dcterms:W3CDTF">2023-03-27T07:48:00Z</dcterms:modified>
</cp:coreProperties>
</file>