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44C" w:rsidRDefault="00DC444C" w:rsidP="000E1D8B">
      <w:pPr>
        <w:shd w:val="clear" w:color="auto" w:fill="FFFFFF"/>
        <w:spacing w:after="0" w:line="240" w:lineRule="auto"/>
        <w:ind w:left="720" w:firstLine="720"/>
        <w:jc w:val="center"/>
        <w:textAlignment w:val="baseline"/>
        <w:outlineLvl w:val="0"/>
        <w:rPr>
          <w:rFonts w:ascii="Times New Roman" w:eastAsia="Times New Roman" w:hAnsi="Times New Roman" w:cs="Times New Roman"/>
          <w:b/>
          <w:bCs/>
          <w:color w:val="333333"/>
          <w:kern w:val="36"/>
          <w:sz w:val="28"/>
          <w:szCs w:val="28"/>
        </w:rPr>
      </w:pPr>
    </w:p>
    <w:p w:rsidR="00DC444C" w:rsidRDefault="00DC444C" w:rsidP="000E1D8B">
      <w:pPr>
        <w:shd w:val="clear" w:color="auto" w:fill="FFFFFF"/>
        <w:spacing w:after="0" w:line="240" w:lineRule="auto"/>
        <w:ind w:left="720" w:firstLine="720"/>
        <w:jc w:val="center"/>
        <w:textAlignment w:val="baseline"/>
        <w:outlineLvl w:val="0"/>
        <w:rPr>
          <w:rFonts w:ascii="Times New Roman" w:eastAsia="Times New Roman" w:hAnsi="Times New Roman" w:cs="Times New Roman"/>
          <w:b/>
          <w:bCs/>
          <w:color w:val="333333"/>
          <w:kern w:val="36"/>
          <w:sz w:val="28"/>
          <w:szCs w:val="28"/>
        </w:rPr>
      </w:pPr>
    </w:p>
    <w:p w:rsidR="00DC444C" w:rsidRDefault="00DC444C" w:rsidP="000E1D8B">
      <w:pPr>
        <w:shd w:val="clear" w:color="auto" w:fill="FFFFFF"/>
        <w:spacing w:after="0" w:line="240" w:lineRule="auto"/>
        <w:ind w:left="720" w:firstLine="720"/>
        <w:jc w:val="center"/>
        <w:textAlignment w:val="baseline"/>
        <w:outlineLvl w:val="0"/>
        <w:rPr>
          <w:rFonts w:ascii="Times New Roman" w:eastAsia="Times New Roman" w:hAnsi="Times New Roman" w:cs="Times New Roman"/>
          <w:b/>
          <w:bCs/>
          <w:color w:val="333333"/>
          <w:kern w:val="36"/>
          <w:sz w:val="28"/>
          <w:szCs w:val="28"/>
        </w:rPr>
      </w:pPr>
    </w:p>
    <w:p w:rsidR="006608A5" w:rsidRPr="00DC444C" w:rsidRDefault="00664CC1" w:rsidP="000E1D8B">
      <w:pPr>
        <w:shd w:val="clear" w:color="auto" w:fill="FFFFFF"/>
        <w:spacing w:after="0" w:line="240" w:lineRule="auto"/>
        <w:ind w:left="720" w:firstLine="720"/>
        <w:jc w:val="center"/>
        <w:textAlignment w:val="baseline"/>
        <w:outlineLvl w:val="0"/>
        <w:rPr>
          <w:rFonts w:ascii="Times New Roman" w:eastAsia="Times New Roman" w:hAnsi="Times New Roman" w:cs="Times New Roman"/>
          <w:b/>
          <w:bCs/>
          <w:color w:val="333333"/>
          <w:kern w:val="36"/>
          <w:sz w:val="40"/>
          <w:szCs w:val="40"/>
        </w:rPr>
      </w:pPr>
      <w:r w:rsidRPr="00DC444C">
        <w:rPr>
          <w:rFonts w:ascii="Times New Roman" w:eastAsia="Times New Roman" w:hAnsi="Times New Roman" w:cs="Times New Roman"/>
          <w:b/>
          <w:bCs/>
          <w:color w:val="333333"/>
          <w:kern w:val="36"/>
          <w:sz w:val="40"/>
          <w:szCs w:val="40"/>
        </w:rPr>
        <w:t>Analiza de situație TBC 2016</w:t>
      </w:r>
    </w:p>
    <w:p w:rsidR="00333C25" w:rsidRPr="00EB72FC" w:rsidRDefault="00333C25" w:rsidP="006973B4">
      <w:pPr>
        <w:spacing w:after="0" w:line="240" w:lineRule="auto"/>
        <w:ind w:firstLine="720"/>
        <w:jc w:val="both"/>
        <w:rPr>
          <w:rFonts w:ascii="Times New Roman" w:hAnsi="Times New Roman" w:cs="Times New Roman"/>
          <w:sz w:val="28"/>
          <w:szCs w:val="28"/>
        </w:rPr>
      </w:pPr>
    </w:p>
    <w:p w:rsidR="005C166D" w:rsidRPr="005C166D" w:rsidRDefault="005C166D" w:rsidP="006973B4">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Situa</w:t>
      </w:r>
      <w:r w:rsidR="00B95086">
        <w:rPr>
          <w:rFonts w:ascii="Times New Roman" w:eastAsia="Times New Roman" w:hAnsi="Times New Roman" w:cs="Times New Roman"/>
          <w:b/>
          <w:sz w:val="28"/>
          <w:szCs w:val="28"/>
        </w:rPr>
        <w:t>ț</w:t>
      </w:r>
      <w:r>
        <w:rPr>
          <w:rFonts w:ascii="Times New Roman" w:eastAsia="Times New Roman" w:hAnsi="Times New Roman" w:cs="Times New Roman"/>
          <w:b/>
          <w:sz w:val="28"/>
          <w:szCs w:val="28"/>
        </w:rPr>
        <w:t>ia TBC la</w:t>
      </w:r>
      <w:r w:rsidR="008F3F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nivel mondial</w:t>
      </w:r>
    </w:p>
    <w:p w:rsidR="00F12EE6" w:rsidRPr="009C6D98" w:rsidRDefault="00F12EE6" w:rsidP="00310449">
      <w:pPr>
        <w:spacing w:after="0" w:line="240" w:lineRule="auto"/>
        <w:ind w:firstLine="720"/>
        <w:jc w:val="both"/>
        <w:rPr>
          <w:rFonts w:ascii="Times New Roman" w:eastAsia="Times New Roman" w:hAnsi="Times New Roman" w:cs="Times New Roman"/>
          <w:sz w:val="24"/>
          <w:szCs w:val="24"/>
        </w:rPr>
      </w:pPr>
      <w:r w:rsidRPr="009C6D98">
        <w:rPr>
          <w:rFonts w:ascii="Times New Roman" w:eastAsia="Times New Roman" w:hAnsi="Times New Roman" w:cs="Times New Roman"/>
          <w:sz w:val="24"/>
          <w:szCs w:val="24"/>
        </w:rPr>
        <w:t>Ziua Mondial</w:t>
      </w:r>
      <w:r w:rsidR="00B95086" w:rsidRPr="009C6D98">
        <w:rPr>
          <w:rFonts w:ascii="Times New Roman" w:eastAsia="Times New Roman" w:hAnsi="Times New Roman" w:cs="Times New Roman"/>
          <w:sz w:val="24"/>
          <w:szCs w:val="24"/>
        </w:rPr>
        <w:t>ă</w:t>
      </w:r>
      <w:r w:rsidRPr="009C6D98">
        <w:rPr>
          <w:rFonts w:ascii="Times New Roman" w:eastAsia="Times New Roman" w:hAnsi="Times New Roman" w:cs="Times New Roman"/>
          <w:sz w:val="24"/>
          <w:szCs w:val="24"/>
        </w:rPr>
        <w:t xml:space="preserve"> a TBC are loc în fiecare an pe 24 martie, marcând ziua când </w:t>
      </w:r>
      <w:r w:rsidR="007C23A3" w:rsidRPr="009C6D98">
        <w:rPr>
          <w:rFonts w:ascii="Times New Roman" w:eastAsia="Times New Roman" w:hAnsi="Times New Roman" w:cs="Times New Roman"/>
          <w:sz w:val="24"/>
          <w:szCs w:val="24"/>
        </w:rPr>
        <w:t xml:space="preserve">Dr. </w:t>
      </w:r>
      <w:r w:rsidRPr="009C6D98">
        <w:rPr>
          <w:rFonts w:ascii="Times New Roman" w:eastAsia="Times New Roman" w:hAnsi="Times New Roman" w:cs="Times New Roman"/>
          <w:sz w:val="24"/>
          <w:szCs w:val="24"/>
        </w:rPr>
        <w:t>Robert Koch</w:t>
      </w:r>
      <w:r w:rsidR="0093652E" w:rsidRPr="009C6D98">
        <w:rPr>
          <w:rFonts w:ascii="Times New Roman" w:eastAsia="Times New Roman" w:hAnsi="Times New Roman" w:cs="Times New Roman"/>
          <w:sz w:val="24"/>
          <w:szCs w:val="24"/>
        </w:rPr>
        <w:t xml:space="preserve">, în anul 1882, </w:t>
      </w:r>
      <w:r w:rsidRPr="009C6D98">
        <w:rPr>
          <w:rFonts w:ascii="Times New Roman" w:eastAsia="Times New Roman" w:hAnsi="Times New Roman" w:cs="Times New Roman"/>
          <w:sz w:val="24"/>
          <w:szCs w:val="24"/>
        </w:rPr>
        <w:t xml:space="preserve">a anunțat descoperirea </w:t>
      </w:r>
      <w:r w:rsidR="00B71E0E" w:rsidRPr="009C6D98">
        <w:rPr>
          <w:rFonts w:ascii="Times New Roman" w:eastAsia="Times New Roman" w:hAnsi="Times New Roman" w:cs="Times New Roman"/>
          <w:sz w:val="24"/>
          <w:szCs w:val="24"/>
        </w:rPr>
        <w:t>agentului patogen</w:t>
      </w:r>
      <w:r w:rsidR="00202DD8" w:rsidRPr="009C6D98">
        <w:rPr>
          <w:rFonts w:ascii="Times New Roman" w:eastAsia="Times New Roman" w:hAnsi="Times New Roman" w:cs="Times New Roman"/>
          <w:sz w:val="24"/>
          <w:szCs w:val="24"/>
        </w:rPr>
        <w:t xml:space="preserve"> </w:t>
      </w:r>
      <w:r w:rsidR="00B71E0E" w:rsidRPr="009C6D98">
        <w:rPr>
          <w:rFonts w:ascii="Times New Roman" w:eastAsia="Times New Roman" w:hAnsi="Times New Roman" w:cs="Times New Roman"/>
          <w:sz w:val="24"/>
          <w:szCs w:val="24"/>
        </w:rPr>
        <w:t>al</w:t>
      </w:r>
      <w:r w:rsidR="00202DD8" w:rsidRPr="009C6D98">
        <w:rPr>
          <w:rFonts w:ascii="Times New Roman" w:eastAsia="Times New Roman" w:hAnsi="Times New Roman" w:cs="Times New Roman"/>
          <w:sz w:val="24"/>
          <w:szCs w:val="24"/>
        </w:rPr>
        <w:t xml:space="preserve"> </w:t>
      </w:r>
      <w:r w:rsidR="00B71E0E" w:rsidRPr="009C6D98">
        <w:rPr>
          <w:rFonts w:ascii="Times New Roman" w:eastAsia="Times New Roman" w:hAnsi="Times New Roman" w:cs="Times New Roman"/>
          <w:sz w:val="24"/>
          <w:szCs w:val="24"/>
        </w:rPr>
        <w:t>maladiei</w:t>
      </w:r>
      <w:r w:rsidR="00202DD8" w:rsidRPr="009C6D98">
        <w:rPr>
          <w:rFonts w:ascii="Times New Roman" w:eastAsia="Times New Roman" w:hAnsi="Times New Roman" w:cs="Times New Roman"/>
          <w:sz w:val="24"/>
          <w:szCs w:val="24"/>
        </w:rPr>
        <w:t xml:space="preserve"> </w:t>
      </w:r>
      <w:r w:rsidR="00B71E0E" w:rsidRPr="009C6D98">
        <w:rPr>
          <w:rFonts w:ascii="Times New Roman" w:eastAsia="Times New Roman" w:hAnsi="Times New Roman" w:cs="Times New Roman"/>
          <w:sz w:val="24"/>
          <w:szCs w:val="24"/>
        </w:rPr>
        <w:t>infec</w:t>
      </w:r>
      <w:r w:rsidR="00B95086" w:rsidRPr="009C6D98">
        <w:rPr>
          <w:rFonts w:ascii="Times New Roman" w:eastAsia="Times New Roman" w:hAnsi="Times New Roman" w:cs="Times New Roman"/>
          <w:sz w:val="24"/>
          <w:szCs w:val="24"/>
        </w:rPr>
        <w:t>ț</w:t>
      </w:r>
      <w:r w:rsidR="00B71E0E" w:rsidRPr="009C6D98">
        <w:rPr>
          <w:rFonts w:ascii="Times New Roman" w:eastAsia="Times New Roman" w:hAnsi="Times New Roman" w:cs="Times New Roman"/>
          <w:sz w:val="24"/>
          <w:szCs w:val="24"/>
        </w:rPr>
        <w:t xml:space="preserve">ioase-tuberculoza. </w:t>
      </w:r>
      <w:r w:rsidR="00B71E0E" w:rsidRPr="009C6D98">
        <w:rPr>
          <w:rFonts w:ascii="Times New Roman" w:hAnsi="Times New Roman" w:cs="Times New Roman"/>
          <w:sz w:val="24"/>
          <w:szCs w:val="24"/>
        </w:rPr>
        <w:t xml:space="preserve">Spre deosebire de alţi microbi, </w:t>
      </w:r>
      <w:r w:rsidR="00202DD8" w:rsidRPr="009C6D98">
        <w:rPr>
          <w:rFonts w:ascii="Times New Roman" w:hAnsi="Times New Roman" w:cs="Times New Roman"/>
          <w:sz w:val="24"/>
          <w:szCs w:val="24"/>
        </w:rPr>
        <w:t>bacilul Koch</w:t>
      </w:r>
      <w:r w:rsidR="00B71E0E" w:rsidRPr="009C6D98">
        <w:rPr>
          <w:rFonts w:ascii="Times New Roman" w:hAnsi="Times New Roman" w:cs="Times New Roman"/>
          <w:sz w:val="24"/>
          <w:szCs w:val="24"/>
        </w:rPr>
        <w:t xml:space="preserve"> </w:t>
      </w:r>
      <w:proofErr w:type="gramStart"/>
      <w:r w:rsidR="00B71E0E" w:rsidRPr="009C6D98">
        <w:rPr>
          <w:rFonts w:ascii="Times New Roman" w:hAnsi="Times New Roman" w:cs="Times New Roman"/>
          <w:sz w:val="24"/>
          <w:szCs w:val="24"/>
        </w:rPr>
        <w:t>este</w:t>
      </w:r>
      <w:proofErr w:type="gramEnd"/>
      <w:r w:rsidR="00B71E0E" w:rsidRPr="009C6D98">
        <w:rPr>
          <w:rFonts w:ascii="Times New Roman" w:hAnsi="Times New Roman" w:cs="Times New Roman"/>
          <w:sz w:val="24"/>
          <w:szCs w:val="24"/>
        </w:rPr>
        <w:t xml:space="preserve"> foarte rezistent în mediul extern</w:t>
      </w:r>
      <w:r w:rsidR="009C6D98">
        <w:rPr>
          <w:rFonts w:ascii="Times New Roman" w:hAnsi="Times New Roman" w:cs="Times New Roman"/>
          <w:sz w:val="24"/>
          <w:szCs w:val="24"/>
        </w:rPr>
        <w:t>,</w:t>
      </w:r>
      <w:r w:rsidR="00B71E0E" w:rsidRPr="009C6D98">
        <w:rPr>
          <w:rFonts w:ascii="Times New Roman" w:hAnsi="Times New Roman" w:cs="Times New Roman"/>
          <w:sz w:val="24"/>
          <w:szCs w:val="24"/>
        </w:rPr>
        <w:t xml:space="preserve"> păstrîndu-şi propr</w:t>
      </w:r>
      <w:r w:rsidR="009C6D98">
        <w:rPr>
          <w:rFonts w:ascii="Times New Roman" w:hAnsi="Times New Roman" w:cs="Times New Roman"/>
          <w:sz w:val="24"/>
          <w:szCs w:val="24"/>
        </w:rPr>
        <w:t>ietăţile în sol, zăpadă, gheaţă</w:t>
      </w:r>
      <w:r w:rsidR="00B71E0E" w:rsidRPr="009C6D98">
        <w:rPr>
          <w:rFonts w:ascii="Times New Roman" w:hAnsi="Times New Roman" w:cs="Times New Roman"/>
          <w:sz w:val="24"/>
          <w:szCs w:val="24"/>
        </w:rPr>
        <w:t xml:space="preserve"> şi fiind rezistent la efectele alcoolului, acidului şi substanţelor alcaline. În acelaşi timp, M</w:t>
      </w:r>
      <w:r w:rsidR="009C6D98">
        <w:rPr>
          <w:rFonts w:ascii="Times New Roman" w:hAnsi="Times New Roman" w:cs="Times New Roman"/>
          <w:sz w:val="24"/>
          <w:szCs w:val="24"/>
        </w:rPr>
        <w:t>ycobacterium tuberculosis</w:t>
      </w:r>
      <w:r w:rsidR="00B71E0E" w:rsidRPr="009C6D98">
        <w:rPr>
          <w:rFonts w:ascii="Times New Roman" w:hAnsi="Times New Roman" w:cs="Times New Roman"/>
          <w:sz w:val="24"/>
          <w:szCs w:val="24"/>
        </w:rPr>
        <w:t xml:space="preserve"> moare prin expunerea îndelungată la razele directe ale soarelui, sub acţiunea temperaturilor ridicate şi a substanţelor clorurate</w:t>
      </w:r>
      <w:r w:rsidR="00B71E0E" w:rsidRPr="009C6D98">
        <w:rPr>
          <w:sz w:val="24"/>
          <w:szCs w:val="24"/>
        </w:rPr>
        <w:t xml:space="preserve"> </w:t>
      </w:r>
      <w:r w:rsidR="00310449" w:rsidRPr="009C6D98">
        <w:rPr>
          <w:sz w:val="24"/>
          <w:szCs w:val="24"/>
        </w:rPr>
        <w:t>(</w:t>
      </w:r>
      <w:r w:rsidR="00C73247">
        <w:rPr>
          <w:sz w:val="24"/>
          <w:szCs w:val="24"/>
        </w:rPr>
        <w:t>1</w:t>
      </w:r>
      <w:r w:rsidR="00160349" w:rsidRPr="009C6D98">
        <w:rPr>
          <w:rFonts w:ascii="Times New Roman" w:hAnsi="Times New Roman" w:cs="Times New Roman"/>
          <w:sz w:val="24"/>
          <w:szCs w:val="24"/>
        </w:rPr>
        <w:t>,</w:t>
      </w:r>
      <w:r w:rsidR="00C73247">
        <w:rPr>
          <w:rFonts w:ascii="Times New Roman" w:hAnsi="Times New Roman" w:cs="Times New Roman"/>
          <w:sz w:val="24"/>
          <w:szCs w:val="24"/>
        </w:rPr>
        <w:t xml:space="preserve"> 2)</w:t>
      </w:r>
      <w:r w:rsidRPr="009C6D98">
        <w:rPr>
          <w:rFonts w:ascii="Times New Roman" w:eastAsia="Times New Roman" w:hAnsi="Times New Roman" w:cs="Times New Roman"/>
          <w:sz w:val="24"/>
          <w:szCs w:val="24"/>
        </w:rPr>
        <w:t>.</w:t>
      </w:r>
    </w:p>
    <w:p w:rsidR="00A66EB0" w:rsidRPr="00427E46" w:rsidRDefault="00A66EB0" w:rsidP="00A66EB0">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Ziua mondială a TBC </w:t>
      </w:r>
      <w:proofErr w:type="gramStart"/>
      <w:r>
        <w:rPr>
          <w:rFonts w:ascii="Times New Roman" w:hAnsi="Times New Roman" w:cs="Times New Roman"/>
          <w:sz w:val="24"/>
          <w:szCs w:val="24"/>
        </w:rPr>
        <w:t>e</w:t>
      </w:r>
      <w:r w:rsidRPr="00427E46">
        <w:rPr>
          <w:rFonts w:ascii="Times New Roman" w:hAnsi="Times New Roman" w:cs="Times New Roman"/>
          <w:sz w:val="24"/>
          <w:szCs w:val="24"/>
        </w:rPr>
        <w:t>ste</w:t>
      </w:r>
      <w:proofErr w:type="gramEnd"/>
      <w:r w:rsidRPr="00427E46">
        <w:rPr>
          <w:rFonts w:ascii="Times New Roman" w:hAnsi="Times New Roman" w:cs="Times New Roman"/>
          <w:sz w:val="24"/>
          <w:szCs w:val="24"/>
        </w:rPr>
        <w:t xml:space="preserve"> sărbătorită pentru a ridica gradul de conștientizare a publicului cu privire la epidemia de tuberculoză, precum și a eradica complet această boală (</w:t>
      </w:r>
      <w:r w:rsidR="00C73247">
        <w:rPr>
          <w:rFonts w:ascii="Times New Roman" w:hAnsi="Times New Roman" w:cs="Times New Roman"/>
          <w:sz w:val="24"/>
          <w:szCs w:val="24"/>
        </w:rPr>
        <w:t>3</w:t>
      </w:r>
      <w:r w:rsidRPr="00427E46">
        <w:rPr>
          <w:rFonts w:ascii="Times New Roman" w:hAnsi="Times New Roman" w:cs="Times New Roman"/>
          <w:sz w:val="24"/>
          <w:szCs w:val="24"/>
        </w:rPr>
        <w:t xml:space="preserve">). </w:t>
      </w:r>
    </w:p>
    <w:p w:rsidR="00154ED2" w:rsidRPr="009C6D98" w:rsidRDefault="00154ED2" w:rsidP="00154ED2">
      <w:pPr>
        <w:pStyle w:val="NormalWeb"/>
        <w:shd w:val="clear" w:color="auto" w:fill="FFFFFF"/>
        <w:spacing w:before="0" w:beforeAutospacing="0" w:after="0" w:afterAutospacing="0"/>
        <w:ind w:firstLine="720"/>
        <w:jc w:val="both"/>
      </w:pPr>
      <w:r w:rsidRPr="009C6D98">
        <w:t xml:space="preserve">În ciuda progresului notabil în ultimul deceniu, tuberculoza </w:t>
      </w:r>
      <w:proofErr w:type="gramStart"/>
      <w:r w:rsidRPr="009C6D98">
        <w:t>este</w:t>
      </w:r>
      <w:proofErr w:type="gramEnd"/>
      <w:r w:rsidRPr="009C6D98">
        <w:t xml:space="preserve"> încă o problemă de sănătate publică în majoritatea țărilor în regiunea europeană a OMS. Țările din afara Uniunii Europene (UE) și Spațiul</w:t>
      </w:r>
      <w:r w:rsidR="009C6D98">
        <w:t>ui</w:t>
      </w:r>
      <w:r w:rsidRPr="009C6D98">
        <w:t xml:space="preserve"> Economic European (SEE) prezint</w:t>
      </w:r>
      <w:r w:rsidR="009C6D98">
        <w:t>ă</w:t>
      </w:r>
      <w:r w:rsidRPr="009C6D98">
        <w:t xml:space="preserve"> </w:t>
      </w:r>
      <w:r w:rsidR="009C6D98">
        <w:t>î</w:t>
      </w:r>
      <w:r w:rsidRPr="009C6D98">
        <w:t>nc</w:t>
      </w:r>
      <w:r w:rsidR="009C6D98">
        <w:t>ă</w:t>
      </w:r>
      <w:r w:rsidRPr="009C6D98">
        <w:t xml:space="preserve"> rate ridicate </w:t>
      </w:r>
      <w:r w:rsidR="009C6D98">
        <w:t>ale bolii câ</w:t>
      </w:r>
      <w:r w:rsidR="00C51ED3" w:rsidRPr="009C6D98">
        <w:t xml:space="preserve">t </w:t>
      </w:r>
      <w:r w:rsidR="009C6D98">
        <w:t>ș</w:t>
      </w:r>
      <w:r w:rsidR="00C51ED3" w:rsidRPr="009C6D98">
        <w:t>i ale rezisten</w:t>
      </w:r>
      <w:r w:rsidR="009C6D98">
        <w:t>ț</w:t>
      </w:r>
      <w:r w:rsidR="00C51ED3" w:rsidRPr="009C6D98">
        <w:t>ei la antibiotice</w:t>
      </w:r>
      <w:r w:rsidRPr="009C6D98">
        <w:t xml:space="preserve"> (MDR) TB, în timp ce țările UE / SEE au un număr semnificativ de cazuri de TB în rândul grupurilor vulnerabile ale populației, cum ar fi imigran</w:t>
      </w:r>
      <w:r w:rsidR="00C95FBC" w:rsidRPr="009C6D98">
        <w:t>ț</w:t>
      </w:r>
      <w:r w:rsidRPr="009C6D98">
        <w:t xml:space="preserve">i și prizonieri. </w:t>
      </w:r>
      <w:proofErr w:type="gramStart"/>
      <w:r w:rsidR="007937E6" w:rsidRPr="009C6D98">
        <w:t>D</w:t>
      </w:r>
      <w:r w:rsidRPr="009C6D98">
        <w:t>eterminanți socio-economici și factori de risc (de exemplu, co-infecția cu HIV), de asemenea, contribuie la aceste valori ridicate, chiar dacă nu sunt menționa</w:t>
      </w:r>
      <w:r w:rsidR="00C95FBC" w:rsidRPr="009C6D98">
        <w:t>ț</w:t>
      </w:r>
      <w:r w:rsidRPr="009C6D98">
        <w:t xml:space="preserve">i în mod explicit </w:t>
      </w:r>
      <w:r w:rsidR="009C6D98">
        <w:t xml:space="preserve">nefiind </w:t>
      </w:r>
      <w:r w:rsidRPr="009C6D98">
        <w:t>inclu</w:t>
      </w:r>
      <w:r w:rsidR="00C95FBC" w:rsidRPr="009C6D98">
        <w:t>ș</w:t>
      </w:r>
      <w:r w:rsidRPr="009C6D98">
        <w:t>i în supravegherea de rutin</w:t>
      </w:r>
      <w:r w:rsidR="00C95FBC" w:rsidRPr="009C6D98">
        <w:t>ă</w:t>
      </w:r>
      <w:r w:rsidRPr="009C6D98">
        <w:t>.</w:t>
      </w:r>
      <w:proofErr w:type="gramEnd"/>
    </w:p>
    <w:p w:rsidR="00154ED2" w:rsidRPr="009C6D98" w:rsidRDefault="00154ED2" w:rsidP="006973B4">
      <w:pPr>
        <w:shd w:val="clear" w:color="auto" w:fill="FFFFFF"/>
        <w:spacing w:after="0" w:line="240" w:lineRule="auto"/>
        <w:jc w:val="both"/>
        <w:rPr>
          <w:rFonts w:ascii="Times New Roman" w:eastAsia="Times New Roman" w:hAnsi="Times New Roman" w:cs="Times New Roman"/>
          <w:sz w:val="24"/>
          <w:szCs w:val="24"/>
        </w:rPr>
      </w:pPr>
    </w:p>
    <w:p w:rsidR="008D457D" w:rsidRPr="008D457D" w:rsidRDefault="00F751E7" w:rsidP="00F751E7">
      <w:pPr>
        <w:pStyle w:val="ListParagraph"/>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I. </w:t>
      </w:r>
      <w:r w:rsidR="008D457D" w:rsidRPr="008D457D">
        <w:rPr>
          <w:rFonts w:ascii="Times New Roman" w:hAnsi="Times New Roman" w:cs="Times New Roman"/>
          <w:b/>
          <w:i/>
          <w:sz w:val="28"/>
          <w:szCs w:val="28"/>
        </w:rPr>
        <w:t>Date statistice la nivel interna</w:t>
      </w:r>
      <w:r w:rsidR="00B95086">
        <w:rPr>
          <w:rFonts w:ascii="Times New Roman" w:hAnsi="Times New Roman" w:cs="Times New Roman"/>
          <w:b/>
          <w:i/>
          <w:sz w:val="28"/>
          <w:szCs w:val="28"/>
        </w:rPr>
        <w:t>ț</w:t>
      </w:r>
      <w:r w:rsidR="008D457D" w:rsidRPr="008D457D">
        <w:rPr>
          <w:rFonts w:ascii="Times New Roman" w:hAnsi="Times New Roman" w:cs="Times New Roman"/>
          <w:b/>
          <w:i/>
          <w:sz w:val="28"/>
          <w:szCs w:val="28"/>
        </w:rPr>
        <w:t>ional, European, na</w:t>
      </w:r>
      <w:r w:rsidR="00B95086">
        <w:rPr>
          <w:rFonts w:ascii="Times New Roman" w:hAnsi="Times New Roman" w:cs="Times New Roman"/>
          <w:b/>
          <w:i/>
          <w:sz w:val="28"/>
          <w:szCs w:val="28"/>
        </w:rPr>
        <w:t>țional ș</w:t>
      </w:r>
      <w:r w:rsidR="008D457D" w:rsidRPr="008D457D">
        <w:rPr>
          <w:rFonts w:ascii="Times New Roman" w:hAnsi="Times New Roman" w:cs="Times New Roman"/>
          <w:b/>
          <w:i/>
          <w:sz w:val="28"/>
          <w:szCs w:val="28"/>
        </w:rPr>
        <w:t>i jude</w:t>
      </w:r>
      <w:r w:rsidR="00B95086">
        <w:rPr>
          <w:rFonts w:ascii="Times New Roman" w:hAnsi="Times New Roman" w:cs="Times New Roman"/>
          <w:b/>
          <w:i/>
          <w:sz w:val="28"/>
          <w:szCs w:val="28"/>
        </w:rPr>
        <w:t>ț</w:t>
      </w:r>
      <w:r w:rsidR="008D457D" w:rsidRPr="008D457D">
        <w:rPr>
          <w:rFonts w:ascii="Times New Roman" w:hAnsi="Times New Roman" w:cs="Times New Roman"/>
          <w:b/>
          <w:i/>
          <w:sz w:val="28"/>
          <w:szCs w:val="28"/>
        </w:rPr>
        <w:t>ean</w:t>
      </w:r>
    </w:p>
    <w:p w:rsidR="009C6D98" w:rsidRDefault="00B11573" w:rsidP="00B11573">
      <w:pPr>
        <w:pStyle w:val="ListParagraph"/>
        <w:spacing w:after="0" w:line="240" w:lineRule="auto"/>
        <w:ind w:left="0" w:firstLine="720"/>
        <w:jc w:val="both"/>
        <w:rPr>
          <w:rFonts w:ascii="Times New Roman" w:hAnsi="Times New Roman" w:cs="Times New Roman"/>
          <w:sz w:val="24"/>
          <w:szCs w:val="24"/>
        </w:rPr>
      </w:pPr>
      <w:r w:rsidRPr="009C6D98">
        <w:rPr>
          <w:rFonts w:ascii="Times New Roman" w:hAnsi="Times New Roman" w:cs="Times New Roman"/>
          <w:sz w:val="24"/>
          <w:szCs w:val="24"/>
        </w:rPr>
        <w:t xml:space="preserve">DOTS </w:t>
      </w:r>
      <w:r w:rsidR="005C7E77" w:rsidRPr="009C6D98">
        <w:rPr>
          <w:rFonts w:ascii="Times New Roman" w:hAnsi="Times New Roman" w:cs="Times New Roman"/>
          <w:sz w:val="24"/>
          <w:szCs w:val="24"/>
        </w:rPr>
        <w:t>(</w:t>
      </w:r>
      <w:r w:rsidR="00701390" w:rsidRPr="009C6D98">
        <w:rPr>
          <w:rFonts w:ascii="Times New Roman" w:hAnsi="Times New Roman" w:cs="Times New Roman"/>
          <w:sz w:val="24"/>
          <w:szCs w:val="24"/>
        </w:rPr>
        <w:t>Tratamentul direct observat pe termen scurt - D</w:t>
      </w:r>
      <w:r w:rsidR="00701390" w:rsidRPr="009C6D98">
        <w:rPr>
          <w:rFonts w:ascii="Times New Roman" w:hAnsi="Times New Roman" w:cs="Times New Roman"/>
          <w:b/>
          <w:color w:val="252525"/>
          <w:sz w:val="24"/>
          <w:szCs w:val="24"/>
          <w:shd w:val="clear" w:color="auto" w:fill="FFFFFF"/>
        </w:rPr>
        <w:t>irectly Observed Treatment Short-</w:t>
      </w:r>
      <w:r w:rsidR="009C6D98">
        <w:rPr>
          <w:rFonts w:ascii="Times New Roman" w:hAnsi="Times New Roman" w:cs="Times New Roman"/>
          <w:b/>
          <w:color w:val="252525"/>
          <w:sz w:val="24"/>
          <w:szCs w:val="24"/>
          <w:shd w:val="clear" w:color="auto" w:fill="FFFFFF"/>
        </w:rPr>
        <w:t>C</w:t>
      </w:r>
      <w:r w:rsidR="00701390" w:rsidRPr="009C6D98">
        <w:rPr>
          <w:rFonts w:ascii="Times New Roman" w:hAnsi="Times New Roman" w:cs="Times New Roman"/>
          <w:b/>
          <w:color w:val="252525"/>
          <w:sz w:val="24"/>
          <w:szCs w:val="24"/>
          <w:shd w:val="clear" w:color="auto" w:fill="FFFFFF"/>
        </w:rPr>
        <w:t>ourse</w:t>
      </w:r>
      <w:r w:rsidR="005C7E77" w:rsidRPr="009C6D98">
        <w:rPr>
          <w:rFonts w:ascii="Times New Roman" w:hAnsi="Times New Roman" w:cs="Times New Roman"/>
          <w:sz w:val="24"/>
          <w:szCs w:val="24"/>
        </w:rPr>
        <w:t xml:space="preserve">) </w:t>
      </w:r>
      <w:r w:rsidRPr="009C6D98">
        <w:rPr>
          <w:rFonts w:ascii="Times New Roman" w:hAnsi="Times New Roman" w:cs="Times New Roman"/>
          <w:sz w:val="24"/>
          <w:szCs w:val="24"/>
        </w:rPr>
        <w:t>a fost declarat</w:t>
      </w:r>
      <w:r w:rsidR="00B95086" w:rsidRPr="009C6D98">
        <w:rPr>
          <w:rFonts w:ascii="Times New Roman" w:hAnsi="Times New Roman" w:cs="Times New Roman"/>
          <w:sz w:val="24"/>
          <w:szCs w:val="24"/>
        </w:rPr>
        <w:t>ă</w:t>
      </w:r>
      <w:r w:rsidRPr="009C6D98">
        <w:rPr>
          <w:rFonts w:ascii="Times New Roman" w:hAnsi="Times New Roman" w:cs="Times New Roman"/>
          <w:sz w:val="24"/>
          <w:szCs w:val="24"/>
        </w:rPr>
        <w:t xml:space="preserve"> ca cea mai mare măsură luat</w:t>
      </w:r>
      <w:r w:rsidR="00573C12">
        <w:rPr>
          <w:rFonts w:ascii="Times New Roman" w:hAnsi="Times New Roman" w:cs="Times New Roman"/>
          <w:sz w:val="24"/>
          <w:szCs w:val="24"/>
          <w:lang w:val="ro-RO"/>
        </w:rPr>
        <w:t>ă</w:t>
      </w:r>
      <w:r w:rsidRPr="009C6D98">
        <w:rPr>
          <w:rFonts w:ascii="Times New Roman" w:hAnsi="Times New Roman" w:cs="Times New Roman"/>
          <w:sz w:val="24"/>
          <w:szCs w:val="24"/>
        </w:rPr>
        <w:t xml:space="preserve"> împotriva tuberculozei de către OMS, în cadrul conferinței de presă de la Berlin din 1997. Aproape 200 de organizații s-au alăturat pentru a sensibiliza</w:t>
      </w:r>
      <w:r w:rsidR="00573C12">
        <w:rPr>
          <w:rFonts w:ascii="Times New Roman" w:hAnsi="Times New Roman" w:cs="Times New Roman"/>
          <w:sz w:val="24"/>
          <w:szCs w:val="24"/>
        </w:rPr>
        <w:t xml:space="preserve"> populația</w:t>
      </w:r>
      <w:r w:rsidRPr="009C6D98">
        <w:rPr>
          <w:rFonts w:ascii="Times New Roman" w:hAnsi="Times New Roman" w:cs="Times New Roman"/>
          <w:sz w:val="24"/>
          <w:szCs w:val="24"/>
        </w:rPr>
        <w:t xml:space="preserve"> cu ocazia Zilei Mondiale TB din 1998</w:t>
      </w:r>
      <w:r w:rsidR="009C6D98">
        <w:rPr>
          <w:rFonts w:ascii="Times New Roman" w:hAnsi="Times New Roman" w:cs="Times New Roman"/>
          <w:sz w:val="24"/>
          <w:szCs w:val="24"/>
        </w:rPr>
        <w:t>.</w:t>
      </w:r>
      <w:r w:rsidRPr="009C6D98">
        <w:rPr>
          <w:rFonts w:ascii="Times New Roman" w:hAnsi="Times New Roman" w:cs="Times New Roman"/>
          <w:sz w:val="24"/>
          <w:szCs w:val="24"/>
        </w:rPr>
        <w:t xml:space="preserve"> </w:t>
      </w:r>
    </w:p>
    <w:p w:rsidR="00B11573" w:rsidRPr="009C6D98" w:rsidRDefault="00B11573" w:rsidP="00A454A8">
      <w:pPr>
        <w:spacing w:after="0" w:line="240" w:lineRule="auto"/>
        <w:ind w:firstLine="720"/>
        <w:jc w:val="both"/>
        <w:rPr>
          <w:rFonts w:ascii="Times New Roman" w:hAnsi="Times New Roman" w:cs="Times New Roman"/>
          <w:sz w:val="24"/>
          <w:szCs w:val="24"/>
        </w:rPr>
      </w:pPr>
      <w:r w:rsidRPr="009C6D98">
        <w:rPr>
          <w:rFonts w:ascii="Times New Roman" w:hAnsi="Times New Roman" w:cs="Times New Roman"/>
          <w:sz w:val="24"/>
          <w:szCs w:val="24"/>
        </w:rPr>
        <w:t>O nouă rețea "Parteneriat Stop TB" a fost lansat</w:t>
      </w:r>
      <w:r w:rsidR="00573C12">
        <w:rPr>
          <w:rFonts w:ascii="Times New Roman" w:hAnsi="Times New Roman" w:cs="Times New Roman"/>
          <w:sz w:val="24"/>
          <w:szCs w:val="24"/>
        </w:rPr>
        <w:t>ă</w:t>
      </w:r>
      <w:r w:rsidRPr="009C6D98">
        <w:rPr>
          <w:rFonts w:ascii="Times New Roman" w:hAnsi="Times New Roman" w:cs="Times New Roman"/>
          <w:sz w:val="24"/>
          <w:szCs w:val="24"/>
        </w:rPr>
        <w:t xml:space="preserve"> de către diverse organizații pentru a lupta </w:t>
      </w:r>
      <w:r w:rsidR="00573C12">
        <w:rPr>
          <w:rFonts w:ascii="Times New Roman" w:hAnsi="Times New Roman" w:cs="Times New Roman"/>
          <w:sz w:val="24"/>
          <w:szCs w:val="24"/>
        </w:rPr>
        <w:t>î</w:t>
      </w:r>
      <w:r w:rsidRPr="009C6D98">
        <w:rPr>
          <w:rFonts w:ascii="Times New Roman" w:hAnsi="Times New Roman" w:cs="Times New Roman"/>
          <w:sz w:val="24"/>
          <w:szCs w:val="24"/>
        </w:rPr>
        <w:t xml:space="preserve">mpotriva TBC prin evidențierea domeniului de prevenire și vindecare </w:t>
      </w:r>
      <w:proofErr w:type="gramStart"/>
      <w:r w:rsidRPr="009C6D98">
        <w:rPr>
          <w:rFonts w:ascii="Times New Roman" w:hAnsi="Times New Roman" w:cs="Times New Roman"/>
          <w:sz w:val="24"/>
          <w:szCs w:val="24"/>
        </w:rPr>
        <w:t>a</w:t>
      </w:r>
      <w:proofErr w:type="gramEnd"/>
      <w:r w:rsidRPr="009C6D98">
        <w:rPr>
          <w:rFonts w:ascii="Times New Roman" w:hAnsi="Times New Roman" w:cs="Times New Roman"/>
          <w:sz w:val="24"/>
          <w:szCs w:val="24"/>
        </w:rPr>
        <w:t xml:space="preserve"> acestei boli. Comitetul Internațional al Crucii Roșii</w:t>
      </w:r>
      <w:r w:rsidR="009C6D98">
        <w:rPr>
          <w:rFonts w:ascii="Times New Roman" w:hAnsi="Times New Roman" w:cs="Times New Roman"/>
          <w:sz w:val="24"/>
          <w:szCs w:val="24"/>
        </w:rPr>
        <w:t xml:space="preserve"> (CICR)</w:t>
      </w:r>
      <w:r w:rsidRPr="009C6D98">
        <w:rPr>
          <w:rFonts w:ascii="Times New Roman" w:hAnsi="Times New Roman" w:cs="Times New Roman"/>
          <w:sz w:val="24"/>
          <w:szCs w:val="24"/>
        </w:rPr>
        <w:t xml:space="preserve"> </w:t>
      </w:r>
      <w:r w:rsidR="00A454A8">
        <w:rPr>
          <w:rFonts w:ascii="Times New Roman" w:hAnsi="Times New Roman" w:cs="Times New Roman"/>
          <w:sz w:val="24"/>
          <w:szCs w:val="24"/>
        </w:rPr>
        <w:t>cu sediul la Geneva, o instituție umanitară independent</w:t>
      </w:r>
      <w:r w:rsidR="00573C12">
        <w:rPr>
          <w:rFonts w:ascii="Times New Roman" w:hAnsi="Times New Roman" w:cs="Times New Roman"/>
          <w:sz w:val="24"/>
          <w:szCs w:val="24"/>
        </w:rPr>
        <w:t>ă</w:t>
      </w:r>
      <w:r w:rsidR="00A454A8">
        <w:rPr>
          <w:rFonts w:ascii="Times New Roman" w:hAnsi="Times New Roman" w:cs="Times New Roman"/>
          <w:sz w:val="24"/>
          <w:szCs w:val="24"/>
        </w:rPr>
        <w:t xml:space="preserve">, are printre multele misiuni și aceea de </w:t>
      </w:r>
      <w:proofErr w:type="gramStart"/>
      <w:r w:rsidR="00A454A8">
        <w:rPr>
          <w:rFonts w:ascii="Times New Roman" w:hAnsi="Times New Roman" w:cs="Times New Roman"/>
          <w:sz w:val="24"/>
          <w:szCs w:val="24"/>
        </w:rPr>
        <w:t>a</w:t>
      </w:r>
      <w:proofErr w:type="gramEnd"/>
      <w:r w:rsidR="00A454A8">
        <w:rPr>
          <w:rFonts w:ascii="Times New Roman" w:hAnsi="Times New Roman" w:cs="Times New Roman"/>
          <w:sz w:val="24"/>
          <w:szCs w:val="24"/>
        </w:rPr>
        <w:t xml:space="preserve"> </w:t>
      </w:r>
      <w:r w:rsidRPr="009C6D98">
        <w:rPr>
          <w:rFonts w:ascii="Times New Roman" w:hAnsi="Times New Roman" w:cs="Times New Roman"/>
          <w:sz w:val="24"/>
          <w:szCs w:val="24"/>
        </w:rPr>
        <w:t>ajuta oamenii să lupte împotriva tuberculozei în penitenciare</w:t>
      </w:r>
      <w:r w:rsidR="00A454A8">
        <w:rPr>
          <w:rFonts w:ascii="Times New Roman" w:hAnsi="Times New Roman" w:cs="Times New Roman"/>
          <w:sz w:val="24"/>
          <w:szCs w:val="24"/>
        </w:rPr>
        <w:t xml:space="preserve"> (</w:t>
      </w:r>
      <w:r w:rsidR="00C73247">
        <w:rPr>
          <w:rFonts w:ascii="Times New Roman" w:hAnsi="Times New Roman" w:cs="Times New Roman"/>
          <w:sz w:val="24"/>
          <w:szCs w:val="24"/>
        </w:rPr>
        <w:t>4</w:t>
      </w:r>
      <w:r w:rsidR="00A454A8">
        <w:rPr>
          <w:rFonts w:ascii="Times New Roman" w:hAnsi="Times New Roman" w:cs="Times New Roman"/>
          <w:sz w:val="24"/>
          <w:szCs w:val="24"/>
        </w:rPr>
        <w:t xml:space="preserve">). </w:t>
      </w:r>
    </w:p>
    <w:p w:rsidR="00A454A8" w:rsidRPr="009C6D98" w:rsidRDefault="00154ED2" w:rsidP="00A454A8">
      <w:pPr>
        <w:spacing w:after="0" w:line="240" w:lineRule="auto"/>
        <w:ind w:firstLine="720"/>
        <w:jc w:val="both"/>
        <w:rPr>
          <w:rFonts w:ascii="Times New Roman" w:hAnsi="Times New Roman" w:cs="Times New Roman"/>
          <w:sz w:val="24"/>
          <w:szCs w:val="24"/>
        </w:rPr>
      </w:pPr>
      <w:proofErr w:type="gramStart"/>
      <w:r w:rsidRPr="009C6D98">
        <w:rPr>
          <w:rFonts w:ascii="Times New Roman" w:hAnsi="Times New Roman" w:cs="Times New Roman"/>
          <w:sz w:val="24"/>
          <w:szCs w:val="24"/>
        </w:rPr>
        <w:t xml:space="preserve">Conform </w:t>
      </w:r>
      <w:r w:rsidR="00702588" w:rsidRPr="009C6D98">
        <w:rPr>
          <w:rFonts w:ascii="Times New Roman" w:hAnsi="Times New Roman" w:cs="Times New Roman"/>
          <w:sz w:val="24"/>
          <w:szCs w:val="24"/>
        </w:rPr>
        <w:t xml:space="preserve"> </w:t>
      </w:r>
      <w:r w:rsidRPr="009C6D98">
        <w:rPr>
          <w:rFonts w:ascii="Times New Roman" w:hAnsi="Times New Roman" w:cs="Times New Roman"/>
          <w:i/>
          <w:sz w:val="24"/>
          <w:szCs w:val="24"/>
        </w:rPr>
        <w:t>Raportului</w:t>
      </w:r>
      <w:proofErr w:type="gramEnd"/>
      <w:r w:rsidRPr="009C6D98">
        <w:rPr>
          <w:rFonts w:ascii="Times New Roman" w:hAnsi="Times New Roman" w:cs="Times New Roman"/>
          <w:i/>
          <w:sz w:val="24"/>
          <w:szCs w:val="24"/>
        </w:rPr>
        <w:t xml:space="preserve"> Global pentru Tuberculoz</w:t>
      </w:r>
      <w:r w:rsidR="00B95086" w:rsidRPr="009C6D98">
        <w:rPr>
          <w:rFonts w:ascii="Times New Roman" w:hAnsi="Times New Roman" w:cs="Times New Roman"/>
          <w:i/>
          <w:sz w:val="24"/>
          <w:szCs w:val="24"/>
        </w:rPr>
        <w:t>ă</w:t>
      </w:r>
      <w:r w:rsidRPr="009C6D98">
        <w:rPr>
          <w:rFonts w:ascii="Times New Roman" w:hAnsi="Times New Roman" w:cs="Times New Roman"/>
          <w:i/>
          <w:sz w:val="24"/>
          <w:szCs w:val="24"/>
        </w:rPr>
        <w:t xml:space="preserve"> din 2014 al OMS</w:t>
      </w:r>
      <w:r w:rsidRPr="009C6D98">
        <w:rPr>
          <w:rFonts w:ascii="Times New Roman" w:hAnsi="Times New Roman" w:cs="Times New Roman"/>
          <w:sz w:val="24"/>
          <w:szCs w:val="24"/>
        </w:rPr>
        <w:t xml:space="preserve">, </w:t>
      </w:r>
      <w:r w:rsidRPr="009C6D98">
        <w:rPr>
          <w:rFonts w:ascii="Times New Roman" w:hAnsi="Times New Roman" w:cs="Times New Roman"/>
          <w:sz w:val="24"/>
          <w:szCs w:val="24"/>
          <w:lang w:val="ro-RO"/>
        </w:rPr>
        <w:t>î</w:t>
      </w:r>
      <w:r w:rsidRPr="009C6D98">
        <w:rPr>
          <w:rFonts w:ascii="Times New Roman" w:hAnsi="Times New Roman" w:cs="Times New Roman"/>
          <w:sz w:val="24"/>
          <w:szCs w:val="24"/>
        </w:rPr>
        <w:t xml:space="preserve">n </w:t>
      </w:r>
      <w:r w:rsidRPr="009C6D98">
        <w:rPr>
          <w:rFonts w:ascii="Times New Roman" w:hAnsi="Times New Roman" w:cs="Times New Roman"/>
          <w:b/>
          <w:sz w:val="24"/>
          <w:szCs w:val="24"/>
        </w:rPr>
        <w:t>2013</w:t>
      </w:r>
      <w:r w:rsidRPr="009C6D98">
        <w:rPr>
          <w:rFonts w:ascii="Times New Roman" w:hAnsi="Times New Roman" w:cs="Times New Roman"/>
          <w:sz w:val="24"/>
          <w:szCs w:val="24"/>
        </w:rPr>
        <w:t xml:space="preserve">, 9 milioane de persoane s-au îmbolnăvit de TBC, aproape o jumătate de milion </w:t>
      </w:r>
      <w:r w:rsidR="00A454A8">
        <w:rPr>
          <w:rFonts w:ascii="Times New Roman" w:hAnsi="Times New Roman" w:cs="Times New Roman"/>
          <w:sz w:val="24"/>
          <w:szCs w:val="24"/>
        </w:rPr>
        <w:t>au</w:t>
      </w:r>
      <w:r w:rsidRPr="009C6D98">
        <w:rPr>
          <w:rFonts w:ascii="Times New Roman" w:hAnsi="Times New Roman" w:cs="Times New Roman"/>
          <w:sz w:val="24"/>
          <w:szCs w:val="24"/>
        </w:rPr>
        <w:t xml:space="preserve"> o boal</w:t>
      </w:r>
      <w:r w:rsidR="00B95086" w:rsidRPr="009C6D98">
        <w:rPr>
          <w:rFonts w:ascii="Times New Roman" w:hAnsi="Times New Roman" w:cs="Times New Roman"/>
          <w:sz w:val="24"/>
          <w:szCs w:val="24"/>
        </w:rPr>
        <w:t>ă</w:t>
      </w:r>
      <w:r w:rsidRPr="009C6D98">
        <w:rPr>
          <w:rFonts w:ascii="Times New Roman" w:hAnsi="Times New Roman" w:cs="Times New Roman"/>
          <w:sz w:val="24"/>
          <w:szCs w:val="24"/>
        </w:rPr>
        <w:t xml:space="preserve"> multi-drog rezistent</w:t>
      </w:r>
      <w:r w:rsidR="00B95086" w:rsidRPr="009C6D98">
        <w:rPr>
          <w:rFonts w:ascii="Times New Roman" w:hAnsi="Times New Roman" w:cs="Times New Roman"/>
          <w:sz w:val="24"/>
          <w:szCs w:val="24"/>
        </w:rPr>
        <w:t>ă</w:t>
      </w:r>
      <w:r w:rsidRPr="009C6D98">
        <w:rPr>
          <w:rFonts w:ascii="Times New Roman" w:hAnsi="Times New Roman" w:cs="Times New Roman"/>
          <w:sz w:val="24"/>
          <w:szCs w:val="24"/>
        </w:rPr>
        <w:t>, care este mult mai greu de tratat</w:t>
      </w:r>
      <w:r w:rsidR="00A454A8">
        <w:rPr>
          <w:rFonts w:ascii="Times New Roman" w:hAnsi="Times New Roman" w:cs="Times New Roman"/>
          <w:sz w:val="24"/>
          <w:szCs w:val="24"/>
        </w:rPr>
        <w:t xml:space="preserve"> </w:t>
      </w:r>
      <w:r w:rsidR="00A454A8" w:rsidRPr="009C6D98">
        <w:rPr>
          <w:rFonts w:ascii="Times New Roman" w:hAnsi="Times New Roman" w:cs="Times New Roman"/>
          <w:sz w:val="24"/>
          <w:szCs w:val="24"/>
        </w:rPr>
        <w:t>(</w:t>
      </w:r>
      <w:r w:rsidR="009E7DCA">
        <w:rPr>
          <w:rFonts w:ascii="Times New Roman" w:hAnsi="Times New Roman" w:cs="Times New Roman"/>
          <w:sz w:val="24"/>
          <w:szCs w:val="24"/>
        </w:rPr>
        <w:t>2</w:t>
      </w:r>
      <w:r w:rsidR="00A454A8" w:rsidRPr="009C6D98">
        <w:rPr>
          <w:rFonts w:ascii="Times New Roman" w:hAnsi="Times New Roman" w:cs="Times New Roman"/>
          <w:sz w:val="24"/>
          <w:szCs w:val="24"/>
        </w:rPr>
        <w:t>).</w:t>
      </w:r>
    </w:p>
    <w:p w:rsidR="00A454A8" w:rsidRPr="009C6D98" w:rsidRDefault="00154ED2" w:rsidP="00A454A8">
      <w:pPr>
        <w:spacing w:after="0" w:line="240" w:lineRule="auto"/>
        <w:ind w:firstLine="720"/>
        <w:jc w:val="both"/>
        <w:rPr>
          <w:rFonts w:ascii="Times New Roman" w:hAnsi="Times New Roman" w:cs="Times New Roman"/>
          <w:sz w:val="24"/>
          <w:szCs w:val="24"/>
        </w:rPr>
      </w:pPr>
      <w:r w:rsidRPr="009C6D98">
        <w:rPr>
          <w:rFonts w:ascii="Times New Roman" w:hAnsi="Times New Roman" w:cs="Times New Roman"/>
          <w:sz w:val="24"/>
          <w:szCs w:val="24"/>
        </w:rPr>
        <w:t>Se estimeaz</w:t>
      </w:r>
      <w:r w:rsidR="00B95086" w:rsidRPr="009C6D98">
        <w:rPr>
          <w:rFonts w:ascii="Times New Roman" w:hAnsi="Times New Roman" w:cs="Times New Roman"/>
          <w:sz w:val="24"/>
          <w:szCs w:val="24"/>
        </w:rPr>
        <w:t>ă</w:t>
      </w:r>
      <w:r w:rsidRPr="009C6D98">
        <w:rPr>
          <w:rFonts w:ascii="Times New Roman" w:hAnsi="Times New Roman" w:cs="Times New Roman"/>
          <w:sz w:val="24"/>
          <w:szCs w:val="24"/>
        </w:rPr>
        <w:t xml:space="preserve"> c</w:t>
      </w:r>
      <w:r w:rsidR="00B95086" w:rsidRPr="009C6D98">
        <w:rPr>
          <w:rFonts w:ascii="Times New Roman" w:hAnsi="Times New Roman" w:cs="Times New Roman"/>
          <w:sz w:val="24"/>
          <w:szCs w:val="24"/>
        </w:rPr>
        <w:t>ă</w:t>
      </w:r>
      <w:r w:rsidRPr="009C6D98">
        <w:rPr>
          <w:rFonts w:ascii="Times New Roman" w:hAnsi="Times New Roman" w:cs="Times New Roman"/>
          <w:sz w:val="24"/>
          <w:szCs w:val="24"/>
        </w:rPr>
        <w:t xml:space="preserve"> aproximativ 1,5 milioane de oameni mor de tuberculoză în fiecare an </w:t>
      </w:r>
      <w:r w:rsidRPr="009C6D98">
        <w:rPr>
          <w:rFonts w:ascii="Times New Roman" w:hAnsi="Times New Roman" w:cs="Times New Roman"/>
          <w:sz w:val="24"/>
          <w:szCs w:val="24"/>
          <w:lang w:val="ro-RO"/>
        </w:rPr>
        <w:t>(din care 95% în ţările cu venituri mici şi mijlocii – Asia de Sud-Est şi Regiunea Pacificului de Vest, unde incidenţa a fost de 56% din totalul cazurilor noi la nivel global, iar Africa cu o incidenţăp de 280 cazuri/100.000 locuitori). Tuberculoza reprezintă a 5-a cauză de deces pentru femeile de vârstă 15-44 ani</w:t>
      </w:r>
      <w:r w:rsidR="00A454A8">
        <w:rPr>
          <w:rFonts w:ascii="Times New Roman" w:hAnsi="Times New Roman" w:cs="Times New Roman"/>
          <w:sz w:val="24"/>
          <w:szCs w:val="24"/>
          <w:lang w:val="ro-RO"/>
        </w:rPr>
        <w:t xml:space="preserve"> </w:t>
      </w:r>
      <w:r w:rsidR="00A454A8" w:rsidRPr="009C6D98">
        <w:rPr>
          <w:rFonts w:ascii="Times New Roman" w:hAnsi="Times New Roman" w:cs="Times New Roman"/>
          <w:sz w:val="24"/>
          <w:szCs w:val="24"/>
        </w:rPr>
        <w:t>(</w:t>
      </w:r>
      <w:r w:rsidR="009E7DCA">
        <w:rPr>
          <w:rFonts w:ascii="Times New Roman" w:hAnsi="Times New Roman" w:cs="Times New Roman"/>
          <w:sz w:val="24"/>
          <w:szCs w:val="24"/>
        </w:rPr>
        <w:t>2</w:t>
      </w:r>
      <w:r w:rsidR="00A454A8" w:rsidRPr="009C6D98">
        <w:rPr>
          <w:rFonts w:ascii="Times New Roman" w:hAnsi="Times New Roman" w:cs="Times New Roman"/>
          <w:sz w:val="24"/>
          <w:szCs w:val="24"/>
        </w:rPr>
        <w:t>).</w:t>
      </w:r>
    </w:p>
    <w:p w:rsidR="00154ED2" w:rsidRPr="009C6D98" w:rsidRDefault="00154ED2" w:rsidP="00A454A8">
      <w:pPr>
        <w:spacing w:after="0" w:line="240" w:lineRule="auto"/>
        <w:ind w:firstLine="720"/>
        <w:jc w:val="both"/>
        <w:rPr>
          <w:rFonts w:ascii="Times New Roman" w:hAnsi="Times New Roman" w:cs="Times New Roman"/>
          <w:sz w:val="24"/>
          <w:szCs w:val="24"/>
        </w:rPr>
      </w:pPr>
      <w:r w:rsidRPr="009C6D98">
        <w:rPr>
          <w:rFonts w:ascii="Times New Roman" w:hAnsi="Times New Roman" w:cs="Times New Roman"/>
          <w:sz w:val="24"/>
          <w:szCs w:val="24"/>
        </w:rPr>
        <w:t>Boala are adesea consecințe economice devastatoare pentru familiile afectate, reducerea venitul</w:t>
      </w:r>
      <w:r w:rsidR="00A454A8">
        <w:rPr>
          <w:rFonts w:ascii="Times New Roman" w:hAnsi="Times New Roman" w:cs="Times New Roman"/>
          <w:sz w:val="24"/>
          <w:szCs w:val="24"/>
        </w:rPr>
        <w:t>ui</w:t>
      </w:r>
      <w:r w:rsidRPr="009C6D98">
        <w:rPr>
          <w:rFonts w:ascii="Times New Roman" w:hAnsi="Times New Roman" w:cs="Times New Roman"/>
          <w:sz w:val="24"/>
          <w:szCs w:val="24"/>
        </w:rPr>
        <w:t xml:space="preserve"> lor anual cu o medie de 50% și </w:t>
      </w:r>
      <w:r w:rsidR="00A454A8">
        <w:rPr>
          <w:rFonts w:ascii="Times New Roman" w:hAnsi="Times New Roman" w:cs="Times New Roman"/>
          <w:sz w:val="24"/>
          <w:szCs w:val="24"/>
        </w:rPr>
        <w:t xml:space="preserve">totodată, </w:t>
      </w:r>
      <w:r w:rsidRPr="009C6D98">
        <w:rPr>
          <w:rFonts w:ascii="Times New Roman" w:hAnsi="Times New Roman" w:cs="Times New Roman"/>
          <w:sz w:val="24"/>
          <w:szCs w:val="24"/>
        </w:rPr>
        <w:t>agravând inegalitățile existente</w:t>
      </w:r>
      <w:r w:rsidR="00A454A8">
        <w:rPr>
          <w:rFonts w:ascii="Times New Roman" w:hAnsi="Times New Roman" w:cs="Times New Roman"/>
          <w:sz w:val="24"/>
          <w:szCs w:val="24"/>
        </w:rPr>
        <w:t xml:space="preserve"> </w:t>
      </w:r>
      <w:r w:rsidRPr="009C6D98">
        <w:rPr>
          <w:rFonts w:ascii="Times New Roman" w:hAnsi="Times New Roman" w:cs="Times New Roman"/>
          <w:sz w:val="24"/>
          <w:szCs w:val="24"/>
        </w:rPr>
        <w:t>(</w:t>
      </w:r>
      <w:r w:rsidR="009E7DCA">
        <w:rPr>
          <w:rFonts w:ascii="Times New Roman" w:hAnsi="Times New Roman" w:cs="Times New Roman"/>
          <w:sz w:val="24"/>
          <w:szCs w:val="24"/>
        </w:rPr>
        <w:t>2</w:t>
      </w:r>
      <w:r w:rsidRPr="009C6D98">
        <w:rPr>
          <w:rFonts w:ascii="Times New Roman" w:hAnsi="Times New Roman" w:cs="Times New Roman"/>
          <w:sz w:val="24"/>
          <w:szCs w:val="24"/>
        </w:rPr>
        <w:t>).</w:t>
      </w:r>
    </w:p>
    <w:p w:rsidR="00154ED2" w:rsidRPr="00C73247" w:rsidRDefault="00A454A8" w:rsidP="00154ED2">
      <w:pPr>
        <w:spacing w:after="0" w:line="240" w:lineRule="auto"/>
        <w:ind w:firstLine="720"/>
        <w:jc w:val="both"/>
        <w:rPr>
          <w:rFonts w:ascii="Times New Roman" w:hAnsi="Times New Roman" w:cs="Times New Roman"/>
          <w:sz w:val="28"/>
          <w:szCs w:val="28"/>
        </w:rPr>
      </w:pPr>
      <w:r w:rsidRPr="00B00D43">
        <w:rPr>
          <w:rFonts w:ascii="Times New Roman" w:hAnsi="Times New Roman" w:cs="Times New Roman"/>
          <w:sz w:val="24"/>
          <w:szCs w:val="24"/>
        </w:rPr>
        <w:lastRenderedPageBreak/>
        <w:t>Din Raportul Global pentru Tuberculoză din 2015 al OMS se desprind următoarele concluzii</w:t>
      </w:r>
      <w:r w:rsidRPr="00A454A8">
        <w:rPr>
          <w:rFonts w:ascii="Times New Roman" w:hAnsi="Times New Roman" w:cs="Times New Roman"/>
          <w:b/>
          <w:sz w:val="24"/>
          <w:szCs w:val="24"/>
        </w:rPr>
        <w:t xml:space="preserve"> </w:t>
      </w:r>
      <w:r w:rsidRPr="00C73247">
        <w:rPr>
          <w:rFonts w:ascii="Times New Roman" w:hAnsi="Times New Roman" w:cs="Times New Roman"/>
          <w:sz w:val="24"/>
          <w:szCs w:val="24"/>
        </w:rPr>
        <w:t>(</w:t>
      </w:r>
      <w:r w:rsidR="00C73247" w:rsidRPr="00C73247">
        <w:rPr>
          <w:rFonts w:ascii="Times New Roman" w:hAnsi="Times New Roman" w:cs="Times New Roman"/>
          <w:sz w:val="24"/>
          <w:szCs w:val="24"/>
        </w:rPr>
        <w:t>5</w:t>
      </w:r>
      <w:r w:rsidRPr="00C73247">
        <w:rPr>
          <w:rFonts w:ascii="Times New Roman" w:hAnsi="Times New Roman" w:cs="Times New Roman"/>
          <w:sz w:val="24"/>
          <w:szCs w:val="24"/>
        </w:rPr>
        <w:t xml:space="preserve">, </w:t>
      </w:r>
      <w:r w:rsidR="00C73247" w:rsidRPr="00C73247">
        <w:rPr>
          <w:rFonts w:ascii="Times New Roman" w:hAnsi="Times New Roman" w:cs="Times New Roman"/>
          <w:sz w:val="24"/>
          <w:szCs w:val="24"/>
        </w:rPr>
        <w:t>6</w:t>
      </w:r>
      <w:proofErr w:type="gramStart"/>
      <w:r w:rsidRPr="00C73247">
        <w:rPr>
          <w:rFonts w:ascii="Times New Roman" w:hAnsi="Times New Roman" w:cs="Times New Roman"/>
          <w:sz w:val="24"/>
          <w:szCs w:val="24"/>
        </w:rPr>
        <w:t>,</w:t>
      </w:r>
      <w:r w:rsidR="00C73247" w:rsidRPr="00C73247">
        <w:rPr>
          <w:rFonts w:ascii="Times New Roman" w:hAnsi="Times New Roman" w:cs="Times New Roman"/>
          <w:sz w:val="24"/>
          <w:szCs w:val="24"/>
        </w:rPr>
        <w:t>7</w:t>
      </w:r>
      <w:proofErr w:type="gramEnd"/>
      <w:r w:rsidRPr="00C73247">
        <w:rPr>
          <w:rFonts w:ascii="Times New Roman" w:hAnsi="Times New Roman" w:cs="Times New Roman"/>
          <w:sz w:val="24"/>
          <w:szCs w:val="24"/>
        </w:rPr>
        <w:t>):</w:t>
      </w:r>
    </w:p>
    <w:p w:rsidR="00154ED2" w:rsidRPr="00A454A8" w:rsidRDefault="00154ED2" w:rsidP="00A454A8">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Tuberculoza </w:t>
      </w:r>
      <w:proofErr w:type="gramStart"/>
      <w:r w:rsidRPr="00A454A8">
        <w:rPr>
          <w:rFonts w:ascii="Times New Roman" w:hAnsi="Times New Roman" w:cs="Times New Roman"/>
          <w:sz w:val="24"/>
          <w:szCs w:val="24"/>
        </w:rPr>
        <w:t>este</w:t>
      </w:r>
      <w:proofErr w:type="gramEnd"/>
      <w:r w:rsidRPr="00A454A8">
        <w:rPr>
          <w:rFonts w:ascii="Times New Roman" w:hAnsi="Times New Roman" w:cs="Times New Roman"/>
          <w:sz w:val="24"/>
          <w:szCs w:val="24"/>
        </w:rPr>
        <w:t xml:space="preserve"> </w:t>
      </w:r>
      <w:r w:rsidR="00A454A8">
        <w:rPr>
          <w:rFonts w:ascii="Times New Roman" w:hAnsi="Times New Roman" w:cs="Times New Roman"/>
          <w:sz w:val="24"/>
          <w:szCs w:val="24"/>
        </w:rPr>
        <w:t xml:space="preserve">pe primul loc la decesele </w:t>
      </w:r>
      <w:r w:rsidRPr="00A454A8">
        <w:rPr>
          <w:rFonts w:ascii="Times New Roman" w:hAnsi="Times New Roman" w:cs="Times New Roman"/>
          <w:sz w:val="24"/>
          <w:szCs w:val="24"/>
        </w:rPr>
        <w:t>prin bolile infec</w:t>
      </w:r>
      <w:r w:rsidR="00A454A8">
        <w:rPr>
          <w:rFonts w:ascii="Times New Roman" w:hAnsi="Times New Roman" w:cs="Times New Roman"/>
          <w:sz w:val="24"/>
          <w:szCs w:val="24"/>
        </w:rPr>
        <w:t>țioase din î</w:t>
      </w:r>
      <w:r w:rsidRPr="00A454A8">
        <w:rPr>
          <w:rFonts w:ascii="Times New Roman" w:hAnsi="Times New Roman" w:cs="Times New Roman"/>
          <w:sz w:val="24"/>
          <w:szCs w:val="24"/>
        </w:rPr>
        <w:t xml:space="preserve">ntreaga lume. Aproximativ o treime din populația lumii </w:t>
      </w:r>
      <w:proofErr w:type="gramStart"/>
      <w:r w:rsidRPr="00A454A8">
        <w:rPr>
          <w:rFonts w:ascii="Times New Roman" w:hAnsi="Times New Roman" w:cs="Times New Roman"/>
          <w:sz w:val="24"/>
          <w:szCs w:val="24"/>
        </w:rPr>
        <w:t>este</w:t>
      </w:r>
      <w:proofErr w:type="gramEnd"/>
      <w:r w:rsidRPr="00A454A8">
        <w:rPr>
          <w:rFonts w:ascii="Times New Roman" w:hAnsi="Times New Roman" w:cs="Times New Roman"/>
          <w:sz w:val="24"/>
          <w:szCs w:val="24"/>
        </w:rPr>
        <w:t xml:space="preserve"> infectată cu tuberculoză. </w:t>
      </w:r>
      <w:proofErr w:type="gramStart"/>
      <w:r w:rsidRPr="00A454A8">
        <w:rPr>
          <w:rFonts w:ascii="Times New Roman" w:hAnsi="Times New Roman" w:cs="Times New Roman"/>
          <w:sz w:val="24"/>
          <w:szCs w:val="24"/>
        </w:rPr>
        <w:t>Doar o mică parte din cei infecta</w:t>
      </w:r>
      <w:r w:rsidR="00573C12">
        <w:rPr>
          <w:rFonts w:ascii="Times New Roman" w:hAnsi="Times New Roman" w:cs="Times New Roman"/>
          <w:sz w:val="24"/>
          <w:szCs w:val="24"/>
        </w:rPr>
        <w:t>ț</w:t>
      </w:r>
      <w:r w:rsidRPr="00A454A8">
        <w:rPr>
          <w:rFonts w:ascii="Times New Roman" w:hAnsi="Times New Roman" w:cs="Times New Roman"/>
          <w:sz w:val="24"/>
          <w:szCs w:val="24"/>
        </w:rPr>
        <w:t>i vor deveni bolnavi cu TB</w:t>
      </w:r>
      <w:r w:rsidR="00A454A8">
        <w:rPr>
          <w:rFonts w:ascii="Times New Roman" w:hAnsi="Times New Roman" w:cs="Times New Roman"/>
          <w:sz w:val="24"/>
          <w:szCs w:val="24"/>
        </w:rPr>
        <w:t>.</w:t>
      </w:r>
      <w:proofErr w:type="gramEnd"/>
    </w:p>
    <w:p w:rsidR="00154ED2" w:rsidRPr="00A454A8" w:rsidRDefault="00154ED2" w:rsidP="00154ED2">
      <w:pPr>
        <w:pStyle w:val="ListParagraph"/>
        <w:spacing w:after="0" w:line="240" w:lineRule="auto"/>
        <w:ind w:left="0"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În </w:t>
      </w:r>
      <w:r w:rsidRPr="00A454A8">
        <w:rPr>
          <w:rFonts w:ascii="Times New Roman" w:hAnsi="Times New Roman" w:cs="Times New Roman"/>
          <w:b/>
          <w:sz w:val="24"/>
          <w:szCs w:val="24"/>
        </w:rPr>
        <w:t>2014</w:t>
      </w:r>
      <w:r w:rsidRPr="00A454A8">
        <w:rPr>
          <w:rFonts w:ascii="Times New Roman" w:hAnsi="Times New Roman" w:cs="Times New Roman"/>
          <w:sz w:val="24"/>
          <w:szCs w:val="24"/>
        </w:rPr>
        <w:t>, 9</w:t>
      </w:r>
      <w:proofErr w:type="gramStart"/>
      <w:r w:rsidRPr="00A454A8">
        <w:rPr>
          <w:rFonts w:ascii="Times New Roman" w:hAnsi="Times New Roman" w:cs="Times New Roman"/>
          <w:sz w:val="24"/>
          <w:szCs w:val="24"/>
        </w:rPr>
        <w:t>,6</w:t>
      </w:r>
      <w:proofErr w:type="gramEnd"/>
      <w:r w:rsidRPr="00A454A8">
        <w:rPr>
          <w:rFonts w:ascii="Times New Roman" w:hAnsi="Times New Roman" w:cs="Times New Roman"/>
          <w:sz w:val="24"/>
          <w:szCs w:val="24"/>
        </w:rPr>
        <w:t xml:space="preserve"> milioane de persoane s-au îmbolnăvit de TBC și 1,5 milioane au murit din cauza bolii. Din cele 9</w:t>
      </w:r>
      <w:proofErr w:type="gramStart"/>
      <w:r w:rsidRPr="00A454A8">
        <w:rPr>
          <w:rFonts w:ascii="Times New Roman" w:hAnsi="Times New Roman" w:cs="Times New Roman"/>
          <w:sz w:val="24"/>
          <w:szCs w:val="24"/>
        </w:rPr>
        <w:t>,6</w:t>
      </w:r>
      <w:proofErr w:type="gramEnd"/>
      <w:r w:rsidRPr="00A454A8">
        <w:rPr>
          <w:rFonts w:ascii="Times New Roman" w:hAnsi="Times New Roman" w:cs="Times New Roman"/>
          <w:sz w:val="24"/>
          <w:szCs w:val="24"/>
        </w:rPr>
        <w:t xml:space="preserve"> milioane de oameni bolnav</w:t>
      </w:r>
      <w:r w:rsidR="00573C12">
        <w:rPr>
          <w:rFonts w:ascii="Times New Roman" w:hAnsi="Times New Roman" w:cs="Times New Roman"/>
          <w:sz w:val="24"/>
          <w:szCs w:val="24"/>
        </w:rPr>
        <w:t>i</w:t>
      </w:r>
      <w:r w:rsidRPr="00A454A8">
        <w:rPr>
          <w:rFonts w:ascii="Times New Roman" w:hAnsi="Times New Roman" w:cs="Times New Roman"/>
          <w:sz w:val="24"/>
          <w:szCs w:val="24"/>
        </w:rPr>
        <w:t xml:space="preserve"> de TB, 6 milioane (62,5%) au fost raportate autorităților naționale. Asta înseamnă că, la nivel mondial, mai mult de o treime (37</w:t>
      </w:r>
      <w:proofErr w:type="gramStart"/>
      <w:r w:rsidRPr="00A454A8">
        <w:rPr>
          <w:rFonts w:ascii="Times New Roman" w:hAnsi="Times New Roman" w:cs="Times New Roman"/>
          <w:sz w:val="24"/>
          <w:szCs w:val="24"/>
        </w:rPr>
        <w:t>,5</w:t>
      </w:r>
      <w:proofErr w:type="gramEnd"/>
      <w:r w:rsidRPr="00A454A8">
        <w:rPr>
          <w:rFonts w:ascii="Times New Roman" w:hAnsi="Times New Roman" w:cs="Times New Roman"/>
          <w:sz w:val="24"/>
          <w:szCs w:val="24"/>
        </w:rPr>
        <w:t>%) din cazuri au r</w:t>
      </w:r>
      <w:r w:rsidR="00573C12">
        <w:rPr>
          <w:rFonts w:ascii="Times New Roman" w:hAnsi="Times New Roman" w:cs="Times New Roman"/>
          <w:sz w:val="24"/>
          <w:szCs w:val="24"/>
        </w:rPr>
        <w:t>ă</w:t>
      </w:r>
      <w:r w:rsidRPr="00A454A8">
        <w:rPr>
          <w:rFonts w:ascii="Times New Roman" w:hAnsi="Times New Roman" w:cs="Times New Roman"/>
          <w:sz w:val="24"/>
          <w:szCs w:val="24"/>
        </w:rPr>
        <w:t xml:space="preserve">mas nediagnosticate sau nu au fost raportate autorităților naționale. </w:t>
      </w:r>
    </w:p>
    <w:p w:rsidR="00154ED2" w:rsidRPr="00A454A8" w:rsidRDefault="00154ED2" w:rsidP="009E7DCA">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Peste 95% din decesele TBC apar în țările cu venituri mici și medii, </w:t>
      </w:r>
      <w:r w:rsidR="00A454A8">
        <w:rPr>
          <w:rFonts w:ascii="Times New Roman" w:hAnsi="Times New Roman" w:cs="Times New Roman"/>
          <w:sz w:val="24"/>
          <w:szCs w:val="24"/>
        </w:rPr>
        <w:t>fiind</w:t>
      </w:r>
      <w:r w:rsidRPr="00A454A8">
        <w:rPr>
          <w:rFonts w:ascii="Times New Roman" w:hAnsi="Times New Roman" w:cs="Times New Roman"/>
          <w:sz w:val="24"/>
          <w:szCs w:val="24"/>
        </w:rPr>
        <w:t xml:space="preserve"> printre primele 5 cauze de deces pentru femeile cu vârste cuprinse între 15-</w:t>
      </w:r>
      <w:r w:rsidR="00A454A8">
        <w:rPr>
          <w:rFonts w:ascii="Times New Roman" w:hAnsi="Times New Roman" w:cs="Times New Roman"/>
          <w:sz w:val="24"/>
          <w:szCs w:val="24"/>
        </w:rPr>
        <w:t xml:space="preserve">59 de </w:t>
      </w:r>
      <w:r w:rsidRPr="00A454A8">
        <w:rPr>
          <w:rFonts w:ascii="Times New Roman" w:hAnsi="Times New Roman" w:cs="Times New Roman"/>
          <w:sz w:val="24"/>
          <w:szCs w:val="24"/>
        </w:rPr>
        <w:t xml:space="preserve">ani. </w:t>
      </w:r>
      <w:proofErr w:type="gramStart"/>
      <w:r w:rsidRPr="00A454A8">
        <w:rPr>
          <w:rFonts w:ascii="Times New Roman" w:hAnsi="Times New Roman" w:cs="Times New Roman"/>
          <w:sz w:val="24"/>
          <w:szCs w:val="24"/>
        </w:rPr>
        <w:t>480.000 femei au decedat datorit</w:t>
      </w:r>
      <w:r w:rsidR="003D6141" w:rsidRPr="00A454A8">
        <w:rPr>
          <w:rFonts w:ascii="Times New Roman" w:hAnsi="Times New Roman" w:cs="Times New Roman"/>
          <w:sz w:val="24"/>
          <w:szCs w:val="24"/>
        </w:rPr>
        <w:t>ă TBC î</w:t>
      </w:r>
      <w:r w:rsidRPr="00A454A8">
        <w:rPr>
          <w:rFonts w:ascii="Times New Roman" w:hAnsi="Times New Roman" w:cs="Times New Roman"/>
          <w:sz w:val="24"/>
          <w:szCs w:val="24"/>
        </w:rPr>
        <w:t xml:space="preserve">n </w:t>
      </w:r>
      <w:r w:rsidRPr="00A454A8">
        <w:rPr>
          <w:rFonts w:ascii="Times New Roman" w:hAnsi="Times New Roman" w:cs="Times New Roman"/>
          <w:b/>
          <w:sz w:val="24"/>
          <w:szCs w:val="24"/>
        </w:rPr>
        <w:t>2014</w:t>
      </w:r>
      <w:r w:rsidRPr="00A454A8">
        <w:rPr>
          <w:rFonts w:ascii="Times New Roman" w:hAnsi="Times New Roman" w:cs="Times New Roman"/>
          <w:sz w:val="24"/>
          <w:szCs w:val="24"/>
        </w:rPr>
        <w:t>, inclusiv 140.000 femei cu HIV pozitiv.</w:t>
      </w:r>
      <w:proofErr w:type="gramEnd"/>
      <w:r w:rsidRPr="00A454A8">
        <w:rPr>
          <w:rFonts w:ascii="Times New Roman" w:hAnsi="Times New Roman" w:cs="Times New Roman"/>
          <w:sz w:val="24"/>
          <w:szCs w:val="24"/>
        </w:rPr>
        <w:t xml:space="preserve"> 890.000 b</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rba</w:t>
      </w:r>
      <w:r w:rsidR="003D6141" w:rsidRPr="00A454A8">
        <w:rPr>
          <w:rFonts w:ascii="Times New Roman" w:hAnsi="Times New Roman" w:cs="Times New Roman"/>
          <w:sz w:val="24"/>
          <w:szCs w:val="24"/>
        </w:rPr>
        <w:t>ț</w:t>
      </w:r>
      <w:r w:rsidRPr="00A454A8">
        <w:rPr>
          <w:rFonts w:ascii="Times New Roman" w:hAnsi="Times New Roman" w:cs="Times New Roman"/>
          <w:sz w:val="24"/>
          <w:szCs w:val="24"/>
        </w:rPr>
        <w:t>i au decedat datorit</w:t>
      </w:r>
      <w:r w:rsidR="003D6141" w:rsidRPr="00A454A8">
        <w:rPr>
          <w:rFonts w:ascii="Times New Roman" w:hAnsi="Times New Roman" w:cs="Times New Roman"/>
          <w:sz w:val="24"/>
          <w:szCs w:val="24"/>
        </w:rPr>
        <w:t>ă TBC ș</w:t>
      </w:r>
      <w:r w:rsidRPr="00A454A8">
        <w:rPr>
          <w:rFonts w:ascii="Times New Roman" w:hAnsi="Times New Roman" w:cs="Times New Roman"/>
          <w:sz w:val="24"/>
          <w:szCs w:val="24"/>
        </w:rPr>
        <w:t>i 5</w:t>
      </w:r>
      <w:proofErr w:type="gramStart"/>
      <w:r w:rsidRPr="00A454A8">
        <w:rPr>
          <w:rFonts w:ascii="Times New Roman" w:hAnsi="Times New Roman" w:cs="Times New Roman"/>
          <w:sz w:val="24"/>
          <w:szCs w:val="24"/>
        </w:rPr>
        <w:t>,4</w:t>
      </w:r>
      <w:proofErr w:type="gramEnd"/>
      <w:r w:rsidRPr="00A454A8">
        <w:rPr>
          <w:rFonts w:ascii="Times New Roman" w:hAnsi="Times New Roman" w:cs="Times New Roman"/>
          <w:sz w:val="24"/>
          <w:szCs w:val="24"/>
        </w:rPr>
        <w:t xml:space="preserve"> milioane au dob</w:t>
      </w:r>
      <w:r w:rsidR="003D6141" w:rsidRPr="00A454A8">
        <w:rPr>
          <w:rFonts w:ascii="Times New Roman" w:hAnsi="Times New Roman" w:cs="Times New Roman"/>
          <w:sz w:val="24"/>
          <w:szCs w:val="24"/>
        </w:rPr>
        <w:t>â</w:t>
      </w:r>
      <w:r w:rsidRPr="00A454A8">
        <w:rPr>
          <w:rFonts w:ascii="Times New Roman" w:hAnsi="Times New Roman" w:cs="Times New Roman"/>
          <w:sz w:val="24"/>
          <w:szCs w:val="24"/>
        </w:rPr>
        <w:t>ndit aceast</w:t>
      </w:r>
      <w:r w:rsidR="003D6141" w:rsidRPr="00A454A8">
        <w:rPr>
          <w:rFonts w:ascii="Times New Roman" w:hAnsi="Times New Roman" w:cs="Times New Roman"/>
          <w:sz w:val="24"/>
          <w:szCs w:val="24"/>
        </w:rPr>
        <w:t>ă boală</w:t>
      </w:r>
      <w:r w:rsidRPr="00A454A8">
        <w:rPr>
          <w:rFonts w:ascii="Times New Roman" w:hAnsi="Times New Roman" w:cs="Times New Roman"/>
          <w:sz w:val="24"/>
          <w:szCs w:val="24"/>
        </w:rPr>
        <w:t xml:space="preserve"> (</w:t>
      </w:r>
      <w:hyperlink r:id="rId9" w:history="1">
        <w:r w:rsidR="009E7DCA" w:rsidRPr="009E7DCA">
          <w:rPr>
            <w:rStyle w:val="Hyperlink"/>
            <w:rFonts w:ascii="Times New Roman" w:hAnsi="Times New Roman" w:cs="Times New Roman"/>
            <w:color w:val="auto"/>
            <w:sz w:val="24"/>
            <w:szCs w:val="24"/>
            <w:u w:val="none"/>
          </w:rPr>
          <w:t>6</w:t>
        </w:r>
      </w:hyperlink>
      <w:r w:rsidRPr="00A454A8">
        <w:rPr>
          <w:rFonts w:ascii="Times New Roman" w:hAnsi="Times New Roman" w:cs="Times New Roman"/>
          <w:sz w:val="24"/>
          <w:szCs w:val="24"/>
        </w:rPr>
        <w:t xml:space="preserve">). </w:t>
      </w:r>
    </w:p>
    <w:p w:rsidR="00154ED2" w:rsidRPr="00A454A8" w:rsidRDefault="00154ED2" w:rsidP="00154ED2">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În </w:t>
      </w:r>
      <w:r w:rsidRPr="00A454A8">
        <w:rPr>
          <w:rFonts w:ascii="Times New Roman" w:hAnsi="Times New Roman" w:cs="Times New Roman"/>
          <w:b/>
          <w:sz w:val="24"/>
          <w:szCs w:val="24"/>
        </w:rPr>
        <w:t>2014</w:t>
      </w:r>
      <w:r w:rsidRPr="00A454A8">
        <w:rPr>
          <w:rFonts w:ascii="Times New Roman" w:hAnsi="Times New Roman" w:cs="Times New Roman"/>
          <w:sz w:val="24"/>
          <w:szCs w:val="24"/>
        </w:rPr>
        <w:t>, 1 milion de copii s-</w:t>
      </w:r>
      <w:r w:rsidR="003D6141" w:rsidRPr="00A454A8">
        <w:rPr>
          <w:rFonts w:ascii="Times New Roman" w:hAnsi="Times New Roman" w:cs="Times New Roman"/>
          <w:sz w:val="24"/>
          <w:szCs w:val="24"/>
        </w:rPr>
        <w:t>a</w:t>
      </w:r>
      <w:r w:rsidR="00B00D43">
        <w:rPr>
          <w:rFonts w:ascii="Times New Roman" w:hAnsi="Times New Roman" w:cs="Times New Roman"/>
          <w:sz w:val="24"/>
          <w:szCs w:val="24"/>
        </w:rPr>
        <w:t>u</w:t>
      </w:r>
      <w:r w:rsidR="003D6141" w:rsidRPr="00A454A8">
        <w:rPr>
          <w:rFonts w:ascii="Times New Roman" w:hAnsi="Times New Roman" w:cs="Times New Roman"/>
          <w:sz w:val="24"/>
          <w:szCs w:val="24"/>
        </w:rPr>
        <w:t xml:space="preserve"> î</w:t>
      </w:r>
      <w:r w:rsidRPr="00A454A8">
        <w:rPr>
          <w:rFonts w:ascii="Times New Roman" w:hAnsi="Times New Roman" w:cs="Times New Roman"/>
          <w:sz w:val="24"/>
          <w:szCs w:val="24"/>
        </w:rPr>
        <w:t>mboln</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vit cu TB și 140 000 de copii au murit de TBC.</w:t>
      </w:r>
    </w:p>
    <w:p w:rsidR="00154ED2" w:rsidRPr="00A454A8" w:rsidRDefault="00154ED2" w:rsidP="00B00D43">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La nivel global</w:t>
      </w:r>
      <w:r w:rsidR="00B00D43">
        <w:rPr>
          <w:rFonts w:ascii="Times New Roman" w:hAnsi="Times New Roman" w:cs="Times New Roman"/>
          <w:sz w:val="24"/>
          <w:szCs w:val="24"/>
        </w:rPr>
        <w:t>,</w:t>
      </w:r>
      <w:r w:rsidRPr="00A454A8">
        <w:rPr>
          <w:rFonts w:ascii="Times New Roman" w:hAnsi="Times New Roman" w:cs="Times New Roman"/>
          <w:sz w:val="24"/>
          <w:szCs w:val="24"/>
        </w:rPr>
        <w:t xml:space="preserve"> în </w:t>
      </w:r>
      <w:r w:rsidRPr="00A454A8">
        <w:rPr>
          <w:rFonts w:ascii="Times New Roman" w:hAnsi="Times New Roman" w:cs="Times New Roman"/>
          <w:b/>
          <w:sz w:val="24"/>
          <w:szCs w:val="24"/>
        </w:rPr>
        <w:t>2014</w:t>
      </w:r>
      <w:r w:rsidRPr="00A454A8">
        <w:rPr>
          <w:rFonts w:ascii="Times New Roman" w:hAnsi="Times New Roman" w:cs="Times New Roman"/>
          <w:sz w:val="24"/>
          <w:szCs w:val="24"/>
        </w:rPr>
        <w:t>, o valoare estimat</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 xml:space="preserve"> de 480.000 de persoane au dezvoltat multidrog-TB rezisten</w:t>
      </w:r>
      <w:r w:rsidR="003D6141" w:rsidRPr="00A454A8">
        <w:rPr>
          <w:rFonts w:ascii="Times New Roman" w:hAnsi="Times New Roman" w:cs="Times New Roman"/>
          <w:sz w:val="24"/>
          <w:szCs w:val="24"/>
        </w:rPr>
        <w:t>ț</w:t>
      </w:r>
      <w:r w:rsidRPr="00A454A8">
        <w:rPr>
          <w:rFonts w:ascii="Times New Roman" w:hAnsi="Times New Roman" w:cs="Times New Roman"/>
          <w:sz w:val="24"/>
          <w:szCs w:val="24"/>
        </w:rPr>
        <w:t xml:space="preserve">e (MDR-TB) </w:t>
      </w:r>
      <w:r w:rsidR="003D6141" w:rsidRPr="00A454A8">
        <w:rPr>
          <w:rFonts w:ascii="Times New Roman" w:hAnsi="Times New Roman" w:cs="Times New Roman"/>
          <w:sz w:val="24"/>
          <w:szCs w:val="24"/>
        </w:rPr>
        <w:t>ș</w:t>
      </w:r>
      <w:r w:rsidRPr="00A454A8">
        <w:rPr>
          <w:rFonts w:ascii="Times New Roman" w:hAnsi="Times New Roman" w:cs="Times New Roman"/>
          <w:sz w:val="24"/>
          <w:szCs w:val="24"/>
        </w:rPr>
        <w:t>i 190.000 decese datorit</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 xml:space="preserve"> MDR-TB. </w:t>
      </w:r>
      <w:proofErr w:type="gramStart"/>
      <w:r w:rsidRPr="00A454A8">
        <w:rPr>
          <w:rFonts w:ascii="Times New Roman" w:hAnsi="Times New Roman" w:cs="Times New Roman"/>
          <w:sz w:val="24"/>
          <w:szCs w:val="24"/>
        </w:rPr>
        <w:t>Mai mult de jumătate din aceste cazuri au fost în India, China și Federația Rusă.</w:t>
      </w:r>
      <w:proofErr w:type="gramEnd"/>
      <w:r w:rsidRPr="00A454A8">
        <w:rPr>
          <w:rFonts w:ascii="Times New Roman" w:hAnsi="Times New Roman" w:cs="Times New Roman"/>
          <w:sz w:val="24"/>
          <w:szCs w:val="24"/>
        </w:rPr>
        <w:t xml:space="preserve">  </w:t>
      </w:r>
      <w:proofErr w:type="gramStart"/>
      <w:r w:rsidRPr="00A454A8">
        <w:rPr>
          <w:rFonts w:ascii="Times New Roman" w:hAnsi="Times New Roman" w:cs="Times New Roman"/>
          <w:sz w:val="24"/>
          <w:szCs w:val="24"/>
        </w:rPr>
        <w:t xml:space="preserve">111.000 persoane au beneficiat de tratament al MDR-TB, </w:t>
      </w:r>
      <w:r w:rsidR="003D6141" w:rsidRPr="00A454A8">
        <w:rPr>
          <w:rFonts w:ascii="Times New Roman" w:hAnsi="Times New Roman" w:cs="Times New Roman"/>
          <w:sz w:val="24"/>
          <w:szCs w:val="24"/>
        </w:rPr>
        <w:t>o creștere de 14% comparativ</w:t>
      </w:r>
      <w:r w:rsidRPr="00A454A8">
        <w:rPr>
          <w:rFonts w:ascii="Times New Roman" w:hAnsi="Times New Roman" w:cs="Times New Roman"/>
          <w:sz w:val="24"/>
          <w:szCs w:val="24"/>
        </w:rPr>
        <w:t xml:space="preserve"> cu 2013.</w:t>
      </w:r>
      <w:proofErr w:type="gramEnd"/>
      <w:r w:rsidRPr="00A454A8">
        <w:rPr>
          <w:rFonts w:ascii="Times New Roman" w:hAnsi="Times New Roman" w:cs="Times New Roman"/>
          <w:sz w:val="24"/>
          <w:szCs w:val="24"/>
        </w:rPr>
        <w:t xml:space="preserve"> </w:t>
      </w:r>
      <w:proofErr w:type="gramStart"/>
      <w:r w:rsidRPr="00A454A8">
        <w:rPr>
          <w:rFonts w:ascii="Times New Roman" w:hAnsi="Times New Roman" w:cs="Times New Roman"/>
          <w:sz w:val="24"/>
          <w:szCs w:val="24"/>
        </w:rPr>
        <w:t xml:space="preserve">43 de </w:t>
      </w:r>
      <w:r w:rsidR="003D6141" w:rsidRPr="00A454A8">
        <w:rPr>
          <w:rFonts w:ascii="Times New Roman" w:hAnsi="Times New Roman" w:cs="Times New Roman"/>
          <w:sz w:val="24"/>
          <w:szCs w:val="24"/>
        </w:rPr>
        <w:t>țări au raportat o rată</w:t>
      </w:r>
      <w:r w:rsidRPr="00A454A8">
        <w:rPr>
          <w:rFonts w:ascii="Times New Roman" w:hAnsi="Times New Roman" w:cs="Times New Roman"/>
          <w:sz w:val="24"/>
          <w:szCs w:val="24"/>
        </w:rPr>
        <w:t xml:space="preserve"> de vindecare de peste 75% a pacien</w:t>
      </w:r>
      <w:r w:rsidR="003D6141" w:rsidRPr="00A454A8">
        <w:rPr>
          <w:rFonts w:ascii="Times New Roman" w:hAnsi="Times New Roman" w:cs="Times New Roman"/>
          <w:sz w:val="24"/>
          <w:szCs w:val="24"/>
        </w:rPr>
        <w:t>ț</w:t>
      </w:r>
      <w:r w:rsidRPr="00A454A8">
        <w:rPr>
          <w:rFonts w:ascii="Times New Roman" w:hAnsi="Times New Roman" w:cs="Times New Roman"/>
          <w:sz w:val="24"/>
          <w:szCs w:val="24"/>
        </w:rPr>
        <w:t>ilor cu MDR-TB</w:t>
      </w:r>
      <w:r w:rsidR="00B00D43">
        <w:rPr>
          <w:rFonts w:ascii="Times New Roman" w:hAnsi="Times New Roman" w:cs="Times New Roman"/>
          <w:sz w:val="24"/>
          <w:szCs w:val="24"/>
        </w:rPr>
        <w:t>.</w:t>
      </w:r>
      <w:proofErr w:type="gramEnd"/>
    </w:p>
    <w:p w:rsidR="00154ED2" w:rsidRPr="00A454A8" w:rsidRDefault="00154ED2" w:rsidP="00154ED2">
      <w:pPr>
        <w:spacing w:after="0" w:line="240" w:lineRule="auto"/>
        <w:ind w:firstLine="720"/>
        <w:jc w:val="both"/>
        <w:rPr>
          <w:rFonts w:ascii="Times New Roman" w:hAnsi="Times New Roman" w:cs="Times New Roman"/>
          <w:sz w:val="24"/>
          <w:szCs w:val="24"/>
        </w:rPr>
      </w:pPr>
      <w:proofErr w:type="gramStart"/>
      <w:r w:rsidRPr="00A454A8">
        <w:rPr>
          <w:rFonts w:ascii="Times New Roman" w:hAnsi="Times New Roman" w:cs="Times New Roman"/>
          <w:sz w:val="24"/>
          <w:szCs w:val="24"/>
        </w:rPr>
        <w:t xml:space="preserve">• </w:t>
      </w:r>
      <w:r w:rsidR="00701390" w:rsidRPr="00A454A8">
        <w:rPr>
          <w:rFonts w:ascii="Times New Roman" w:hAnsi="Times New Roman" w:cs="Times New Roman"/>
          <w:sz w:val="24"/>
          <w:szCs w:val="24"/>
        </w:rPr>
        <w:t xml:space="preserve"> </w:t>
      </w:r>
      <w:r w:rsidRPr="00A454A8">
        <w:rPr>
          <w:rFonts w:ascii="Times New Roman" w:hAnsi="Times New Roman" w:cs="Times New Roman"/>
          <w:sz w:val="24"/>
          <w:szCs w:val="24"/>
        </w:rPr>
        <w:t>Rata</w:t>
      </w:r>
      <w:proofErr w:type="gramEnd"/>
      <w:r w:rsidRPr="00A454A8">
        <w:rPr>
          <w:rFonts w:ascii="Times New Roman" w:hAnsi="Times New Roman" w:cs="Times New Roman"/>
          <w:sz w:val="24"/>
          <w:szCs w:val="24"/>
        </w:rPr>
        <w:t xml:space="preserve"> mortalității TBC a scăzut cu 47% între 1990 și 2015.</w:t>
      </w:r>
    </w:p>
    <w:p w:rsidR="00154ED2" w:rsidRPr="00A454A8" w:rsidRDefault="00154ED2" w:rsidP="00154ED2">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Se estimează că 43 de milioane de vieți au fost salvate prin diagnosticarea și tratamentul tuberculozei între 2000 și 2014.</w:t>
      </w:r>
    </w:p>
    <w:p w:rsidR="00154ED2" w:rsidRPr="00A454A8" w:rsidRDefault="00154ED2" w:rsidP="00154ED2">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w:t>
      </w:r>
      <w:r w:rsidRPr="00A454A8">
        <w:rPr>
          <w:rFonts w:ascii="Times New Roman" w:hAnsi="Times New Roman" w:cs="Times New Roman"/>
          <w:b/>
          <w:sz w:val="24"/>
          <w:szCs w:val="24"/>
        </w:rPr>
        <w:t>În 2014</w:t>
      </w:r>
      <w:r w:rsidRPr="00A454A8">
        <w:rPr>
          <w:rFonts w:ascii="Times New Roman" w:hAnsi="Times New Roman" w:cs="Times New Roman"/>
          <w:sz w:val="24"/>
          <w:szCs w:val="24"/>
        </w:rPr>
        <w:t>, cel mai mare număr de cazuri noi de TB s-</w:t>
      </w:r>
      <w:proofErr w:type="gramStart"/>
      <w:r w:rsidRPr="00A454A8">
        <w:rPr>
          <w:rFonts w:ascii="Times New Roman" w:hAnsi="Times New Roman" w:cs="Times New Roman"/>
          <w:sz w:val="24"/>
          <w:szCs w:val="24"/>
        </w:rPr>
        <w:t>a</w:t>
      </w:r>
      <w:proofErr w:type="gramEnd"/>
      <w:r w:rsidRPr="00A454A8">
        <w:rPr>
          <w:rFonts w:ascii="Times New Roman" w:hAnsi="Times New Roman" w:cs="Times New Roman"/>
          <w:sz w:val="24"/>
          <w:szCs w:val="24"/>
        </w:rPr>
        <w:t xml:space="preserve"> </w:t>
      </w:r>
      <w:r w:rsidR="003D6141" w:rsidRPr="00A454A8">
        <w:rPr>
          <w:rFonts w:ascii="Times New Roman" w:hAnsi="Times New Roman" w:cs="Times New Roman"/>
          <w:sz w:val="24"/>
          <w:szCs w:val="24"/>
        </w:rPr>
        <w:t>î</w:t>
      </w:r>
      <w:r w:rsidRPr="00A454A8">
        <w:rPr>
          <w:rFonts w:ascii="Times New Roman" w:hAnsi="Times New Roman" w:cs="Times New Roman"/>
          <w:sz w:val="24"/>
          <w:szCs w:val="24"/>
        </w:rPr>
        <w:t xml:space="preserve">nregistrat în Asia de Sud-Est și Pacificul de Vest, reprezentând 58% din cazuri noi la nivel global. </w:t>
      </w:r>
      <w:proofErr w:type="gramStart"/>
      <w:r w:rsidRPr="00A454A8">
        <w:rPr>
          <w:rFonts w:ascii="Times New Roman" w:hAnsi="Times New Roman" w:cs="Times New Roman"/>
          <w:sz w:val="24"/>
          <w:szCs w:val="24"/>
        </w:rPr>
        <w:t>Cu toate acestea, Africa a dus povara cea mai severa, cu 281 de cazuri la 100.000 de locuitori în 2014 (în comparație cu o medie globală de 133).</w:t>
      </w:r>
      <w:proofErr w:type="gramEnd"/>
    </w:p>
    <w:p w:rsidR="00154ED2" w:rsidRPr="00A454A8" w:rsidRDefault="00154ED2" w:rsidP="00154ED2">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 Aproximativ 80% din cazurile de TB raportate au avut loc în 22 de țări, pe primele locuri fiind, ca incidenta în </w:t>
      </w:r>
      <w:r w:rsidRPr="00A454A8">
        <w:rPr>
          <w:rFonts w:ascii="Times New Roman" w:hAnsi="Times New Roman" w:cs="Times New Roman"/>
          <w:b/>
          <w:sz w:val="24"/>
          <w:szCs w:val="24"/>
        </w:rPr>
        <w:t>2014</w:t>
      </w:r>
      <w:r w:rsidRPr="00A454A8">
        <w:rPr>
          <w:rFonts w:ascii="Times New Roman" w:hAnsi="Times New Roman" w:cs="Times New Roman"/>
          <w:sz w:val="24"/>
          <w:szCs w:val="24"/>
        </w:rPr>
        <w:t xml:space="preserve">, India, Indonesia, Nigeria, Pakistan, China și Africa de Sud. Unele țări se confruntă cu </w:t>
      </w:r>
      <w:proofErr w:type="gramStart"/>
      <w:r w:rsidRPr="00A454A8">
        <w:rPr>
          <w:rFonts w:ascii="Times New Roman" w:hAnsi="Times New Roman" w:cs="Times New Roman"/>
          <w:sz w:val="24"/>
          <w:szCs w:val="24"/>
        </w:rPr>
        <w:t>un</w:t>
      </w:r>
      <w:proofErr w:type="gramEnd"/>
      <w:r w:rsidRPr="00A454A8">
        <w:rPr>
          <w:rFonts w:ascii="Times New Roman" w:hAnsi="Times New Roman" w:cs="Times New Roman"/>
          <w:sz w:val="24"/>
          <w:szCs w:val="24"/>
        </w:rPr>
        <w:t xml:space="preserve"> declin major, în timp ce în altele cifrele sunt în scădere</w:t>
      </w:r>
      <w:r w:rsidR="00F76775">
        <w:rPr>
          <w:rFonts w:ascii="Times New Roman" w:hAnsi="Times New Roman" w:cs="Times New Roman"/>
          <w:sz w:val="24"/>
          <w:szCs w:val="24"/>
        </w:rPr>
        <w:t xml:space="preserve"> mai puțin accentuată</w:t>
      </w:r>
      <w:r w:rsidRPr="00A454A8">
        <w:rPr>
          <w:rFonts w:ascii="Times New Roman" w:hAnsi="Times New Roman" w:cs="Times New Roman"/>
          <w:sz w:val="24"/>
          <w:szCs w:val="24"/>
        </w:rPr>
        <w:t xml:space="preserve">. Brazilia și China, de exemplu, se numără printre cele 22 de țări cu </w:t>
      </w:r>
      <w:proofErr w:type="gramStart"/>
      <w:r w:rsidRPr="00A454A8">
        <w:rPr>
          <w:rFonts w:ascii="Times New Roman" w:hAnsi="Times New Roman" w:cs="Times New Roman"/>
          <w:sz w:val="24"/>
          <w:szCs w:val="24"/>
        </w:rPr>
        <w:t>un</w:t>
      </w:r>
      <w:proofErr w:type="gramEnd"/>
      <w:r w:rsidRPr="00A454A8">
        <w:rPr>
          <w:rFonts w:ascii="Times New Roman" w:hAnsi="Times New Roman" w:cs="Times New Roman"/>
          <w:sz w:val="24"/>
          <w:szCs w:val="24"/>
        </w:rPr>
        <w:t xml:space="preserve"> declin susținut, în cazurile de TB in ultimii 20 de ani.</w:t>
      </w:r>
    </w:p>
    <w:p w:rsidR="00154ED2" w:rsidRDefault="00154ED2" w:rsidP="00F751E7">
      <w:pPr>
        <w:spacing w:after="0" w:line="240" w:lineRule="auto"/>
        <w:ind w:firstLine="720"/>
        <w:jc w:val="both"/>
        <w:rPr>
          <w:rFonts w:ascii="Times New Roman" w:hAnsi="Times New Roman" w:cs="Times New Roman"/>
          <w:sz w:val="24"/>
          <w:szCs w:val="24"/>
        </w:rPr>
      </w:pPr>
      <w:r w:rsidRPr="00A454A8">
        <w:rPr>
          <w:rFonts w:ascii="Times New Roman" w:hAnsi="Times New Roman" w:cs="Times New Roman"/>
          <w:sz w:val="24"/>
          <w:szCs w:val="24"/>
        </w:rPr>
        <w:t xml:space="preserve">Persoanele care trăiesc cu HIV au de 20 până la 30 de ori mai multe </w:t>
      </w:r>
      <w:r w:rsidR="003D6141" w:rsidRPr="00A454A8">
        <w:rPr>
          <w:rFonts w:ascii="Times New Roman" w:hAnsi="Times New Roman" w:cs="Times New Roman"/>
          <w:sz w:val="24"/>
          <w:szCs w:val="24"/>
        </w:rPr>
        <w:t>ș</w:t>
      </w:r>
      <w:r w:rsidRPr="00A454A8">
        <w:rPr>
          <w:rFonts w:ascii="Times New Roman" w:hAnsi="Times New Roman" w:cs="Times New Roman"/>
          <w:sz w:val="24"/>
          <w:szCs w:val="24"/>
        </w:rPr>
        <w:t>anse de a dezvolta TBC activ</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 xml:space="preserve"> dec</w:t>
      </w:r>
      <w:r w:rsidR="003D6141" w:rsidRPr="00A454A8">
        <w:rPr>
          <w:rFonts w:ascii="Times New Roman" w:hAnsi="Times New Roman" w:cs="Times New Roman"/>
          <w:sz w:val="24"/>
          <w:szCs w:val="24"/>
        </w:rPr>
        <w:t>â</w:t>
      </w:r>
      <w:r w:rsidRPr="00A454A8">
        <w:rPr>
          <w:rFonts w:ascii="Times New Roman" w:hAnsi="Times New Roman" w:cs="Times New Roman"/>
          <w:sz w:val="24"/>
          <w:szCs w:val="24"/>
        </w:rPr>
        <w:t xml:space="preserve">t </w:t>
      </w:r>
      <w:r w:rsidR="00B00D43">
        <w:rPr>
          <w:rFonts w:ascii="Times New Roman" w:hAnsi="Times New Roman" w:cs="Times New Roman"/>
          <w:sz w:val="24"/>
          <w:szCs w:val="24"/>
        </w:rPr>
        <w:t>persoanele</w:t>
      </w:r>
      <w:r w:rsidRPr="00A454A8">
        <w:rPr>
          <w:rFonts w:ascii="Times New Roman" w:hAnsi="Times New Roman" w:cs="Times New Roman"/>
          <w:sz w:val="24"/>
          <w:szCs w:val="24"/>
        </w:rPr>
        <w:t xml:space="preserve"> f</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r</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 xml:space="preserve"> HIV. 0</w:t>
      </w:r>
      <w:proofErr w:type="gramStart"/>
      <w:r w:rsidRPr="00A454A8">
        <w:rPr>
          <w:rFonts w:ascii="Times New Roman" w:hAnsi="Times New Roman" w:cs="Times New Roman"/>
          <w:sz w:val="24"/>
          <w:szCs w:val="24"/>
        </w:rPr>
        <w:t>,4</w:t>
      </w:r>
      <w:proofErr w:type="gramEnd"/>
      <w:r w:rsidRPr="00A454A8">
        <w:rPr>
          <w:rFonts w:ascii="Times New Roman" w:hAnsi="Times New Roman" w:cs="Times New Roman"/>
          <w:sz w:val="24"/>
          <w:szCs w:val="24"/>
        </w:rPr>
        <w:t xml:space="preserve"> milioane de persoane cu HIV au decedat datorit</w:t>
      </w:r>
      <w:r w:rsidR="003D6141" w:rsidRPr="00A454A8">
        <w:rPr>
          <w:rFonts w:ascii="Times New Roman" w:hAnsi="Times New Roman" w:cs="Times New Roman"/>
          <w:sz w:val="24"/>
          <w:szCs w:val="24"/>
        </w:rPr>
        <w:t>ă</w:t>
      </w:r>
      <w:r w:rsidRPr="00A454A8">
        <w:rPr>
          <w:rFonts w:ascii="Times New Roman" w:hAnsi="Times New Roman" w:cs="Times New Roman"/>
          <w:sz w:val="24"/>
          <w:szCs w:val="24"/>
        </w:rPr>
        <w:t xml:space="preserve"> TBC.</w:t>
      </w:r>
      <w:r w:rsidR="00F751E7" w:rsidRPr="00A454A8">
        <w:rPr>
          <w:rFonts w:ascii="Times New Roman" w:hAnsi="Times New Roman" w:cs="Times New Roman"/>
          <w:sz w:val="24"/>
          <w:szCs w:val="24"/>
        </w:rPr>
        <w:t xml:space="preserve"> </w:t>
      </w:r>
      <w:r w:rsidRPr="00A454A8">
        <w:rPr>
          <w:rFonts w:ascii="Times New Roman" w:hAnsi="Times New Roman" w:cs="Times New Roman"/>
          <w:sz w:val="24"/>
          <w:szCs w:val="24"/>
        </w:rPr>
        <w:t xml:space="preserve">În </w:t>
      </w:r>
      <w:r w:rsidRPr="00A454A8">
        <w:rPr>
          <w:rFonts w:ascii="Times New Roman" w:hAnsi="Times New Roman" w:cs="Times New Roman"/>
          <w:b/>
          <w:sz w:val="24"/>
          <w:szCs w:val="24"/>
        </w:rPr>
        <w:t>2014</w:t>
      </w:r>
      <w:r w:rsidRPr="00A454A8">
        <w:rPr>
          <w:rFonts w:ascii="Times New Roman" w:hAnsi="Times New Roman" w:cs="Times New Roman"/>
          <w:sz w:val="24"/>
          <w:szCs w:val="24"/>
        </w:rPr>
        <w:t xml:space="preserve"> s-au înregistrat 1</w:t>
      </w:r>
      <w:proofErr w:type="gramStart"/>
      <w:r w:rsidRPr="00A454A8">
        <w:rPr>
          <w:rFonts w:ascii="Times New Roman" w:hAnsi="Times New Roman" w:cs="Times New Roman"/>
          <w:sz w:val="24"/>
          <w:szCs w:val="24"/>
        </w:rPr>
        <w:t>,2</w:t>
      </w:r>
      <w:proofErr w:type="gramEnd"/>
      <w:r w:rsidRPr="00A454A8">
        <w:rPr>
          <w:rFonts w:ascii="Times New Roman" w:hAnsi="Times New Roman" w:cs="Times New Roman"/>
          <w:sz w:val="24"/>
          <w:szCs w:val="24"/>
        </w:rPr>
        <w:t xml:space="preserve"> milioane de cazuri noi de TB </w:t>
      </w:r>
      <w:r w:rsidR="003D6141" w:rsidRPr="00A454A8">
        <w:rPr>
          <w:rFonts w:ascii="Times New Roman" w:hAnsi="Times New Roman" w:cs="Times New Roman"/>
          <w:sz w:val="24"/>
          <w:szCs w:val="24"/>
        </w:rPr>
        <w:t>î</w:t>
      </w:r>
      <w:r w:rsidRPr="00A454A8">
        <w:rPr>
          <w:rFonts w:ascii="Times New Roman" w:hAnsi="Times New Roman" w:cs="Times New Roman"/>
          <w:sz w:val="24"/>
          <w:szCs w:val="24"/>
        </w:rPr>
        <w:t>n r</w:t>
      </w:r>
      <w:r w:rsidR="003D6141" w:rsidRPr="00A454A8">
        <w:rPr>
          <w:rFonts w:ascii="Times New Roman" w:hAnsi="Times New Roman" w:cs="Times New Roman"/>
          <w:sz w:val="24"/>
          <w:szCs w:val="24"/>
        </w:rPr>
        <w:t>â</w:t>
      </w:r>
      <w:r w:rsidRPr="00A454A8">
        <w:rPr>
          <w:rFonts w:ascii="Times New Roman" w:hAnsi="Times New Roman" w:cs="Times New Roman"/>
          <w:sz w:val="24"/>
          <w:szCs w:val="24"/>
        </w:rPr>
        <w:t xml:space="preserve">ndul persoanelor care au fost infectate cu HIV, dintre care 74% din Africa. </w:t>
      </w:r>
      <w:proofErr w:type="gramStart"/>
      <w:r w:rsidRPr="00A454A8">
        <w:rPr>
          <w:rFonts w:ascii="Times New Roman" w:hAnsi="Times New Roman" w:cs="Times New Roman"/>
          <w:sz w:val="24"/>
          <w:szCs w:val="24"/>
        </w:rPr>
        <w:t xml:space="preserve">Tratamentul se îmbunătățește cu 77% </w:t>
      </w:r>
      <w:r w:rsidR="00B00D43">
        <w:rPr>
          <w:rFonts w:ascii="Times New Roman" w:hAnsi="Times New Roman" w:cs="Times New Roman"/>
          <w:sz w:val="24"/>
          <w:szCs w:val="24"/>
        </w:rPr>
        <w:t>la</w:t>
      </w:r>
      <w:r w:rsidRPr="00A454A8">
        <w:rPr>
          <w:rFonts w:ascii="Times New Roman" w:hAnsi="Times New Roman" w:cs="Times New Roman"/>
          <w:sz w:val="24"/>
          <w:szCs w:val="24"/>
        </w:rPr>
        <w:t xml:space="preserve"> pacienții cunoscuți a fi co-infecta</w:t>
      </w:r>
      <w:r w:rsidR="00B00D43">
        <w:rPr>
          <w:rFonts w:ascii="Times New Roman" w:hAnsi="Times New Roman" w:cs="Times New Roman"/>
          <w:sz w:val="24"/>
          <w:szCs w:val="24"/>
        </w:rPr>
        <w:t>ț</w:t>
      </w:r>
      <w:r w:rsidRPr="00A454A8">
        <w:rPr>
          <w:rFonts w:ascii="Times New Roman" w:hAnsi="Times New Roman" w:cs="Times New Roman"/>
          <w:sz w:val="24"/>
          <w:szCs w:val="24"/>
        </w:rPr>
        <w:t xml:space="preserve">i cu HIV </w:t>
      </w:r>
      <w:r w:rsidR="00B00D43">
        <w:rPr>
          <w:rFonts w:ascii="Times New Roman" w:hAnsi="Times New Roman" w:cs="Times New Roman"/>
          <w:sz w:val="24"/>
          <w:szCs w:val="24"/>
        </w:rPr>
        <w:t>ș</w:t>
      </w:r>
      <w:r w:rsidRPr="00A454A8">
        <w:rPr>
          <w:rFonts w:ascii="Times New Roman" w:hAnsi="Times New Roman" w:cs="Times New Roman"/>
          <w:sz w:val="24"/>
          <w:szCs w:val="24"/>
        </w:rPr>
        <w:t xml:space="preserve">i TB în </w:t>
      </w:r>
      <w:r w:rsidRPr="00A454A8">
        <w:rPr>
          <w:rFonts w:ascii="Times New Roman" w:hAnsi="Times New Roman" w:cs="Times New Roman"/>
          <w:b/>
          <w:sz w:val="24"/>
          <w:szCs w:val="24"/>
        </w:rPr>
        <w:t>2014</w:t>
      </w:r>
      <w:r w:rsidRPr="00A454A8">
        <w:rPr>
          <w:rFonts w:ascii="Times New Roman" w:hAnsi="Times New Roman" w:cs="Times New Roman"/>
          <w:sz w:val="24"/>
          <w:szCs w:val="24"/>
        </w:rPr>
        <w:t>.</w:t>
      </w:r>
      <w:proofErr w:type="gramEnd"/>
    </w:p>
    <w:p w:rsidR="00B00D43" w:rsidRPr="00B00D43" w:rsidRDefault="00B00D43" w:rsidP="00B00D43">
      <w:pPr>
        <w:tabs>
          <w:tab w:val="num" w:pos="0"/>
        </w:tabs>
        <w:spacing w:after="0" w:line="240" w:lineRule="auto"/>
        <w:ind w:firstLine="720"/>
        <w:rPr>
          <w:rFonts w:ascii="Times New Roman" w:hAnsi="Times New Roman" w:cs="Times New Roman"/>
          <w:bCs/>
          <w:sz w:val="24"/>
          <w:szCs w:val="24"/>
          <w:lang w:val="ro-RO"/>
        </w:rPr>
      </w:pPr>
      <w:r w:rsidRPr="00B00D43">
        <w:rPr>
          <w:rFonts w:ascii="Times New Roman" w:hAnsi="Times New Roman" w:cs="Times New Roman"/>
          <w:bCs/>
          <w:sz w:val="24"/>
          <w:szCs w:val="24"/>
          <w:lang w:val="ro-RO"/>
        </w:rPr>
        <w:t>Tabelele prezintă comparativ valorile mortalității prin tuberculoză în Europa, conform ultimilor date obținute (INSP-CNSISP). Media pentru regiunea EU este de 5,2 %000 loc, în timp ce EU are valoarea 0.8%000 loc. România are o rată de 6,4 %000 mai mare decât la nivel EU și decât media la nivelul regiunii EU.</w:t>
      </w:r>
    </w:p>
    <w:p w:rsidR="00154ED2" w:rsidRDefault="00154ED2" w:rsidP="00154ED2">
      <w:pPr>
        <w:pStyle w:val="ListParagraph"/>
        <w:spacing w:after="0" w:line="240" w:lineRule="auto"/>
        <w:ind w:left="0" w:firstLine="720"/>
        <w:jc w:val="both"/>
        <w:rPr>
          <w:rFonts w:ascii="Times New Roman" w:hAnsi="Times New Roman" w:cs="Times New Roman"/>
          <w:sz w:val="28"/>
          <w:szCs w:val="28"/>
        </w:rPr>
      </w:pPr>
    </w:p>
    <w:p w:rsidR="00154ED2" w:rsidRPr="005C7E77" w:rsidRDefault="00154ED2" w:rsidP="00B00D43">
      <w:pPr>
        <w:tabs>
          <w:tab w:val="num" w:pos="0"/>
        </w:tabs>
        <w:spacing w:after="0" w:line="240" w:lineRule="auto"/>
        <w:jc w:val="center"/>
        <w:rPr>
          <w:rFonts w:ascii="Times New Roman" w:hAnsi="Times New Roman" w:cs="Times New Roman"/>
          <w:b/>
          <w:bCs/>
          <w:lang w:val="ro-RO"/>
        </w:rPr>
      </w:pPr>
      <w:r w:rsidRPr="005C7E77">
        <w:rPr>
          <w:rFonts w:ascii="Times New Roman" w:hAnsi="Times New Roman" w:cs="Times New Roman"/>
          <w:b/>
          <w:bCs/>
          <w:lang w:val="ro-RO"/>
        </w:rPr>
        <w:t>Mortalitatea prin tuberculoză în ţări din Europa (conform datelor din WHO/Europa, HFA Database, aprilie 2014)</w:t>
      </w:r>
    </w:p>
    <w:tbl>
      <w:tblPr>
        <w:tblW w:w="0" w:type="auto"/>
        <w:tblInd w:w="1384" w:type="dxa"/>
        <w:tblLook w:val="04A0" w:firstRow="1" w:lastRow="0" w:firstColumn="1" w:lastColumn="0" w:noHBand="0" w:noVBand="1"/>
      </w:tblPr>
      <w:tblGrid>
        <w:gridCol w:w="1292"/>
        <w:gridCol w:w="1988"/>
        <w:gridCol w:w="689"/>
        <w:gridCol w:w="1290"/>
        <w:gridCol w:w="2093"/>
      </w:tblGrid>
      <w:tr w:rsidR="00154ED2" w:rsidRPr="00702588" w:rsidTr="0035465B">
        <w:tc>
          <w:tcPr>
            <w:tcW w:w="1292" w:type="dxa"/>
          </w:tcPr>
          <w:p w:rsidR="00154ED2" w:rsidRPr="00702588" w:rsidRDefault="00B00D43" w:rsidP="00B00D43">
            <w:pPr>
              <w:tabs>
                <w:tab w:val="num" w:pos="0"/>
              </w:tabs>
              <w:spacing w:after="0" w:line="240" w:lineRule="auto"/>
              <w:rPr>
                <w:rFonts w:ascii="Times New Roman" w:hAnsi="Times New Roman" w:cs="Times New Roman"/>
                <w:b/>
                <w:bCs/>
                <w:sz w:val="16"/>
                <w:szCs w:val="16"/>
                <w:lang w:val="ro-RO"/>
              </w:rPr>
            </w:pPr>
            <w:r>
              <w:rPr>
                <w:rFonts w:ascii="Times New Roman" w:hAnsi="Times New Roman" w:cs="Times New Roman"/>
                <w:b/>
                <w:bCs/>
                <w:sz w:val="16"/>
                <w:szCs w:val="16"/>
                <w:lang w:val="ro-RO"/>
              </w:rPr>
              <w:t>Ț</w:t>
            </w:r>
            <w:r w:rsidR="00154ED2" w:rsidRPr="00702588">
              <w:rPr>
                <w:rFonts w:ascii="Times New Roman" w:hAnsi="Times New Roman" w:cs="Times New Roman"/>
                <w:b/>
                <w:bCs/>
                <w:sz w:val="16"/>
                <w:szCs w:val="16"/>
                <w:lang w:val="ro-RO"/>
              </w:rPr>
              <w:t>ARA</w:t>
            </w:r>
          </w:p>
        </w:tc>
        <w:tc>
          <w:tcPr>
            <w:tcW w:w="1988"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MORTALITATE</w:t>
            </w:r>
          </w:p>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(%000 LOC.)</w:t>
            </w:r>
          </w:p>
        </w:tc>
        <w:tc>
          <w:tcPr>
            <w:tcW w:w="689" w:type="dxa"/>
            <w:vMerge w:val="restart"/>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TARA</w:t>
            </w:r>
          </w:p>
        </w:tc>
        <w:tc>
          <w:tcPr>
            <w:tcW w:w="2093"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MORTALITATE</w:t>
            </w:r>
          </w:p>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(%000 LOC.)</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Austria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0,4</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Letonia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3,2</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Belarus</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7,3</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Lituania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6,1</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Bulgaria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1,9</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Malta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0,4</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Cehia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0,4</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Moldova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12,6</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lastRenderedPageBreak/>
              <w:t>CIS</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13,9</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Olanda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0,1</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Croaţia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1,03</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România</w:t>
            </w:r>
          </w:p>
        </w:tc>
        <w:tc>
          <w:tcPr>
            <w:tcW w:w="2093"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6,4</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Finlanda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0,6</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Rusia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14,3</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Franţa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0,5</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Ucraina</w:t>
            </w:r>
          </w:p>
        </w:tc>
        <w:tc>
          <w:tcPr>
            <w:tcW w:w="2093"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14,2</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Germania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EU</w:t>
            </w:r>
          </w:p>
        </w:tc>
        <w:tc>
          <w:tcPr>
            <w:tcW w:w="2093"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0,8</w:t>
            </w:r>
          </w:p>
        </w:tc>
      </w:tr>
      <w:tr w:rsidR="00154ED2" w:rsidRPr="00702588" w:rsidTr="0035465B">
        <w:tc>
          <w:tcPr>
            <w:tcW w:w="1292"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Grecia</w:t>
            </w:r>
          </w:p>
        </w:tc>
        <w:tc>
          <w:tcPr>
            <w:tcW w:w="1988" w:type="dxa"/>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r w:rsidRPr="00702588">
              <w:rPr>
                <w:rFonts w:ascii="Times New Roman" w:hAnsi="Times New Roman" w:cs="Times New Roman"/>
                <w:bCs/>
                <w:sz w:val="16"/>
                <w:szCs w:val="16"/>
                <w:lang w:val="ro-RO"/>
              </w:rPr>
              <w:t>0,4</w:t>
            </w:r>
          </w:p>
        </w:tc>
        <w:tc>
          <w:tcPr>
            <w:tcW w:w="689" w:type="dxa"/>
            <w:vMerge/>
          </w:tcPr>
          <w:p w:rsidR="00154ED2" w:rsidRPr="00702588" w:rsidRDefault="00154ED2" w:rsidP="00B00D43">
            <w:pPr>
              <w:tabs>
                <w:tab w:val="num" w:pos="0"/>
              </w:tabs>
              <w:spacing w:after="0" w:line="240" w:lineRule="auto"/>
              <w:rPr>
                <w:rFonts w:ascii="Times New Roman" w:hAnsi="Times New Roman" w:cs="Times New Roman"/>
                <w:bCs/>
                <w:sz w:val="16"/>
                <w:szCs w:val="16"/>
                <w:lang w:val="ro-RO"/>
              </w:rPr>
            </w:pPr>
          </w:p>
        </w:tc>
        <w:tc>
          <w:tcPr>
            <w:tcW w:w="1290"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Europa</w:t>
            </w:r>
          </w:p>
        </w:tc>
        <w:tc>
          <w:tcPr>
            <w:tcW w:w="2093" w:type="dxa"/>
          </w:tcPr>
          <w:p w:rsidR="00154ED2" w:rsidRPr="00702588" w:rsidRDefault="00154ED2" w:rsidP="00B00D43">
            <w:pPr>
              <w:tabs>
                <w:tab w:val="num" w:pos="0"/>
              </w:tabs>
              <w:spacing w:after="0" w:line="240" w:lineRule="auto"/>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5,2</w:t>
            </w:r>
          </w:p>
        </w:tc>
      </w:tr>
    </w:tbl>
    <w:p w:rsidR="00154ED2" w:rsidRPr="00702588" w:rsidRDefault="00154ED2" w:rsidP="00B00D43">
      <w:pPr>
        <w:spacing w:after="0" w:line="240" w:lineRule="auto"/>
        <w:rPr>
          <w:rFonts w:ascii="Times New Roman" w:hAnsi="Times New Roman" w:cs="Times New Roman"/>
          <w:sz w:val="16"/>
          <w:szCs w:val="16"/>
        </w:rPr>
      </w:pPr>
      <w:r w:rsidRPr="00702588">
        <w:rPr>
          <w:rFonts w:ascii="Times New Roman" w:hAnsi="Times New Roman" w:cs="Times New Roman"/>
          <w:sz w:val="16"/>
          <w:szCs w:val="16"/>
        </w:rPr>
        <w:t>Sursa: INSP-CNSISP</w:t>
      </w:r>
    </w:p>
    <w:p w:rsidR="00154ED2" w:rsidRDefault="00154ED2" w:rsidP="00154ED2">
      <w:pPr>
        <w:tabs>
          <w:tab w:val="num" w:pos="0"/>
        </w:tabs>
        <w:spacing w:after="0"/>
        <w:jc w:val="center"/>
        <w:rPr>
          <w:rFonts w:ascii="Times New Roman" w:hAnsi="Times New Roman" w:cs="Times New Roman"/>
          <w:b/>
          <w:bCs/>
          <w:lang w:val="ro-RO"/>
        </w:rPr>
      </w:pPr>
    </w:p>
    <w:p w:rsidR="00154ED2" w:rsidRPr="005C7E77" w:rsidRDefault="00154ED2" w:rsidP="00B00D43">
      <w:pPr>
        <w:tabs>
          <w:tab w:val="num" w:pos="0"/>
        </w:tabs>
        <w:spacing w:after="0" w:line="240" w:lineRule="auto"/>
        <w:jc w:val="center"/>
        <w:rPr>
          <w:rFonts w:ascii="Times New Roman" w:hAnsi="Times New Roman" w:cs="Times New Roman"/>
          <w:b/>
          <w:bCs/>
          <w:lang w:val="ro-RO"/>
        </w:rPr>
      </w:pPr>
      <w:r w:rsidRPr="005C7E77">
        <w:rPr>
          <w:rFonts w:ascii="Times New Roman" w:hAnsi="Times New Roman" w:cs="Times New Roman"/>
          <w:b/>
          <w:bCs/>
          <w:lang w:val="ro-RO"/>
        </w:rPr>
        <w:t xml:space="preserve">Mortalitatea prin TB în unele ţări din Europa, </w:t>
      </w:r>
      <w:r w:rsidR="00B00D43">
        <w:rPr>
          <w:rFonts w:ascii="Times New Roman" w:hAnsi="Times New Roman" w:cs="Times New Roman"/>
          <w:b/>
          <w:bCs/>
          <w:lang w:val="ro-RO"/>
        </w:rPr>
        <w:t>p</w:t>
      </w:r>
      <w:r w:rsidRPr="005C7E77">
        <w:rPr>
          <w:rFonts w:ascii="Times New Roman" w:hAnsi="Times New Roman" w:cs="Times New Roman"/>
          <w:b/>
          <w:bCs/>
          <w:lang w:val="ro-RO"/>
        </w:rPr>
        <w:t>e sexe (conform datelor din WHO/Europa, HFA Database, aprilie 2014)</w:t>
      </w:r>
    </w:p>
    <w:p w:rsidR="00154ED2" w:rsidRPr="00702588" w:rsidRDefault="00154ED2" w:rsidP="00B00D43">
      <w:pPr>
        <w:pStyle w:val="ListParagraph"/>
        <w:tabs>
          <w:tab w:val="num" w:pos="0"/>
        </w:tabs>
        <w:spacing w:after="0" w:line="240" w:lineRule="auto"/>
        <w:ind w:left="0"/>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 xml:space="preserve">                                                                                                  -Decedaţi la 100.000 loc. - </w:t>
      </w:r>
    </w:p>
    <w:tbl>
      <w:tblPr>
        <w:tblW w:w="0" w:type="auto"/>
        <w:tblInd w:w="1242" w:type="dxa"/>
        <w:tblLook w:val="04A0" w:firstRow="1" w:lastRow="0" w:firstColumn="1" w:lastColumn="0" w:noHBand="0" w:noVBand="1"/>
      </w:tblPr>
      <w:tblGrid>
        <w:gridCol w:w="2316"/>
        <w:gridCol w:w="2646"/>
        <w:gridCol w:w="2409"/>
      </w:tblGrid>
      <w:tr w:rsidR="00154ED2" w:rsidRPr="00702588" w:rsidTr="0035465B">
        <w:tc>
          <w:tcPr>
            <w:tcW w:w="2316" w:type="dxa"/>
          </w:tcPr>
          <w:p w:rsidR="00154ED2" w:rsidRPr="00702588" w:rsidRDefault="00B00D43" w:rsidP="00B00D43">
            <w:pPr>
              <w:tabs>
                <w:tab w:val="num" w:pos="0"/>
              </w:tabs>
              <w:spacing w:after="0" w:line="240" w:lineRule="auto"/>
              <w:jc w:val="center"/>
              <w:rPr>
                <w:rFonts w:ascii="Times New Roman" w:hAnsi="Times New Roman" w:cs="Times New Roman"/>
                <w:b/>
                <w:bCs/>
                <w:sz w:val="16"/>
                <w:szCs w:val="16"/>
                <w:lang w:val="ro-RO"/>
              </w:rPr>
            </w:pPr>
            <w:r>
              <w:rPr>
                <w:rFonts w:ascii="Times New Roman" w:hAnsi="Times New Roman" w:cs="Times New Roman"/>
                <w:b/>
                <w:bCs/>
                <w:sz w:val="16"/>
                <w:szCs w:val="16"/>
                <w:lang w:val="ro-RO"/>
              </w:rPr>
              <w:t>Ț</w:t>
            </w:r>
            <w:r w:rsidR="00154ED2" w:rsidRPr="00702588">
              <w:rPr>
                <w:rFonts w:ascii="Times New Roman" w:hAnsi="Times New Roman" w:cs="Times New Roman"/>
                <w:b/>
                <w:bCs/>
                <w:sz w:val="16"/>
                <w:szCs w:val="16"/>
                <w:lang w:val="ro-RO"/>
              </w:rPr>
              <w:t>ARA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MORTALITATE</w:t>
            </w:r>
          </w:p>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(%000 LOC.) MASC.</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MORTALITATE</w:t>
            </w:r>
          </w:p>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(%000 LOC.) FEM.</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Austria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0,6</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Bulgaria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3,2</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0,7</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Cehia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0,6</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CIS</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24,0</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5,6</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Croaţia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1,5</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0,7</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Finlanda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0,8</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0,5</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Franţa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0,8</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0,4</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Germania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0,3</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Grecia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0,5</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Letonia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6,0</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1,1</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Lituania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11,6</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1,9</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Malta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0,6</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Moldova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23,5</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3,0</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Olanda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0,2</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0,1</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România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11,4</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1,8</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Rusia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25,6</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5,2</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Cs/>
                <w:sz w:val="16"/>
                <w:szCs w:val="16"/>
                <w:lang w:val="ro-RO"/>
              </w:rPr>
            </w:pPr>
            <w:r w:rsidRPr="00702588">
              <w:rPr>
                <w:rFonts w:ascii="Times New Roman" w:hAnsi="Times New Roman" w:cs="Times New Roman"/>
                <w:bCs/>
                <w:sz w:val="16"/>
                <w:szCs w:val="16"/>
                <w:lang w:val="ro-RO"/>
              </w:rPr>
              <w:t>Ucraina</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25,7</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Cs/>
                <w:sz w:val="16"/>
                <w:szCs w:val="16"/>
                <w:lang w:val="ro-RO"/>
              </w:rPr>
            </w:pPr>
            <w:r w:rsidRPr="00702588">
              <w:rPr>
                <w:rFonts w:ascii="Times New Roman" w:hAnsi="Times New Roman" w:cs="Times New Roman"/>
                <w:bCs/>
                <w:sz w:val="16"/>
                <w:szCs w:val="16"/>
                <w:lang w:val="ro-RO"/>
              </w:rPr>
              <w:t>4,5</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EU</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1,4</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0,4</w:t>
            </w:r>
          </w:p>
        </w:tc>
      </w:tr>
      <w:tr w:rsidR="00154ED2" w:rsidRPr="00702588" w:rsidTr="0035465B">
        <w:tc>
          <w:tcPr>
            <w:tcW w:w="2316" w:type="dxa"/>
          </w:tcPr>
          <w:p w:rsidR="00154ED2" w:rsidRPr="00702588" w:rsidRDefault="00154ED2" w:rsidP="00B00D43">
            <w:pPr>
              <w:tabs>
                <w:tab w:val="num" w:pos="0"/>
              </w:tabs>
              <w:spacing w:after="0" w:line="240" w:lineRule="auto"/>
              <w:jc w:val="both"/>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Europa (reg.)</w:t>
            </w:r>
          </w:p>
        </w:tc>
        <w:tc>
          <w:tcPr>
            <w:tcW w:w="2646"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8,8</w:t>
            </w:r>
          </w:p>
        </w:tc>
        <w:tc>
          <w:tcPr>
            <w:tcW w:w="2409" w:type="dxa"/>
          </w:tcPr>
          <w:p w:rsidR="00154ED2" w:rsidRPr="00702588" w:rsidRDefault="00154ED2" w:rsidP="00B00D43">
            <w:pPr>
              <w:tabs>
                <w:tab w:val="num" w:pos="0"/>
              </w:tabs>
              <w:spacing w:after="0" w:line="240" w:lineRule="auto"/>
              <w:jc w:val="center"/>
              <w:rPr>
                <w:rFonts w:ascii="Times New Roman" w:hAnsi="Times New Roman" w:cs="Times New Roman"/>
                <w:b/>
                <w:bCs/>
                <w:sz w:val="16"/>
                <w:szCs w:val="16"/>
                <w:lang w:val="ro-RO"/>
              </w:rPr>
            </w:pPr>
            <w:r w:rsidRPr="00702588">
              <w:rPr>
                <w:rFonts w:ascii="Times New Roman" w:hAnsi="Times New Roman" w:cs="Times New Roman"/>
                <w:b/>
                <w:bCs/>
                <w:sz w:val="16"/>
                <w:szCs w:val="16"/>
                <w:lang w:val="ro-RO"/>
              </w:rPr>
              <w:t>2,1</w:t>
            </w:r>
          </w:p>
        </w:tc>
      </w:tr>
    </w:tbl>
    <w:p w:rsidR="00154ED2" w:rsidRPr="00702588" w:rsidRDefault="00154ED2" w:rsidP="00B00D43">
      <w:pPr>
        <w:spacing w:after="0" w:line="240" w:lineRule="auto"/>
        <w:rPr>
          <w:rFonts w:ascii="Times New Roman" w:hAnsi="Times New Roman" w:cs="Times New Roman"/>
          <w:sz w:val="16"/>
          <w:szCs w:val="16"/>
        </w:rPr>
      </w:pPr>
      <w:r w:rsidRPr="00702588">
        <w:rPr>
          <w:rFonts w:ascii="Times New Roman" w:hAnsi="Times New Roman" w:cs="Times New Roman"/>
          <w:sz w:val="16"/>
          <w:szCs w:val="16"/>
        </w:rPr>
        <w:t>Sursa: INSP-CNSISP</w:t>
      </w:r>
    </w:p>
    <w:p w:rsidR="00154ED2" w:rsidRDefault="00154ED2" w:rsidP="00B00D43">
      <w:pPr>
        <w:tabs>
          <w:tab w:val="num" w:pos="0"/>
        </w:tabs>
        <w:spacing w:after="0" w:line="240" w:lineRule="auto"/>
        <w:ind w:firstLine="720"/>
        <w:rPr>
          <w:rFonts w:ascii="Times New Roman" w:hAnsi="Times New Roman" w:cs="Times New Roman"/>
          <w:bCs/>
          <w:sz w:val="28"/>
          <w:szCs w:val="28"/>
          <w:lang w:val="ro-RO"/>
        </w:rPr>
      </w:pPr>
    </w:p>
    <w:p w:rsidR="00154ED2" w:rsidRDefault="00702588" w:rsidP="00B00D43">
      <w:pPr>
        <w:pStyle w:val="ListParagraph"/>
        <w:spacing w:after="0" w:line="240" w:lineRule="auto"/>
        <w:ind w:left="0" w:firstLine="720"/>
        <w:jc w:val="both"/>
        <w:rPr>
          <w:rFonts w:ascii="Times New Roman" w:hAnsi="Times New Roman" w:cs="Times New Roman"/>
          <w:sz w:val="24"/>
          <w:szCs w:val="24"/>
        </w:rPr>
      </w:pPr>
      <w:proofErr w:type="gramStart"/>
      <w:r w:rsidRPr="00B00D43">
        <w:rPr>
          <w:rFonts w:ascii="Times New Roman" w:hAnsi="Times New Roman" w:cs="Times New Roman"/>
          <w:sz w:val="24"/>
          <w:szCs w:val="24"/>
        </w:rPr>
        <w:t>În 11 dintre țările cu cea mai mare povara de TBC, mortalitatea a scăzut cu cel puțin 50% între 1990 și 2015.</w:t>
      </w:r>
      <w:proofErr w:type="gramEnd"/>
    </w:p>
    <w:p w:rsidR="00C73247" w:rsidRPr="0088672A" w:rsidRDefault="00C73247" w:rsidP="00B00D43">
      <w:pPr>
        <w:pStyle w:val="ListParagraph"/>
        <w:spacing w:after="0" w:line="240" w:lineRule="auto"/>
        <w:ind w:left="0" w:firstLine="720"/>
        <w:jc w:val="both"/>
        <w:rPr>
          <w:rFonts w:ascii="Times New Roman" w:hAnsi="Times New Roman" w:cs="Times New Roman"/>
          <w:sz w:val="28"/>
          <w:szCs w:val="28"/>
        </w:rPr>
      </w:pPr>
    </w:p>
    <w:p w:rsidR="00154ED2" w:rsidRDefault="00154ED2" w:rsidP="00154ED2">
      <w:pPr>
        <w:spacing w:after="0" w:line="240" w:lineRule="auto"/>
        <w:jc w:val="both"/>
        <w:rPr>
          <w:rFonts w:ascii="Times New Roman" w:hAnsi="Times New Roman" w:cs="Times New Roman"/>
          <w:sz w:val="28"/>
          <w:szCs w:val="28"/>
        </w:rPr>
      </w:pPr>
      <w:r>
        <w:rPr>
          <w:noProof/>
          <w:lang w:val="ro-RO" w:eastAsia="ro-RO"/>
        </w:rPr>
        <w:drawing>
          <wp:inline distT="0" distB="0" distL="0" distR="0">
            <wp:extent cx="5414010" cy="3139440"/>
            <wp:effectExtent l="19050" t="0" r="0" b="0"/>
            <wp:docPr id="3" name="Picture 15" descr="http://gamapserver.who.int/mapLibrary/Files/Maps/Global_TB_NatPopSurveys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amapserver.who.int/mapLibrary/Files/Maps/Global_TB_NatPopSurveys_2015.png"/>
                    <pic:cNvPicPr>
                      <a:picLocks noChangeAspect="1" noChangeArrowheads="1"/>
                    </pic:cNvPicPr>
                  </pic:nvPicPr>
                  <pic:blipFill>
                    <a:blip r:embed="rId10" cstate="print"/>
                    <a:srcRect/>
                    <a:stretch>
                      <a:fillRect/>
                    </a:stretch>
                  </pic:blipFill>
                  <pic:spPr bwMode="auto">
                    <a:xfrm>
                      <a:off x="0" y="0"/>
                      <a:ext cx="5413135" cy="3138933"/>
                    </a:xfrm>
                    <a:prstGeom prst="rect">
                      <a:avLst/>
                    </a:prstGeom>
                    <a:noFill/>
                    <a:ln w="9525">
                      <a:noFill/>
                      <a:miter lim="800000"/>
                      <a:headEnd/>
                      <a:tailEnd/>
                    </a:ln>
                  </pic:spPr>
                </pic:pic>
              </a:graphicData>
            </a:graphic>
          </wp:inline>
        </w:drawing>
      </w:r>
    </w:p>
    <w:p w:rsidR="00154ED2" w:rsidRDefault="001A624F" w:rsidP="00154ED2">
      <w:pPr>
        <w:spacing w:after="0" w:line="240" w:lineRule="auto"/>
        <w:jc w:val="both"/>
      </w:pPr>
      <w:hyperlink r:id="rId11" w:history="1">
        <w:r w:rsidR="00154ED2" w:rsidRPr="0088672A">
          <w:rPr>
            <w:rStyle w:val="Hyperlink"/>
            <w:rFonts w:ascii="Times New Roman" w:hAnsi="Times New Roman" w:cs="Times New Roman"/>
            <w:sz w:val="18"/>
            <w:szCs w:val="18"/>
          </w:rPr>
          <w:t>http://gamapserver.who.int/mapLibrary/Files/Maps/Global_TB_NatPopSurveys_2015.png</w:t>
        </w:r>
      </w:hyperlink>
    </w:p>
    <w:p w:rsidR="00154ED2" w:rsidRDefault="00154ED2" w:rsidP="00154ED2">
      <w:pPr>
        <w:spacing w:after="0" w:line="240" w:lineRule="auto"/>
        <w:jc w:val="both"/>
        <w:rPr>
          <w:rFonts w:ascii="Times New Roman" w:hAnsi="Times New Roman" w:cs="Times New Roman"/>
          <w:sz w:val="28"/>
          <w:szCs w:val="28"/>
        </w:rPr>
      </w:pPr>
      <w:r>
        <w:rPr>
          <w:noProof/>
          <w:lang w:val="ro-RO" w:eastAsia="ro-RO"/>
        </w:rPr>
        <w:lastRenderedPageBreak/>
        <w:drawing>
          <wp:inline distT="0" distB="0" distL="0" distR="0">
            <wp:extent cx="5410200" cy="3824622"/>
            <wp:effectExtent l="19050" t="0" r="0" b="0"/>
            <wp:docPr id="4" name="Picture 18" descr="http://gamapserver.who.int/mapLibrary/Files/Maps/Global_HIVprevalence_TBcases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mapserver.who.int/mapLibrary/Files/Maps/Global_HIVprevalence_TBcases_2015.png"/>
                    <pic:cNvPicPr>
                      <a:picLocks noChangeAspect="1" noChangeArrowheads="1"/>
                    </pic:cNvPicPr>
                  </pic:nvPicPr>
                  <pic:blipFill>
                    <a:blip r:embed="rId12" cstate="print"/>
                    <a:srcRect/>
                    <a:stretch>
                      <a:fillRect/>
                    </a:stretch>
                  </pic:blipFill>
                  <pic:spPr bwMode="auto">
                    <a:xfrm>
                      <a:off x="0" y="0"/>
                      <a:ext cx="5410200" cy="3824622"/>
                    </a:xfrm>
                    <a:prstGeom prst="rect">
                      <a:avLst/>
                    </a:prstGeom>
                    <a:noFill/>
                    <a:ln w="9525">
                      <a:noFill/>
                      <a:miter lim="800000"/>
                      <a:headEnd/>
                      <a:tailEnd/>
                    </a:ln>
                  </pic:spPr>
                </pic:pic>
              </a:graphicData>
            </a:graphic>
          </wp:inline>
        </w:drawing>
      </w:r>
    </w:p>
    <w:p w:rsidR="00154ED2" w:rsidRPr="0088672A" w:rsidRDefault="001A624F" w:rsidP="00154ED2">
      <w:pPr>
        <w:spacing w:after="0" w:line="240" w:lineRule="auto"/>
        <w:jc w:val="both"/>
        <w:rPr>
          <w:rFonts w:ascii="Times New Roman" w:hAnsi="Times New Roman" w:cs="Times New Roman"/>
          <w:sz w:val="18"/>
          <w:szCs w:val="18"/>
        </w:rPr>
      </w:pPr>
      <w:hyperlink r:id="rId13" w:history="1">
        <w:r w:rsidR="00154ED2" w:rsidRPr="0088672A">
          <w:rPr>
            <w:rStyle w:val="Hyperlink"/>
            <w:rFonts w:ascii="Times New Roman" w:hAnsi="Times New Roman" w:cs="Times New Roman"/>
            <w:sz w:val="18"/>
            <w:szCs w:val="18"/>
          </w:rPr>
          <w:t>http://gamapserver.who.int/mapLibrary/Files/Maps/Global_HIVprevalence_TBcases_2015.png</w:t>
        </w:r>
      </w:hyperlink>
    </w:p>
    <w:p w:rsidR="00154ED2" w:rsidRPr="0088672A" w:rsidRDefault="00154ED2" w:rsidP="00154ED2">
      <w:pPr>
        <w:spacing w:after="0" w:line="240" w:lineRule="auto"/>
        <w:jc w:val="both"/>
        <w:rPr>
          <w:rFonts w:ascii="Times New Roman" w:hAnsi="Times New Roman" w:cs="Times New Roman"/>
          <w:sz w:val="18"/>
          <w:szCs w:val="18"/>
        </w:rPr>
      </w:pPr>
    </w:p>
    <w:p w:rsidR="00154ED2" w:rsidRDefault="00154ED2" w:rsidP="00154ED2">
      <w:pPr>
        <w:spacing w:after="0" w:line="240" w:lineRule="auto"/>
        <w:jc w:val="both"/>
        <w:rPr>
          <w:rFonts w:ascii="Times New Roman" w:hAnsi="Times New Roman" w:cs="Times New Roman"/>
          <w:sz w:val="28"/>
          <w:szCs w:val="28"/>
        </w:rPr>
      </w:pPr>
    </w:p>
    <w:p w:rsidR="00154ED2" w:rsidRDefault="00154ED2" w:rsidP="00154ED2">
      <w:pPr>
        <w:spacing w:after="0" w:line="240" w:lineRule="auto"/>
        <w:jc w:val="both"/>
        <w:rPr>
          <w:rFonts w:ascii="Times New Roman" w:hAnsi="Times New Roman" w:cs="Times New Roman"/>
          <w:sz w:val="28"/>
          <w:szCs w:val="28"/>
        </w:rPr>
      </w:pPr>
      <w:r>
        <w:rPr>
          <w:noProof/>
          <w:lang w:val="ro-RO" w:eastAsia="ro-RO"/>
        </w:rPr>
        <w:drawing>
          <wp:inline distT="0" distB="0" distL="0" distR="0">
            <wp:extent cx="5410200" cy="3824622"/>
            <wp:effectExtent l="19050" t="0" r="0" b="0"/>
            <wp:docPr id="5" name="Picture 21" descr="http://gamapserver.who.int/mapLibrary/Files/Maps/Global_TBincidence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mapserver.who.int/mapLibrary/Files/Maps/Global_TBincidence_2014.png"/>
                    <pic:cNvPicPr>
                      <a:picLocks noChangeAspect="1" noChangeArrowheads="1"/>
                    </pic:cNvPicPr>
                  </pic:nvPicPr>
                  <pic:blipFill>
                    <a:blip r:embed="rId14" cstate="print"/>
                    <a:srcRect/>
                    <a:stretch>
                      <a:fillRect/>
                    </a:stretch>
                  </pic:blipFill>
                  <pic:spPr bwMode="auto">
                    <a:xfrm>
                      <a:off x="0" y="0"/>
                      <a:ext cx="5410200" cy="3824622"/>
                    </a:xfrm>
                    <a:prstGeom prst="rect">
                      <a:avLst/>
                    </a:prstGeom>
                    <a:noFill/>
                    <a:ln w="9525">
                      <a:noFill/>
                      <a:miter lim="800000"/>
                      <a:headEnd/>
                      <a:tailEnd/>
                    </a:ln>
                  </pic:spPr>
                </pic:pic>
              </a:graphicData>
            </a:graphic>
          </wp:inline>
        </w:drawing>
      </w:r>
    </w:p>
    <w:p w:rsidR="00154ED2" w:rsidRPr="0088672A" w:rsidRDefault="001A624F" w:rsidP="00154ED2">
      <w:pPr>
        <w:spacing w:after="0" w:line="240" w:lineRule="auto"/>
        <w:jc w:val="both"/>
        <w:rPr>
          <w:rFonts w:ascii="Times New Roman" w:hAnsi="Times New Roman" w:cs="Times New Roman"/>
          <w:sz w:val="18"/>
          <w:szCs w:val="18"/>
        </w:rPr>
      </w:pPr>
      <w:hyperlink r:id="rId15" w:history="1">
        <w:r w:rsidR="00154ED2" w:rsidRPr="0088672A">
          <w:rPr>
            <w:rStyle w:val="Hyperlink"/>
            <w:rFonts w:ascii="Times New Roman" w:hAnsi="Times New Roman" w:cs="Times New Roman"/>
            <w:sz w:val="18"/>
            <w:szCs w:val="18"/>
          </w:rPr>
          <w:t>http://gamapserver.who.int/mapLibrary/Files/Maps/Global_TBincidence_2014.png</w:t>
        </w:r>
      </w:hyperlink>
    </w:p>
    <w:p w:rsidR="00154ED2" w:rsidRDefault="00154ED2" w:rsidP="00154ED2">
      <w:pPr>
        <w:spacing w:after="0" w:line="240" w:lineRule="auto"/>
        <w:jc w:val="both"/>
        <w:rPr>
          <w:rFonts w:ascii="Times New Roman" w:hAnsi="Times New Roman" w:cs="Times New Roman"/>
          <w:sz w:val="28"/>
          <w:szCs w:val="28"/>
        </w:rPr>
      </w:pPr>
    </w:p>
    <w:p w:rsidR="00154ED2" w:rsidRDefault="00154ED2" w:rsidP="00154ED2">
      <w:pPr>
        <w:spacing w:after="0" w:line="240" w:lineRule="auto"/>
        <w:jc w:val="both"/>
        <w:rPr>
          <w:rFonts w:ascii="Times New Roman" w:hAnsi="Times New Roman" w:cs="Times New Roman"/>
          <w:sz w:val="28"/>
          <w:szCs w:val="28"/>
        </w:rPr>
      </w:pPr>
      <w:r>
        <w:rPr>
          <w:noProof/>
          <w:lang w:val="ro-RO" w:eastAsia="ro-RO"/>
        </w:rPr>
        <w:lastRenderedPageBreak/>
        <w:drawing>
          <wp:inline distT="0" distB="0" distL="0" distR="0">
            <wp:extent cx="5410200" cy="3824622"/>
            <wp:effectExtent l="19050" t="0" r="0" b="0"/>
            <wp:docPr id="7" name="Picture 24" descr="http://gamapserver.who.int/mapLibrary/Files/Maps/Global_TB_MortalityRates_HIVnegative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amapserver.who.int/mapLibrary/Files/Maps/Global_TB_MortalityRates_HIVnegative_2014.png"/>
                    <pic:cNvPicPr>
                      <a:picLocks noChangeAspect="1" noChangeArrowheads="1"/>
                    </pic:cNvPicPr>
                  </pic:nvPicPr>
                  <pic:blipFill>
                    <a:blip r:embed="rId16" cstate="print"/>
                    <a:srcRect/>
                    <a:stretch>
                      <a:fillRect/>
                    </a:stretch>
                  </pic:blipFill>
                  <pic:spPr bwMode="auto">
                    <a:xfrm>
                      <a:off x="0" y="0"/>
                      <a:ext cx="5410200" cy="3824622"/>
                    </a:xfrm>
                    <a:prstGeom prst="rect">
                      <a:avLst/>
                    </a:prstGeom>
                    <a:noFill/>
                    <a:ln w="9525">
                      <a:noFill/>
                      <a:miter lim="800000"/>
                      <a:headEnd/>
                      <a:tailEnd/>
                    </a:ln>
                  </pic:spPr>
                </pic:pic>
              </a:graphicData>
            </a:graphic>
          </wp:inline>
        </w:drawing>
      </w:r>
    </w:p>
    <w:p w:rsidR="00154ED2" w:rsidRPr="0088672A" w:rsidRDefault="001A624F" w:rsidP="00154ED2">
      <w:pPr>
        <w:spacing w:after="0" w:line="240" w:lineRule="auto"/>
        <w:jc w:val="both"/>
        <w:rPr>
          <w:rFonts w:ascii="Times New Roman" w:hAnsi="Times New Roman" w:cs="Times New Roman"/>
          <w:sz w:val="18"/>
          <w:szCs w:val="18"/>
        </w:rPr>
      </w:pPr>
      <w:hyperlink r:id="rId17" w:history="1">
        <w:r w:rsidR="00154ED2" w:rsidRPr="0088672A">
          <w:rPr>
            <w:rStyle w:val="Hyperlink"/>
            <w:rFonts w:ascii="Times New Roman" w:hAnsi="Times New Roman" w:cs="Times New Roman"/>
            <w:sz w:val="18"/>
            <w:szCs w:val="18"/>
          </w:rPr>
          <w:t>http://gamapserver.who.int/mapLibrary/Files/Maps/Global_TB_MortalityRates_HIVnegative_2014.png</w:t>
        </w:r>
      </w:hyperlink>
    </w:p>
    <w:p w:rsidR="00154ED2" w:rsidRDefault="00154ED2" w:rsidP="00154ED2">
      <w:pPr>
        <w:spacing w:after="0" w:line="240" w:lineRule="auto"/>
        <w:jc w:val="both"/>
        <w:rPr>
          <w:rFonts w:ascii="Times New Roman" w:hAnsi="Times New Roman" w:cs="Times New Roman"/>
          <w:sz w:val="28"/>
          <w:szCs w:val="28"/>
        </w:rPr>
      </w:pPr>
    </w:p>
    <w:p w:rsidR="00154ED2" w:rsidRDefault="00154ED2" w:rsidP="00154ED2">
      <w:pPr>
        <w:spacing w:after="0" w:line="240" w:lineRule="auto"/>
        <w:jc w:val="both"/>
        <w:rPr>
          <w:rFonts w:ascii="Times New Roman" w:hAnsi="Times New Roman" w:cs="Times New Roman"/>
          <w:sz w:val="28"/>
          <w:szCs w:val="28"/>
        </w:rPr>
      </w:pPr>
      <w:r>
        <w:rPr>
          <w:noProof/>
          <w:lang w:val="ro-RO" w:eastAsia="ro-RO"/>
        </w:rPr>
        <w:drawing>
          <wp:inline distT="0" distB="0" distL="0" distR="0">
            <wp:extent cx="5410200" cy="3824622"/>
            <wp:effectExtent l="19050" t="0" r="0" b="0"/>
            <wp:docPr id="8" name="Picture 27" descr="http://gamapserver.who.int/mapLibrary/Files/Maps/Global_TB_dst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amapserver.who.int/mapLibrary/Files/Maps/Global_TB_dst_2014.png"/>
                    <pic:cNvPicPr>
                      <a:picLocks noChangeAspect="1" noChangeArrowheads="1"/>
                    </pic:cNvPicPr>
                  </pic:nvPicPr>
                  <pic:blipFill>
                    <a:blip r:embed="rId18" cstate="print"/>
                    <a:srcRect/>
                    <a:stretch>
                      <a:fillRect/>
                    </a:stretch>
                  </pic:blipFill>
                  <pic:spPr bwMode="auto">
                    <a:xfrm>
                      <a:off x="0" y="0"/>
                      <a:ext cx="5410200" cy="3824622"/>
                    </a:xfrm>
                    <a:prstGeom prst="rect">
                      <a:avLst/>
                    </a:prstGeom>
                    <a:noFill/>
                    <a:ln w="9525">
                      <a:noFill/>
                      <a:miter lim="800000"/>
                      <a:headEnd/>
                      <a:tailEnd/>
                    </a:ln>
                  </pic:spPr>
                </pic:pic>
              </a:graphicData>
            </a:graphic>
          </wp:inline>
        </w:drawing>
      </w:r>
    </w:p>
    <w:p w:rsidR="00154ED2" w:rsidRPr="0088672A" w:rsidRDefault="001A624F" w:rsidP="00154ED2">
      <w:pPr>
        <w:spacing w:after="0" w:line="240" w:lineRule="auto"/>
        <w:jc w:val="both"/>
        <w:rPr>
          <w:rFonts w:ascii="Times New Roman" w:hAnsi="Times New Roman" w:cs="Times New Roman"/>
          <w:sz w:val="18"/>
          <w:szCs w:val="18"/>
        </w:rPr>
      </w:pPr>
      <w:hyperlink r:id="rId19" w:history="1">
        <w:r w:rsidR="00154ED2" w:rsidRPr="0088672A">
          <w:rPr>
            <w:rStyle w:val="Hyperlink"/>
            <w:rFonts w:ascii="Times New Roman" w:hAnsi="Times New Roman" w:cs="Times New Roman"/>
            <w:sz w:val="18"/>
            <w:szCs w:val="18"/>
          </w:rPr>
          <w:t>http://gamapserver.who.int/mapLibrary/Files/Maps/Global_TB_dst_2014.png</w:t>
        </w:r>
      </w:hyperlink>
    </w:p>
    <w:p w:rsidR="00154ED2" w:rsidRDefault="00154ED2" w:rsidP="00154ED2">
      <w:pPr>
        <w:spacing w:after="0" w:line="240" w:lineRule="auto"/>
        <w:jc w:val="both"/>
        <w:rPr>
          <w:rFonts w:ascii="Times New Roman" w:hAnsi="Times New Roman" w:cs="Times New Roman"/>
          <w:sz w:val="28"/>
          <w:szCs w:val="28"/>
        </w:rPr>
      </w:pPr>
    </w:p>
    <w:p w:rsidR="00154ED2" w:rsidRDefault="00154ED2" w:rsidP="00154ED2">
      <w:pPr>
        <w:spacing w:after="0" w:line="240" w:lineRule="auto"/>
        <w:jc w:val="both"/>
        <w:rPr>
          <w:rFonts w:ascii="Times New Roman" w:hAnsi="Times New Roman" w:cs="Times New Roman"/>
          <w:sz w:val="28"/>
          <w:szCs w:val="28"/>
        </w:rPr>
      </w:pPr>
      <w:r>
        <w:rPr>
          <w:noProof/>
          <w:lang w:val="ro-RO" w:eastAsia="ro-RO"/>
        </w:rPr>
        <w:lastRenderedPageBreak/>
        <w:drawing>
          <wp:inline distT="0" distB="0" distL="0" distR="0">
            <wp:extent cx="5299710" cy="3512820"/>
            <wp:effectExtent l="19050" t="0" r="0" b="0"/>
            <wp:docPr id="9" name="Picture 30" descr="http://gamapserver.who.int/mapLibrary/Files/Maps/Global_TB_Patients_HIV_ART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amapserver.who.int/mapLibrary/Files/Maps/Global_TB_Patients_HIV_ART_2014.png"/>
                    <pic:cNvPicPr>
                      <a:picLocks noChangeAspect="1" noChangeArrowheads="1"/>
                    </pic:cNvPicPr>
                  </pic:nvPicPr>
                  <pic:blipFill>
                    <a:blip r:embed="rId20" cstate="print"/>
                    <a:srcRect/>
                    <a:stretch>
                      <a:fillRect/>
                    </a:stretch>
                  </pic:blipFill>
                  <pic:spPr bwMode="auto">
                    <a:xfrm>
                      <a:off x="0" y="0"/>
                      <a:ext cx="5298854" cy="3512253"/>
                    </a:xfrm>
                    <a:prstGeom prst="rect">
                      <a:avLst/>
                    </a:prstGeom>
                    <a:noFill/>
                    <a:ln w="9525">
                      <a:noFill/>
                      <a:miter lim="800000"/>
                      <a:headEnd/>
                      <a:tailEnd/>
                    </a:ln>
                  </pic:spPr>
                </pic:pic>
              </a:graphicData>
            </a:graphic>
          </wp:inline>
        </w:drawing>
      </w:r>
    </w:p>
    <w:p w:rsidR="00154ED2" w:rsidRPr="0088672A" w:rsidRDefault="001A624F" w:rsidP="00154ED2">
      <w:pPr>
        <w:spacing w:after="0" w:line="240" w:lineRule="auto"/>
        <w:jc w:val="both"/>
        <w:rPr>
          <w:rFonts w:ascii="Times New Roman" w:hAnsi="Times New Roman" w:cs="Times New Roman"/>
          <w:sz w:val="18"/>
          <w:szCs w:val="18"/>
        </w:rPr>
      </w:pPr>
      <w:hyperlink r:id="rId21" w:history="1">
        <w:r w:rsidR="00154ED2" w:rsidRPr="0088672A">
          <w:rPr>
            <w:rStyle w:val="Hyperlink"/>
            <w:rFonts w:ascii="Times New Roman" w:hAnsi="Times New Roman" w:cs="Times New Roman"/>
            <w:sz w:val="18"/>
            <w:szCs w:val="18"/>
          </w:rPr>
          <w:t>http://gamapserver.who.int/mapLibrary/Files/Maps/Global_TB_Patients_HIV_ART_2014.png</w:t>
        </w:r>
      </w:hyperlink>
    </w:p>
    <w:p w:rsidR="00154ED2" w:rsidRPr="00EB72FC" w:rsidRDefault="00154ED2" w:rsidP="00154ED2">
      <w:pPr>
        <w:pStyle w:val="ListParagraph"/>
        <w:spacing w:after="0" w:line="240" w:lineRule="auto"/>
        <w:ind w:left="0" w:firstLine="720"/>
        <w:jc w:val="both"/>
        <w:rPr>
          <w:rFonts w:ascii="Times New Roman" w:hAnsi="Times New Roman" w:cs="Times New Roman"/>
          <w:sz w:val="28"/>
          <w:szCs w:val="28"/>
        </w:rPr>
      </w:pPr>
    </w:p>
    <w:p w:rsidR="00701457" w:rsidRPr="00B00D43" w:rsidRDefault="00701457" w:rsidP="009E7DCA">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b/>
          <w:sz w:val="24"/>
          <w:szCs w:val="24"/>
        </w:rPr>
        <w:t>Un</w:t>
      </w:r>
      <w:proofErr w:type="gramEnd"/>
      <w:r>
        <w:rPr>
          <w:rFonts w:ascii="Times New Roman" w:hAnsi="Times New Roman" w:cs="Times New Roman"/>
          <w:b/>
          <w:sz w:val="24"/>
          <w:szCs w:val="24"/>
        </w:rPr>
        <w:t xml:space="preserve"> fenomen important și mult studiat în domeniul TBC este rezistența la m</w:t>
      </w:r>
      <w:r w:rsidRPr="00B00D43">
        <w:rPr>
          <w:rFonts w:ascii="Times New Roman" w:hAnsi="Times New Roman" w:cs="Times New Roman"/>
          <w:b/>
          <w:sz w:val="24"/>
          <w:szCs w:val="24"/>
        </w:rPr>
        <w:t>edicamente anti-TB</w:t>
      </w:r>
      <w:r>
        <w:rPr>
          <w:rFonts w:ascii="Times New Roman" w:hAnsi="Times New Roman" w:cs="Times New Roman"/>
          <w:sz w:val="24"/>
          <w:szCs w:val="24"/>
        </w:rPr>
        <w:t>,</w:t>
      </w:r>
      <w:r w:rsidRPr="00B00D43">
        <w:rPr>
          <w:rFonts w:ascii="Times New Roman" w:hAnsi="Times New Roman" w:cs="Times New Roman"/>
          <w:sz w:val="24"/>
          <w:szCs w:val="24"/>
        </w:rPr>
        <w:t xml:space="preserve"> larg răspândită. Tulpini de boli, care sunt rezistente la </w:t>
      </w:r>
      <w:proofErr w:type="gramStart"/>
      <w:r w:rsidRPr="00B00D43">
        <w:rPr>
          <w:rFonts w:ascii="Times New Roman" w:hAnsi="Times New Roman" w:cs="Times New Roman"/>
          <w:sz w:val="24"/>
          <w:szCs w:val="24"/>
        </w:rPr>
        <w:t>un</w:t>
      </w:r>
      <w:proofErr w:type="gramEnd"/>
      <w:r w:rsidRPr="00B00D43">
        <w:rPr>
          <w:rFonts w:ascii="Times New Roman" w:hAnsi="Times New Roman" w:cs="Times New Roman"/>
          <w:sz w:val="24"/>
          <w:szCs w:val="24"/>
        </w:rPr>
        <w:t xml:space="preserve"> singur medicament anti-TB au fost documentate în fiecare țară chestionată. </w:t>
      </w:r>
      <w:proofErr w:type="gramStart"/>
      <w:r w:rsidRPr="00B00D43">
        <w:rPr>
          <w:rFonts w:ascii="Times New Roman" w:hAnsi="Times New Roman" w:cs="Times New Roman"/>
          <w:sz w:val="24"/>
          <w:szCs w:val="24"/>
        </w:rPr>
        <w:t xml:space="preserve">Rezistența la medicamente (XDR-TB) s-a raportat în 105 țări în </w:t>
      </w:r>
      <w:r w:rsidRPr="00B00D43">
        <w:rPr>
          <w:rFonts w:ascii="Times New Roman" w:hAnsi="Times New Roman" w:cs="Times New Roman"/>
          <w:b/>
          <w:sz w:val="24"/>
          <w:szCs w:val="24"/>
        </w:rPr>
        <w:t>2015.</w:t>
      </w:r>
      <w:proofErr w:type="gramEnd"/>
      <w:r w:rsidRPr="00B00D43">
        <w:rPr>
          <w:rFonts w:ascii="Times New Roman" w:hAnsi="Times New Roman" w:cs="Times New Roman"/>
          <w:b/>
          <w:sz w:val="24"/>
          <w:szCs w:val="24"/>
        </w:rPr>
        <w:t xml:space="preserve">  </w:t>
      </w:r>
      <w:r w:rsidRPr="00B00D43">
        <w:rPr>
          <w:rFonts w:ascii="Times New Roman" w:hAnsi="Times New Roman" w:cs="Times New Roman"/>
          <w:sz w:val="24"/>
          <w:szCs w:val="24"/>
        </w:rPr>
        <w:t>Aproximativ 9</w:t>
      </w:r>
      <w:proofErr w:type="gramStart"/>
      <w:r w:rsidRPr="00B00D43">
        <w:rPr>
          <w:rFonts w:ascii="Times New Roman" w:hAnsi="Times New Roman" w:cs="Times New Roman"/>
          <w:sz w:val="24"/>
          <w:szCs w:val="24"/>
        </w:rPr>
        <w:t>,7</w:t>
      </w:r>
      <w:proofErr w:type="gramEnd"/>
      <w:r w:rsidRPr="00B00D43">
        <w:rPr>
          <w:rFonts w:ascii="Times New Roman" w:hAnsi="Times New Roman" w:cs="Times New Roman"/>
          <w:sz w:val="24"/>
          <w:szCs w:val="24"/>
        </w:rPr>
        <w:t>% dintre persoanele cu MDR-TB au XDR-TB</w:t>
      </w:r>
      <w:r w:rsidR="009E7DCA">
        <w:rPr>
          <w:rFonts w:ascii="Times New Roman" w:hAnsi="Times New Roman" w:cs="Times New Roman"/>
          <w:sz w:val="24"/>
          <w:szCs w:val="24"/>
        </w:rPr>
        <w:t xml:space="preserve"> </w:t>
      </w:r>
      <w:r w:rsidRPr="00B00D43">
        <w:rPr>
          <w:rFonts w:ascii="Times New Roman" w:hAnsi="Times New Roman" w:cs="Times New Roman"/>
          <w:sz w:val="24"/>
          <w:szCs w:val="24"/>
        </w:rPr>
        <w:t>(</w:t>
      </w:r>
      <w:r w:rsidR="009E7DCA">
        <w:rPr>
          <w:rFonts w:ascii="Times New Roman" w:hAnsi="Times New Roman" w:cs="Times New Roman"/>
          <w:sz w:val="24"/>
          <w:szCs w:val="24"/>
        </w:rPr>
        <w:t>6</w:t>
      </w:r>
      <w:r w:rsidRPr="00B00D43">
        <w:rPr>
          <w:rFonts w:ascii="Times New Roman" w:hAnsi="Times New Roman" w:cs="Times New Roman"/>
          <w:sz w:val="24"/>
          <w:szCs w:val="24"/>
        </w:rPr>
        <w:t xml:space="preserve">). </w:t>
      </w:r>
    </w:p>
    <w:p w:rsidR="00701457" w:rsidRDefault="00701457" w:rsidP="00702588">
      <w:pPr>
        <w:pStyle w:val="Default"/>
        <w:ind w:firstLine="720"/>
        <w:jc w:val="both"/>
        <w:rPr>
          <w:rFonts w:ascii="Times New Roman" w:hAnsi="Times New Roman" w:cs="Times New Roman"/>
          <w:sz w:val="28"/>
          <w:szCs w:val="28"/>
          <w:lang w:val="ro-RO"/>
        </w:rPr>
      </w:pPr>
    </w:p>
    <w:p w:rsidR="00702588" w:rsidRPr="00701457" w:rsidRDefault="00702588" w:rsidP="00702588">
      <w:pPr>
        <w:pStyle w:val="Default"/>
        <w:ind w:firstLine="720"/>
        <w:jc w:val="both"/>
        <w:rPr>
          <w:rFonts w:ascii="Times New Roman" w:hAnsi="Times New Roman" w:cs="Times New Roman"/>
          <w:lang w:val="ro-RO"/>
        </w:rPr>
      </w:pPr>
      <w:r w:rsidRPr="00701457">
        <w:rPr>
          <w:rFonts w:ascii="Times New Roman" w:hAnsi="Times New Roman" w:cs="Times New Roman"/>
          <w:lang w:val="ro-RO"/>
        </w:rPr>
        <w:t xml:space="preserve">În </w:t>
      </w:r>
      <w:r w:rsidRPr="00453AE9">
        <w:rPr>
          <w:rFonts w:ascii="Times New Roman" w:hAnsi="Times New Roman" w:cs="Times New Roman"/>
          <w:b/>
          <w:sz w:val="28"/>
          <w:szCs w:val="28"/>
          <w:lang w:val="ro-RO"/>
        </w:rPr>
        <w:t>România</w:t>
      </w:r>
      <w:r w:rsidR="00453AE9" w:rsidRPr="00453AE9">
        <w:rPr>
          <w:rFonts w:ascii="Times New Roman" w:hAnsi="Times New Roman" w:cs="Times New Roman"/>
          <w:lang w:val="ro-RO"/>
        </w:rPr>
        <w:t>,</w:t>
      </w:r>
      <w:r w:rsidRPr="00701457">
        <w:rPr>
          <w:rFonts w:ascii="Times New Roman" w:hAnsi="Times New Roman" w:cs="Times New Roman"/>
          <w:lang w:val="ro-RO"/>
        </w:rPr>
        <w:t xml:space="preserve"> tuberculoza constituie una din problemele prioritare de sănătate publică, iar Strategia Naţională de Control al Tuberculozei, are la bază direcţiile şi coordonatele stabilite de către Planul Global OMS de stopare a Tuberculozei până în </w:t>
      </w:r>
      <w:r w:rsidRPr="00701457">
        <w:rPr>
          <w:rFonts w:ascii="Times New Roman" w:hAnsi="Times New Roman" w:cs="Times New Roman"/>
          <w:b/>
          <w:lang w:val="ro-RO"/>
        </w:rPr>
        <w:t>2015</w:t>
      </w:r>
      <w:r w:rsidRPr="00701457">
        <w:rPr>
          <w:rFonts w:ascii="Times New Roman" w:hAnsi="Times New Roman" w:cs="Times New Roman"/>
          <w:lang w:val="ro-RO"/>
        </w:rPr>
        <w:t xml:space="preserve"> şi după. O</w:t>
      </w:r>
      <w:r w:rsidR="006B29E7">
        <w:rPr>
          <w:rFonts w:ascii="Times New Roman" w:hAnsi="Times New Roman" w:cs="Times New Roman"/>
          <w:lang w:val="ro-RO"/>
        </w:rPr>
        <w:t>b</w:t>
      </w:r>
      <w:r w:rsidRPr="00701457">
        <w:rPr>
          <w:rFonts w:ascii="Times New Roman" w:hAnsi="Times New Roman" w:cs="Times New Roman"/>
          <w:lang w:val="ro-RO"/>
        </w:rPr>
        <w:t xml:space="preserve">iectivul major al Programului îl constituie oprirea cât mai rapidă a răspândirii infecţiei în rândul populaţiei, </w:t>
      </w:r>
      <w:r w:rsidR="00701390" w:rsidRPr="00701457">
        <w:rPr>
          <w:rFonts w:ascii="Times New Roman" w:hAnsi="Times New Roman" w:cs="Times New Roman"/>
          <w:lang w:val="ro-RO"/>
        </w:rPr>
        <w:t xml:space="preserve">prin </w:t>
      </w:r>
      <w:r w:rsidRPr="00701457">
        <w:rPr>
          <w:rFonts w:ascii="Times New Roman" w:hAnsi="Times New Roman" w:cs="Times New Roman"/>
          <w:lang w:val="ro-RO"/>
        </w:rPr>
        <w:t>diagnosticarea cât mai promptă a tuberculozei la persoan</w:t>
      </w:r>
      <w:r w:rsidR="00701457">
        <w:rPr>
          <w:rFonts w:ascii="Times New Roman" w:hAnsi="Times New Roman" w:cs="Times New Roman"/>
          <w:lang w:val="ro-RO"/>
        </w:rPr>
        <w:t>a</w:t>
      </w:r>
      <w:r w:rsidRPr="00701457">
        <w:rPr>
          <w:rFonts w:ascii="Times New Roman" w:hAnsi="Times New Roman" w:cs="Times New Roman"/>
          <w:lang w:val="ro-RO"/>
        </w:rPr>
        <w:t xml:space="preserve"> simptomatică şi tratarea ei până la vindecare.</w:t>
      </w:r>
      <w:r w:rsidRPr="00701457">
        <w:rPr>
          <w:rFonts w:ascii="Times New Roman" w:hAnsi="Times New Roman" w:cs="Times New Roman"/>
          <w:bCs/>
          <w:lang w:val="ro-RO"/>
        </w:rPr>
        <w:t xml:space="preserve"> România continuă Programul Naţional de Control al Tuberculozei aliniindu-se obiectivelor şi strategiei OMS şi Stop TB.</w:t>
      </w:r>
    </w:p>
    <w:p w:rsidR="00702588" w:rsidRPr="00701457" w:rsidRDefault="00702588" w:rsidP="00702588">
      <w:pPr>
        <w:spacing w:after="0" w:line="240" w:lineRule="auto"/>
        <w:ind w:firstLine="720"/>
        <w:rPr>
          <w:rFonts w:ascii="Times New Roman" w:eastAsia="Calibri" w:hAnsi="Times New Roman" w:cs="Times New Roman"/>
          <w:sz w:val="24"/>
          <w:szCs w:val="24"/>
        </w:rPr>
      </w:pPr>
      <w:proofErr w:type="gramStart"/>
      <w:r w:rsidRPr="00701457">
        <w:rPr>
          <w:rFonts w:ascii="Times New Roman" w:eastAsia="Calibri" w:hAnsi="Times New Roman" w:cs="Times New Roman"/>
          <w:sz w:val="24"/>
          <w:szCs w:val="24"/>
        </w:rPr>
        <w:t xml:space="preserve">Numărul cazurilor noi de TBC a fost în </w:t>
      </w:r>
      <w:r w:rsidRPr="00701457">
        <w:rPr>
          <w:rFonts w:ascii="Times New Roman" w:eastAsia="Calibri" w:hAnsi="Times New Roman" w:cs="Times New Roman"/>
          <w:b/>
          <w:sz w:val="24"/>
          <w:szCs w:val="24"/>
        </w:rPr>
        <w:t>2014</w:t>
      </w:r>
      <w:r w:rsidRPr="00701457">
        <w:rPr>
          <w:rFonts w:ascii="Times New Roman" w:eastAsia="Calibri" w:hAnsi="Times New Roman" w:cs="Times New Roman"/>
          <w:sz w:val="24"/>
          <w:szCs w:val="24"/>
        </w:rPr>
        <w:t xml:space="preserve"> de 12.498.</w:t>
      </w:r>
      <w:proofErr w:type="gramEnd"/>
      <w:r w:rsidRPr="00701457">
        <w:rPr>
          <w:rFonts w:ascii="Times New Roman" w:eastAsia="Calibri" w:hAnsi="Times New Roman" w:cs="Times New Roman"/>
          <w:sz w:val="24"/>
          <w:szCs w:val="24"/>
        </w:rPr>
        <w:t xml:space="preserve"> </w:t>
      </w:r>
      <w:proofErr w:type="gramStart"/>
      <w:r w:rsidRPr="00701457">
        <w:rPr>
          <w:rFonts w:ascii="Times New Roman" w:eastAsia="Calibri" w:hAnsi="Times New Roman" w:cs="Times New Roman"/>
          <w:sz w:val="24"/>
          <w:szCs w:val="24"/>
        </w:rPr>
        <w:t xml:space="preserve">Ca număr de decese datorită tuberculozei, în </w:t>
      </w:r>
      <w:r w:rsidRPr="00701457">
        <w:rPr>
          <w:rFonts w:ascii="Times New Roman" w:eastAsia="Calibri" w:hAnsi="Times New Roman" w:cs="Times New Roman"/>
          <w:b/>
          <w:sz w:val="24"/>
          <w:szCs w:val="24"/>
        </w:rPr>
        <w:t xml:space="preserve">2014 </w:t>
      </w:r>
      <w:r w:rsidRPr="00701457">
        <w:rPr>
          <w:rFonts w:ascii="Times New Roman" w:eastAsia="Calibri" w:hAnsi="Times New Roman" w:cs="Times New Roman"/>
          <w:sz w:val="24"/>
          <w:szCs w:val="24"/>
        </w:rPr>
        <w:t xml:space="preserve">s-au </w:t>
      </w:r>
      <w:r w:rsidR="006B29E7">
        <w:rPr>
          <w:rFonts w:ascii="Times New Roman" w:eastAsia="Calibri" w:hAnsi="Times New Roman" w:cs="Times New Roman"/>
          <w:sz w:val="24"/>
          <w:szCs w:val="24"/>
          <w:lang w:val="ro-RO"/>
        </w:rPr>
        <w:t>î</w:t>
      </w:r>
      <w:r w:rsidRPr="00701457">
        <w:rPr>
          <w:rFonts w:ascii="Times New Roman" w:eastAsia="Calibri" w:hAnsi="Times New Roman" w:cs="Times New Roman"/>
          <w:sz w:val="24"/>
          <w:szCs w:val="24"/>
        </w:rPr>
        <w:t>nregistrat 1.125 cazuri (dintre care 876 bărbați și 249 femei) (</w:t>
      </w:r>
      <w:hyperlink r:id="rId22" w:history="1">
        <w:r w:rsidR="00C73247" w:rsidRPr="00C73247">
          <w:rPr>
            <w:rStyle w:val="Hyperlink"/>
            <w:rFonts w:ascii="Times New Roman" w:hAnsi="Times New Roman" w:cs="Times New Roman"/>
            <w:color w:val="auto"/>
            <w:sz w:val="24"/>
            <w:szCs w:val="24"/>
            <w:u w:val="none"/>
          </w:rPr>
          <w:t>14</w:t>
        </w:r>
      </w:hyperlink>
      <w:r w:rsidRPr="00701457">
        <w:rPr>
          <w:rFonts w:ascii="Times New Roman" w:eastAsia="Calibri" w:hAnsi="Times New Roman" w:cs="Times New Roman"/>
          <w:sz w:val="24"/>
          <w:szCs w:val="24"/>
        </w:rPr>
        <w:t>).</w:t>
      </w:r>
      <w:proofErr w:type="gramEnd"/>
    </w:p>
    <w:p w:rsidR="00702588" w:rsidRPr="00701457" w:rsidRDefault="00702588" w:rsidP="00702588">
      <w:pPr>
        <w:autoSpaceDE w:val="0"/>
        <w:autoSpaceDN w:val="0"/>
        <w:adjustRightInd w:val="0"/>
        <w:spacing w:after="0" w:line="240" w:lineRule="auto"/>
        <w:ind w:firstLine="720"/>
        <w:jc w:val="both"/>
        <w:rPr>
          <w:rFonts w:ascii="Times New Roman" w:eastAsia="Calibri" w:hAnsi="Times New Roman" w:cs="Times New Roman"/>
          <w:sz w:val="24"/>
          <w:szCs w:val="24"/>
        </w:rPr>
      </w:pPr>
      <w:r w:rsidRPr="00701457">
        <w:rPr>
          <w:rFonts w:ascii="Times New Roman" w:eastAsia="Calibri" w:hAnsi="Times New Roman" w:cs="Times New Roman"/>
          <w:sz w:val="24"/>
          <w:szCs w:val="24"/>
        </w:rPr>
        <w:t>Raportat la localizarea tuberculozei, aparatul respirator a reprezentat 92</w:t>
      </w:r>
      <w:proofErr w:type="gramStart"/>
      <w:r w:rsidRPr="00701457">
        <w:rPr>
          <w:rFonts w:ascii="Times New Roman" w:eastAsia="Calibri" w:hAnsi="Times New Roman" w:cs="Times New Roman"/>
          <w:sz w:val="24"/>
          <w:szCs w:val="24"/>
        </w:rPr>
        <w:t>,0</w:t>
      </w:r>
      <w:proofErr w:type="gramEnd"/>
      <w:r w:rsidRPr="00701457">
        <w:rPr>
          <w:rFonts w:ascii="Times New Roman" w:eastAsia="Calibri" w:hAnsi="Times New Roman" w:cs="Times New Roman"/>
          <w:sz w:val="24"/>
          <w:szCs w:val="24"/>
        </w:rPr>
        <w:t>% din bolnavii de TBC noi înregistraţi în timpul anului şi 96,6% din cei readmişi. Tuberculoza extrapulmonară are o rată de 8,0% din bolnavii noi înregistraţi (dintre care 13,3% tuberculoză osteo-articulară, 30,1% ganglionară, 6,3% uro-genitală şi 47,3% alte localizări) şi 3,4% din bolnavii readmişi</w:t>
      </w:r>
      <w:r w:rsidR="00701457">
        <w:rPr>
          <w:rFonts w:ascii="Times New Roman" w:eastAsia="Calibri" w:hAnsi="Times New Roman" w:cs="Times New Roman"/>
          <w:sz w:val="24"/>
          <w:szCs w:val="24"/>
        </w:rPr>
        <w:t xml:space="preserve"> </w:t>
      </w:r>
      <w:r w:rsidR="00701457" w:rsidRPr="00701457">
        <w:rPr>
          <w:rFonts w:ascii="Times New Roman" w:eastAsia="Calibri" w:hAnsi="Times New Roman" w:cs="Times New Roman"/>
          <w:sz w:val="24"/>
          <w:szCs w:val="24"/>
        </w:rPr>
        <w:t>(</w:t>
      </w:r>
      <w:r w:rsidR="00966DAC">
        <w:rPr>
          <w:rFonts w:ascii="Times New Roman" w:eastAsia="Calibri" w:hAnsi="Times New Roman" w:cs="Times New Roman"/>
          <w:sz w:val="24"/>
          <w:szCs w:val="24"/>
        </w:rPr>
        <w:t>14</w:t>
      </w:r>
      <w:r w:rsidR="00701457" w:rsidRPr="00701457">
        <w:rPr>
          <w:rFonts w:ascii="Times New Roman" w:eastAsia="Calibri" w:hAnsi="Times New Roman" w:cs="Times New Roman"/>
          <w:sz w:val="24"/>
          <w:szCs w:val="24"/>
        </w:rPr>
        <w:t>)</w:t>
      </w:r>
      <w:r w:rsidRPr="00701457">
        <w:rPr>
          <w:rFonts w:ascii="Times New Roman" w:eastAsia="Calibri" w:hAnsi="Times New Roman" w:cs="Times New Roman"/>
          <w:sz w:val="24"/>
          <w:szCs w:val="24"/>
        </w:rPr>
        <w:t>.</w:t>
      </w:r>
    </w:p>
    <w:p w:rsidR="00702588" w:rsidRPr="00701457" w:rsidRDefault="00702588" w:rsidP="00702588">
      <w:pPr>
        <w:spacing w:after="0" w:line="240" w:lineRule="auto"/>
        <w:rPr>
          <w:rFonts w:ascii="Times New Roman" w:hAnsi="Times New Roman" w:cs="Times New Roman"/>
          <w:sz w:val="24"/>
          <w:szCs w:val="24"/>
          <w:shd w:val="clear" w:color="auto" w:fill="FFFFFF"/>
        </w:rPr>
      </w:pPr>
      <w:r w:rsidRPr="00701457">
        <w:rPr>
          <w:rFonts w:ascii="Times New Roman" w:hAnsi="Times New Roman" w:cs="Times New Roman"/>
          <w:sz w:val="24"/>
          <w:szCs w:val="24"/>
          <w:shd w:val="clear" w:color="auto" w:fill="FFFFFF"/>
        </w:rPr>
        <w:t xml:space="preserve">         România are o rată a mortalității prin tuberculoză de 6,4% la fiecare 100.000 de  locuitori, peste media europeană de 5,3%</w:t>
      </w:r>
      <w:r w:rsidRPr="00701457">
        <w:rPr>
          <w:rFonts w:ascii="Times New Roman" w:hAnsi="Times New Roman" w:cs="Times New Roman"/>
          <w:b/>
          <w:sz w:val="24"/>
          <w:szCs w:val="24"/>
          <w:shd w:val="clear" w:color="auto" w:fill="FFFFFF"/>
        </w:rPr>
        <w:t>,</w:t>
      </w:r>
      <w:r w:rsidRPr="00701457">
        <w:rPr>
          <w:rFonts w:ascii="Times New Roman" w:hAnsi="Times New Roman" w:cs="Times New Roman"/>
          <w:color w:val="548DD4" w:themeColor="text2" w:themeTint="99"/>
          <w:sz w:val="24"/>
          <w:szCs w:val="24"/>
          <w:shd w:val="clear" w:color="auto" w:fill="FFFFFF"/>
        </w:rPr>
        <w:t xml:space="preserve"> </w:t>
      </w:r>
      <w:r w:rsidRPr="00701457">
        <w:rPr>
          <w:rFonts w:ascii="Times New Roman" w:hAnsi="Times New Roman" w:cs="Times New Roman"/>
          <w:sz w:val="24"/>
          <w:szCs w:val="24"/>
          <w:shd w:val="clear" w:color="auto" w:fill="FFFFFF"/>
        </w:rPr>
        <w:t>clasându-se pe locul 6 în Europa la acest capitol din 17 țări europene, conform ultimelor date ale INSP-CNSISP.</w:t>
      </w:r>
    </w:p>
    <w:p w:rsidR="00702588" w:rsidRPr="00701457" w:rsidRDefault="00702588" w:rsidP="00701390">
      <w:pPr>
        <w:widowControl w:val="0"/>
        <w:overflowPunct w:val="0"/>
        <w:autoSpaceDE w:val="0"/>
        <w:autoSpaceDN w:val="0"/>
        <w:adjustRightInd w:val="0"/>
        <w:spacing w:after="0" w:line="240" w:lineRule="auto"/>
        <w:ind w:firstLine="720"/>
        <w:rPr>
          <w:rFonts w:ascii="Times New Roman" w:hAnsi="Times New Roman" w:cs="Times New Roman"/>
          <w:sz w:val="24"/>
          <w:szCs w:val="24"/>
        </w:rPr>
      </w:pPr>
      <w:bookmarkStart w:id="0" w:name="page1"/>
      <w:bookmarkEnd w:id="0"/>
      <w:r w:rsidRPr="00701457">
        <w:rPr>
          <w:rFonts w:ascii="Times New Roman" w:hAnsi="Times New Roman" w:cs="Times New Roman"/>
          <w:sz w:val="24"/>
          <w:szCs w:val="24"/>
        </w:rPr>
        <w:t xml:space="preserve">În anul </w:t>
      </w:r>
      <w:r w:rsidRPr="00701457">
        <w:rPr>
          <w:rFonts w:ascii="Times New Roman" w:hAnsi="Times New Roman" w:cs="Times New Roman"/>
          <w:b/>
          <w:bCs/>
          <w:sz w:val="24"/>
          <w:szCs w:val="24"/>
        </w:rPr>
        <w:t xml:space="preserve">2014, </w:t>
      </w:r>
      <w:r w:rsidR="002D746F" w:rsidRPr="00701457">
        <w:rPr>
          <w:rFonts w:ascii="Times New Roman" w:hAnsi="Times New Roman" w:cs="Times New Roman"/>
          <w:b/>
          <w:bCs/>
          <w:sz w:val="24"/>
          <w:szCs w:val="24"/>
        </w:rPr>
        <w:t>î</w:t>
      </w:r>
      <w:r w:rsidRPr="00701457">
        <w:rPr>
          <w:rFonts w:ascii="Times New Roman" w:hAnsi="Times New Roman" w:cs="Times New Roman"/>
          <w:bCs/>
          <w:sz w:val="24"/>
          <w:szCs w:val="24"/>
        </w:rPr>
        <w:t>n Rom</w:t>
      </w:r>
      <w:r w:rsidR="002D746F" w:rsidRPr="00701457">
        <w:rPr>
          <w:rFonts w:ascii="Times New Roman" w:hAnsi="Times New Roman" w:cs="Times New Roman"/>
          <w:bCs/>
          <w:sz w:val="24"/>
          <w:szCs w:val="24"/>
        </w:rPr>
        <w:t>â</w:t>
      </w:r>
      <w:r w:rsidRPr="00701457">
        <w:rPr>
          <w:rFonts w:ascii="Times New Roman" w:hAnsi="Times New Roman" w:cs="Times New Roman"/>
          <w:bCs/>
          <w:sz w:val="24"/>
          <w:szCs w:val="24"/>
        </w:rPr>
        <w:t>nia, conform Buletinului Informativ al Institutului Na</w:t>
      </w:r>
      <w:r w:rsidR="002D746F" w:rsidRPr="00701457">
        <w:rPr>
          <w:rFonts w:ascii="Times New Roman" w:hAnsi="Times New Roman" w:cs="Times New Roman"/>
          <w:bCs/>
          <w:sz w:val="24"/>
          <w:szCs w:val="24"/>
        </w:rPr>
        <w:t>ț</w:t>
      </w:r>
      <w:r w:rsidRPr="00701457">
        <w:rPr>
          <w:rFonts w:ascii="Times New Roman" w:hAnsi="Times New Roman" w:cs="Times New Roman"/>
          <w:bCs/>
          <w:sz w:val="24"/>
          <w:szCs w:val="24"/>
        </w:rPr>
        <w:t>ional de S</w:t>
      </w:r>
      <w:r w:rsidR="002D746F" w:rsidRPr="00701457">
        <w:rPr>
          <w:rFonts w:ascii="Times New Roman" w:hAnsi="Times New Roman" w:cs="Times New Roman"/>
          <w:bCs/>
          <w:sz w:val="24"/>
          <w:szCs w:val="24"/>
        </w:rPr>
        <w:t>ă</w:t>
      </w:r>
      <w:r w:rsidRPr="00701457">
        <w:rPr>
          <w:rFonts w:ascii="Times New Roman" w:hAnsi="Times New Roman" w:cs="Times New Roman"/>
          <w:bCs/>
          <w:sz w:val="24"/>
          <w:szCs w:val="24"/>
        </w:rPr>
        <w:t>n</w:t>
      </w:r>
      <w:r w:rsidR="002D746F" w:rsidRPr="00701457">
        <w:rPr>
          <w:rFonts w:ascii="Times New Roman" w:hAnsi="Times New Roman" w:cs="Times New Roman"/>
          <w:bCs/>
          <w:sz w:val="24"/>
          <w:szCs w:val="24"/>
        </w:rPr>
        <w:t>ă</w:t>
      </w:r>
      <w:r w:rsidRPr="00701457">
        <w:rPr>
          <w:rFonts w:ascii="Times New Roman" w:hAnsi="Times New Roman" w:cs="Times New Roman"/>
          <w:bCs/>
          <w:sz w:val="24"/>
          <w:szCs w:val="24"/>
        </w:rPr>
        <w:t>tate Public</w:t>
      </w:r>
      <w:r w:rsidR="002D746F" w:rsidRPr="00701457">
        <w:rPr>
          <w:rFonts w:ascii="Times New Roman" w:hAnsi="Times New Roman" w:cs="Times New Roman"/>
          <w:bCs/>
          <w:sz w:val="24"/>
          <w:szCs w:val="24"/>
        </w:rPr>
        <w:t>ă</w:t>
      </w:r>
      <w:r w:rsidRPr="00701457">
        <w:rPr>
          <w:rFonts w:ascii="Times New Roman" w:hAnsi="Times New Roman" w:cs="Times New Roman"/>
          <w:bCs/>
          <w:sz w:val="24"/>
          <w:szCs w:val="24"/>
        </w:rPr>
        <w:t xml:space="preserve">, s-au </w:t>
      </w:r>
      <w:r w:rsidR="002D746F" w:rsidRPr="00701457">
        <w:rPr>
          <w:rFonts w:ascii="Times New Roman" w:hAnsi="Times New Roman" w:cs="Times New Roman"/>
          <w:bCs/>
          <w:sz w:val="24"/>
          <w:szCs w:val="24"/>
        </w:rPr>
        <w:t>î</w:t>
      </w:r>
      <w:r w:rsidRPr="00701457">
        <w:rPr>
          <w:rFonts w:ascii="Times New Roman" w:hAnsi="Times New Roman" w:cs="Times New Roman"/>
          <w:bCs/>
          <w:sz w:val="24"/>
          <w:szCs w:val="24"/>
        </w:rPr>
        <w:t>nregistrat 14.938</w:t>
      </w:r>
      <w:r w:rsidRPr="00701457">
        <w:rPr>
          <w:rFonts w:ascii="Times New Roman" w:hAnsi="Times New Roman" w:cs="Times New Roman"/>
          <w:sz w:val="24"/>
          <w:szCs w:val="24"/>
        </w:rPr>
        <w:t xml:space="preserve"> bolnavi de </w:t>
      </w:r>
      <w:r w:rsidRPr="00701457">
        <w:rPr>
          <w:rFonts w:ascii="Times New Roman" w:hAnsi="Times New Roman" w:cs="Times New Roman"/>
          <w:bCs/>
          <w:sz w:val="24"/>
          <w:szCs w:val="24"/>
        </w:rPr>
        <w:t>tuberculoz</w:t>
      </w:r>
      <w:r w:rsidR="002D746F" w:rsidRPr="00701457">
        <w:rPr>
          <w:rFonts w:ascii="Times New Roman" w:hAnsi="Times New Roman" w:cs="Times New Roman"/>
          <w:bCs/>
          <w:sz w:val="24"/>
          <w:szCs w:val="24"/>
        </w:rPr>
        <w:t>ă</w:t>
      </w:r>
      <w:r w:rsidRPr="00701457">
        <w:rPr>
          <w:rFonts w:ascii="Times New Roman" w:hAnsi="Times New Roman" w:cs="Times New Roman"/>
          <w:bCs/>
          <w:sz w:val="24"/>
          <w:szCs w:val="24"/>
        </w:rPr>
        <w:t xml:space="preserve"> comparativ cu 15.629</w:t>
      </w:r>
      <w:r w:rsidRPr="00701457">
        <w:rPr>
          <w:rFonts w:ascii="Times New Roman" w:hAnsi="Times New Roman" w:cs="Times New Roman"/>
          <w:sz w:val="24"/>
          <w:szCs w:val="24"/>
        </w:rPr>
        <w:t xml:space="preserve"> bolnavi de tub</w:t>
      </w:r>
      <w:r w:rsidRPr="00701457">
        <w:rPr>
          <w:rFonts w:ascii="Times New Roman" w:hAnsi="Times New Roman" w:cs="Times New Roman"/>
          <w:bCs/>
          <w:sz w:val="24"/>
          <w:szCs w:val="24"/>
        </w:rPr>
        <w:t>erculoză în anu</w:t>
      </w:r>
      <w:r w:rsidRPr="00701457">
        <w:rPr>
          <w:rFonts w:ascii="Times New Roman" w:hAnsi="Times New Roman" w:cs="Times New Roman"/>
          <w:sz w:val="24"/>
          <w:szCs w:val="24"/>
        </w:rPr>
        <w:t>l 2013</w:t>
      </w:r>
      <w:r w:rsidRPr="00701457">
        <w:rPr>
          <w:rFonts w:ascii="Times New Roman" w:hAnsi="Times New Roman" w:cs="Times New Roman"/>
          <w:bCs/>
          <w:sz w:val="24"/>
          <w:szCs w:val="24"/>
        </w:rPr>
        <w:t>, inciden</w:t>
      </w:r>
      <w:r w:rsidR="002D746F" w:rsidRPr="00701457">
        <w:rPr>
          <w:rFonts w:ascii="Times New Roman" w:hAnsi="Times New Roman" w:cs="Times New Roman"/>
          <w:bCs/>
          <w:sz w:val="24"/>
          <w:szCs w:val="24"/>
        </w:rPr>
        <w:t>ț</w:t>
      </w:r>
      <w:r w:rsidRPr="00701457">
        <w:rPr>
          <w:rFonts w:ascii="Times New Roman" w:hAnsi="Times New Roman" w:cs="Times New Roman"/>
          <w:bCs/>
          <w:sz w:val="24"/>
          <w:szCs w:val="24"/>
        </w:rPr>
        <w:t>a</w:t>
      </w:r>
      <w:r w:rsidRPr="00701457">
        <w:rPr>
          <w:rFonts w:ascii="Times New Roman" w:hAnsi="Times New Roman" w:cs="Times New Roman"/>
          <w:sz w:val="24"/>
          <w:szCs w:val="24"/>
        </w:rPr>
        <w:t xml:space="preserve"> fiind de 70,2 %000 locuitori </w:t>
      </w:r>
      <w:r w:rsidRPr="00701457">
        <w:rPr>
          <w:rFonts w:ascii="Times New Roman" w:hAnsi="Times New Roman" w:cs="Times New Roman"/>
          <w:sz w:val="24"/>
          <w:szCs w:val="24"/>
        </w:rPr>
        <w:lastRenderedPageBreak/>
        <w:t xml:space="preserve">(comparativ cu 73,3 %000 în anul 2013). </w:t>
      </w:r>
      <w:r w:rsidRPr="00701457">
        <w:rPr>
          <w:rFonts w:ascii="Times New Roman" w:hAnsi="Times New Roman" w:cs="Times New Roman"/>
          <w:bCs/>
          <w:sz w:val="24"/>
          <w:szCs w:val="24"/>
        </w:rPr>
        <w:t>Num</w:t>
      </w:r>
      <w:r w:rsidR="002D746F" w:rsidRPr="00701457">
        <w:rPr>
          <w:rFonts w:ascii="Times New Roman" w:hAnsi="Times New Roman" w:cs="Times New Roman"/>
          <w:bCs/>
          <w:sz w:val="24"/>
          <w:szCs w:val="24"/>
        </w:rPr>
        <w:t>ă</w:t>
      </w:r>
      <w:r w:rsidRPr="00701457">
        <w:rPr>
          <w:rFonts w:ascii="Times New Roman" w:hAnsi="Times New Roman" w:cs="Times New Roman"/>
          <w:bCs/>
          <w:sz w:val="24"/>
          <w:szCs w:val="24"/>
        </w:rPr>
        <w:t>ru</w:t>
      </w:r>
      <w:r w:rsidRPr="00701457">
        <w:rPr>
          <w:rFonts w:ascii="Times New Roman" w:hAnsi="Times New Roman" w:cs="Times New Roman"/>
          <w:sz w:val="24"/>
          <w:szCs w:val="24"/>
        </w:rPr>
        <w:t>l bolnavilor noi a fost de 12.562 (59</w:t>
      </w:r>
      <w:proofErr w:type="gramStart"/>
      <w:r w:rsidRPr="00701457">
        <w:rPr>
          <w:rFonts w:ascii="Times New Roman" w:hAnsi="Times New Roman" w:cs="Times New Roman"/>
          <w:sz w:val="24"/>
          <w:szCs w:val="24"/>
        </w:rPr>
        <w:t>,1</w:t>
      </w:r>
      <w:proofErr w:type="gramEnd"/>
      <w:r w:rsidRPr="00701457">
        <w:rPr>
          <w:rFonts w:ascii="Times New Roman" w:hAnsi="Times New Roman" w:cs="Times New Roman"/>
          <w:sz w:val="24"/>
          <w:szCs w:val="24"/>
        </w:rPr>
        <w:t xml:space="preserve"> %000 locuitori) comparativ cu 12.944 bolnavi noi (60,7</w:t>
      </w:r>
      <w:r w:rsidRPr="00701457">
        <w:rPr>
          <w:rFonts w:ascii="Times New Roman" w:hAnsi="Times New Roman" w:cs="Times New Roman"/>
          <w:bCs/>
          <w:sz w:val="24"/>
          <w:szCs w:val="24"/>
        </w:rPr>
        <w:t xml:space="preserve"> </w:t>
      </w:r>
      <w:r w:rsidRPr="00701457">
        <w:rPr>
          <w:rFonts w:ascii="Times New Roman" w:hAnsi="Times New Roman" w:cs="Times New Roman"/>
          <w:sz w:val="24"/>
          <w:szCs w:val="24"/>
        </w:rPr>
        <w:t>%000 locuitori) în anul 2013.</w:t>
      </w:r>
    </w:p>
    <w:p w:rsidR="00E21ED1" w:rsidRPr="00701457" w:rsidRDefault="00E21ED1" w:rsidP="00701390">
      <w:pPr>
        <w:widowControl w:val="0"/>
        <w:autoSpaceDE w:val="0"/>
        <w:autoSpaceDN w:val="0"/>
        <w:adjustRightInd w:val="0"/>
        <w:spacing w:after="0" w:line="240" w:lineRule="auto"/>
        <w:rPr>
          <w:rFonts w:ascii="Times New Roman" w:hAnsi="Times New Roman" w:cs="Times New Roman"/>
          <w:b/>
          <w:bCs/>
          <w:sz w:val="24"/>
          <w:szCs w:val="24"/>
        </w:rPr>
      </w:pPr>
    </w:p>
    <w:p w:rsidR="00E21ED1" w:rsidRPr="00701457" w:rsidRDefault="00E21ED1" w:rsidP="00701457">
      <w:pPr>
        <w:widowControl w:val="0"/>
        <w:autoSpaceDE w:val="0"/>
        <w:autoSpaceDN w:val="0"/>
        <w:adjustRightInd w:val="0"/>
        <w:spacing w:after="0" w:line="240" w:lineRule="auto"/>
        <w:jc w:val="center"/>
        <w:rPr>
          <w:rFonts w:ascii="Times New Roman" w:hAnsi="Times New Roman" w:cs="Times New Roman"/>
          <w:sz w:val="24"/>
          <w:szCs w:val="24"/>
        </w:rPr>
      </w:pPr>
      <w:r w:rsidRPr="00701457">
        <w:rPr>
          <w:rFonts w:ascii="Times New Roman" w:hAnsi="Times New Roman" w:cs="Times New Roman"/>
          <w:b/>
          <w:bCs/>
          <w:sz w:val="24"/>
          <w:szCs w:val="24"/>
        </w:rPr>
        <w:t>I</w:t>
      </w:r>
      <w:r w:rsidR="00701457" w:rsidRPr="00701457">
        <w:rPr>
          <w:rFonts w:ascii="Times New Roman" w:hAnsi="Times New Roman" w:cs="Times New Roman"/>
          <w:b/>
          <w:bCs/>
          <w:sz w:val="24"/>
          <w:szCs w:val="24"/>
        </w:rPr>
        <w:t xml:space="preserve">ncidența tuberculozei pe anul </w:t>
      </w:r>
      <w:r w:rsidRPr="00701457">
        <w:rPr>
          <w:rFonts w:ascii="Times New Roman" w:hAnsi="Times New Roman" w:cs="Times New Roman"/>
          <w:b/>
          <w:bCs/>
          <w:sz w:val="24"/>
          <w:szCs w:val="24"/>
        </w:rPr>
        <w:t xml:space="preserve">2014 </w:t>
      </w:r>
      <w:r w:rsidR="00701457" w:rsidRPr="00701457">
        <w:rPr>
          <w:rFonts w:ascii="Times New Roman" w:hAnsi="Times New Roman" w:cs="Times New Roman"/>
          <w:b/>
          <w:bCs/>
          <w:sz w:val="24"/>
          <w:szCs w:val="24"/>
        </w:rPr>
        <w:t xml:space="preserve">comparativ cu anul </w:t>
      </w:r>
      <w:r w:rsidRPr="00701457">
        <w:rPr>
          <w:rFonts w:ascii="Times New Roman" w:hAnsi="Times New Roman" w:cs="Times New Roman"/>
          <w:b/>
          <w:bCs/>
          <w:sz w:val="24"/>
          <w:szCs w:val="24"/>
        </w:rPr>
        <w:t>2013</w:t>
      </w:r>
    </w:p>
    <w:tbl>
      <w:tblPr>
        <w:tblW w:w="7480" w:type="dxa"/>
        <w:tblInd w:w="360" w:type="dxa"/>
        <w:tblLayout w:type="fixed"/>
        <w:tblCellMar>
          <w:left w:w="0" w:type="dxa"/>
          <w:right w:w="0" w:type="dxa"/>
        </w:tblCellMar>
        <w:tblLook w:val="0000" w:firstRow="0" w:lastRow="0" w:firstColumn="0" w:lastColumn="0" w:noHBand="0" w:noVBand="0"/>
      </w:tblPr>
      <w:tblGrid>
        <w:gridCol w:w="440"/>
        <w:gridCol w:w="2180"/>
        <w:gridCol w:w="860"/>
        <w:gridCol w:w="300"/>
        <w:gridCol w:w="560"/>
        <w:gridCol w:w="860"/>
        <w:gridCol w:w="860"/>
        <w:gridCol w:w="720"/>
        <w:gridCol w:w="700"/>
      </w:tblGrid>
      <w:tr w:rsidR="00E21ED1" w:rsidRPr="00701457" w:rsidTr="00F76775">
        <w:trPr>
          <w:trHeight w:val="184"/>
        </w:trPr>
        <w:tc>
          <w:tcPr>
            <w:tcW w:w="44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1420" w:type="dxa"/>
            <w:gridSpan w:val="2"/>
            <w:tcBorders>
              <w:top w:val="nil"/>
              <w:left w:val="nil"/>
              <w:bottom w:val="nil"/>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r>
      <w:tr w:rsidR="00E21ED1" w:rsidRPr="00701457" w:rsidTr="00F76775">
        <w:trPr>
          <w:trHeight w:val="228"/>
        </w:trPr>
        <w:tc>
          <w:tcPr>
            <w:tcW w:w="44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1420" w:type="dxa"/>
            <w:gridSpan w:val="2"/>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jc w:val="center"/>
              <w:rPr>
                <w:rFonts w:ascii="Times New Roman" w:hAnsi="Times New Roman" w:cs="Times New Roman"/>
                <w:sz w:val="16"/>
                <w:szCs w:val="16"/>
              </w:rPr>
            </w:pPr>
            <w:r w:rsidRPr="00701457">
              <w:rPr>
                <w:rFonts w:ascii="Times New Roman" w:hAnsi="Times New Roman" w:cs="Times New Roman"/>
                <w:b/>
                <w:bCs/>
                <w:sz w:val="16"/>
                <w:szCs w:val="16"/>
              </w:rPr>
              <w:t>-cifre absolute-</w:t>
            </w:r>
          </w:p>
        </w:tc>
      </w:tr>
      <w:tr w:rsidR="00E21ED1" w:rsidRPr="00701457" w:rsidTr="00F76775">
        <w:trPr>
          <w:trHeight w:val="215"/>
        </w:trPr>
        <w:tc>
          <w:tcPr>
            <w:tcW w:w="440" w:type="dxa"/>
            <w:tcBorders>
              <w:top w:val="nil"/>
              <w:left w:val="single" w:sz="8" w:space="0" w:color="auto"/>
              <w:bottom w:val="nil"/>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NR.</w:t>
            </w:r>
          </w:p>
        </w:tc>
        <w:tc>
          <w:tcPr>
            <w:tcW w:w="2180" w:type="dxa"/>
            <w:tcBorders>
              <w:top w:val="nil"/>
              <w:left w:val="nil"/>
              <w:bottom w:val="nil"/>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JUDE</w:t>
            </w:r>
            <w:r w:rsidR="002D746F" w:rsidRPr="00701457">
              <w:rPr>
                <w:rFonts w:ascii="Times New Roman" w:hAnsi="Times New Roman" w:cs="Times New Roman"/>
                <w:b/>
                <w:sz w:val="16"/>
                <w:szCs w:val="16"/>
              </w:rPr>
              <w:t>Ț</w:t>
            </w:r>
          </w:p>
        </w:tc>
        <w:tc>
          <w:tcPr>
            <w:tcW w:w="1160" w:type="dxa"/>
            <w:gridSpan w:val="2"/>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TOTAL</w:t>
            </w: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1720" w:type="dxa"/>
            <w:gridSpan w:val="2"/>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CAZURI NOI</w:t>
            </w:r>
          </w:p>
        </w:tc>
        <w:tc>
          <w:tcPr>
            <w:tcW w:w="1420" w:type="dxa"/>
            <w:gridSpan w:val="2"/>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center"/>
              <w:rPr>
                <w:rFonts w:ascii="Times New Roman" w:hAnsi="Times New Roman" w:cs="Times New Roman"/>
                <w:b/>
                <w:sz w:val="16"/>
                <w:szCs w:val="16"/>
              </w:rPr>
            </w:pPr>
            <w:r w:rsidRPr="00701457">
              <w:rPr>
                <w:rFonts w:ascii="Times New Roman" w:hAnsi="Times New Roman" w:cs="Times New Roman"/>
                <w:b/>
                <w:w w:val="99"/>
                <w:sz w:val="16"/>
                <w:szCs w:val="16"/>
              </w:rPr>
              <w:t>RECIDIVE</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CRT.</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TOTAL</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15629</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14938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12944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12562</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2685</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2376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ALBA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182</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ARAD</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392</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84</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ARGE</w:t>
            </w:r>
            <w:r w:rsidR="002D746F"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353</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96</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BACĂ</w:t>
            </w:r>
            <w:r w:rsidR="00E21ED1" w:rsidRPr="00701457">
              <w:rPr>
                <w:rFonts w:ascii="Times New Roman" w:hAnsi="Times New Roman" w:cs="Times New Roman"/>
                <w:b/>
                <w:sz w:val="16"/>
                <w:szCs w:val="16"/>
              </w:rPr>
              <w:t>U</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627</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627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517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513</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114</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BIHOR</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296</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BISTRIȚ</w:t>
            </w:r>
            <w:r w:rsidR="00E21ED1" w:rsidRPr="00701457">
              <w:rPr>
                <w:rFonts w:ascii="Times New Roman" w:hAnsi="Times New Roman" w:cs="Times New Roman"/>
                <w:sz w:val="16"/>
                <w:szCs w:val="16"/>
              </w:rPr>
              <w:t>A-N.</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BOTOȘ</w:t>
            </w:r>
            <w:r w:rsidR="00E21ED1" w:rsidRPr="00701457">
              <w:rPr>
                <w:rFonts w:ascii="Times New Roman" w:hAnsi="Times New Roman" w:cs="Times New Roman"/>
                <w:sz w:val="16"/>
                <w:szCs w:val="16"/>
              </w:rPr>
              <w:t>ANI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408</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339</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BRAȘ</w:t>
            </w:r>
            <w:r w:rsidR="00E21ED1" w:rsidRPr="00701457">
              <w:rPr>
                <w:rFonts w:ascii="Times New Roman" w:hAnsi="Times New Roman" w:cs="Times New Roman"/>
                <w:sz w:val="16"/>
                <w:szCs w:val="16"/>
              </w:rPr>
              <w:t>OV</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BRĂ</w:t>
            </w:r>
            <w:r w:rsidR="00E21ED1" w:rsidRPr="00701457">
              <w:rPr>
                <w:rFonts w:ascii="Times New Roman" w:hAnsi="Times New Roman" w:cs="Times New Roman"/>
                <w:sz w:val="16"/>
                <w:szCs w:val="16"/>
              </w:rPr>
              <w:t>ILA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r>
      <w:tr w:rsidR="00E21ED1" w:rsidRPr="00701457" w:rsidTr="00F76775">
        <w:trPr>
          <w:trHeight w:val="216"/>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BUZ</w:t>
            </w:r>
            <w:r w:rsidR="002D746F" w:rsidRPr="00701457">
              <w:rPr>
                <w:rFonts w:ascii="Times New Roman" w:hAnsi="Times New Roman" w:cs="Times New Roman"/>
                <w:sz w:val="16"/>
                <w:szCs w:val="16"/>
              </w:rPr>
              <w:t>Ă</w:t>
            </w:r>
            <w:r w:rsidRPr="00701457">
              <w:rPr>
                <w:rFonts w:ascii="Times New Roman" w:hAnsi="Times New Roman" w:cs="Times New Roman"/>
                <w:sz w:val="16"/>
                <w:szCs w:val="16"/>
              </w:rPr>
              <w:t>U</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266</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219</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47</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CARA</w:t>
            </w:r>
            <w:r w:rsidR="002D746F" w:rsidRPr="00701457">
              <w:rPr>
                <w:rFonts w:ascii="Times New Roman" w:hAnsi="Times New Roman" w:cs="Times New Roman"/>
                <w:sz w:val="16"/>
                <w:szCs w:val="16"/>
              </w:rPr>
              <w:t>Ș</w:t>
            </w:r>
            <w:r w:rsidRPr="00701457">
              <w:rPr>
                <w:rFonts w:ascii="Times New Roman" w:hAnsi="Times New Roman" w:cs="Times New Roman"/>
                <w:sz w:val="16"/>
                <w:szCs w:val="16"/>
              </w:rPr>
              <w:t>-SEV.</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267</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226</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2180" w:type="dxa"/>
            <w:tcBorders>
              <w:top w:val="nil"/>
              <w:left w:val="nil"/>
              <w:bottom w:val="single" w:sz="8" w:space="0" w:color="auto"/>
              <w:right w:val="single" w:sz="8" w:space="0" w:color="auto"/>
            </w:tcBorders>
            <w:vAlign w:val="bottom"/>
          </w:tcPr>
          <w:p w:rsidR="00E21ED1" w:rsidRPr="00701457" w:rsidRDefault="002D746F"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CĂ</w:t>
            </w:r>
            <w:r w:rsidR="00E21ED1" w:rsidRPr="00701457">
              <w:rPr>
                <w:rFonts w:ascii="Times New Roman" w:hAnsi="Times New Roman" w:cs="Times New Roman"/>
                <w:sz w:val="16"/>
                <w:szCs w:val="16"/>
              </w:rPr>
              <w:t>L</w:t>
            </w:r>
            <w:r w:rsidRPr="00701457">
              <w:rPr>
                <w:rFonts w:ascii="Times New Roman" w:hAnsi="Times New Roman" w:cs="Times New Roman"/>
                <w:sz w:val="16"/>
                <w:szCs w:val="16"/>
              </w:rPr>
              <w:t>Ă</w:t>
            </w:r>
            <w:r w:rsidR="00E21ED1" w:rsidRPr="00701457">
              <w:rPr>
                <w:rFonts w:ascii="Times New Roman" w:hAnsi="Times New Roman" w:cs="Times New Roman"/>
                <w:sz w:val="16"/>
                <w:szCs w:val="16"/>
              </w:rPr>
              <w:t>RA</w:t>
            </w:r>
            <w:r w:rsidRPr="00701457">
              <w:rPr>
                <w:rFonts w:ascii="Times New Roman" w:hAnsi="Times New Roman" w:cs="Times New Roman"/>
                <w:sz w:val="16"/>
                <w:szCs w:val="16"/>
              </w:rPr>
              <w:t>Ș</w:t>
            </w:r>
            <w:r w:rsidR="00E21ED1" w:rsidRPr="00701457">
              <w:rPr>
                <w:rFonts w:ascii="Times New Roman" w:hAnsi="Times New Roman" w:cs="Times New Roman"/>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238</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CLUJ</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289</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CONSTAN</w:t>
            </w:r>
            <w:r w:rsidR="002D746F" w:rsidRPr="00701457">
              <w:rPr>
                <w:rFonts w:ascii="Times New Roman" w:hAnsi="Times New Roman" w:cs="Times New Roman"/>
                <w:b/>
                <w:sz w:val="16"/>
                <w:szCs w:val="16"/>
              </w:rPr>
              <w:t>Ț</w:t>
            </w:r>
            <w:r w:rsidRPr="00701457">
              <w:rPr>
                <w:rFonts w:ascii="Times New Roman" w:hAnsi="Times New Roman" w:cs="Times New Roman"/>
                <w:b/>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651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634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550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535</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101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99</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COVASNA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2180" w:type="dxa"/>
            <w:tcBorders>
              <w:top w:val="nil"/>
              <w:left w:val="nil"/>
              <w:bottom w:val="single" w:sz="8" w:space="0" w:color="auto"/>
              <w:right w:val="single" w:sz="8" w:space="0" w:color="auto"/>
            </w:tcBorders>
            <w:vAlign w:val="bottom"/>
          </w:tcPr>
          <w:p w:rsidR="00E21ED1" w:rsidRPr="00701457" w:rsidRDefault="002D746F"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DÂ</w:t>
            </w:r>
            <w:r w:rsidR="00E21ED1" w:rsidRPr="00701457">
              <w:rPr>
                <w:rFonts w:ascii="Times New Roman" w:hAnsi="Times New Roman" w:cs="Times New Roman"/>
                <w:sz w:val="16"/>
                <w:szCs w:val="16"/>
              </w:rPr>
              <w:t>MBOVI</w:t>
            </w:r>
            <w:r w:rsidRPr="00701457">
              <w:rPr>
                <w:rFonts w:ascii="Times New Roman" w:hAnsi="Times New Roman" w:cs="Times New Roman"/>
                <w:sz w:val="16"/>
                <w:szCs w:val="16"/>
              </w:rPr>
              <w:t>Ț</w:t>
            </w:r>
            <w:r w:rsidR="00E21ED1" w:rsidRPr="00701457">
              <w:rPr>
                <w:rFonts w:ascii="Times New Roman" w:hAnsi="Times New Roman" w:cs="Times New Roman"/>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DOLJ</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791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635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156</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163</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GALAȚ</w:t>
            </w:r>
            <w:r w:rsidR="00E21ED1" w:rsidRPr="00701457">
              <w:rPr>
                <w:rFonts w:ascii="Times New Roman" w:hAnsi="Times New Roman" w:cs="Times New Roman"/>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579</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486</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122</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114</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GIURGIU</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302</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GORJ</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339</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HARGHITA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HUNEDOARA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IALOMI</w:t>
            </w:r>
            <w:r w:rsidR="002D746F"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r>
      <w:tr w:rsidR="00E21ED1" w:rsidRPr="00701457" w:rsidTr="00F76775">
        <w:trPr>
          <w:trHeight w:val="216"/>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IAȘ</w:t>
            </w:r>
            <w:r w:rsidR="00E21ED1" w:rsidRPr="00701457">
              <w:rPr>
                <w:rFonts w:ascii="Times New Roman" w:hAnsi="Times New Roman" w:cs="Times New Roman"/>
                <w:b/>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684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680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565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588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92</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ILFOV</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309</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288</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MARAMURE</w:t>
            </w:r>
            <w:r w:rsidR="002D746F"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355</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MEHEDINȚ</w:t>
            </w:r>
            <w:r w:rsidR="00E21ED1" w:rsidRPr="00701457">
              <w:rPr>
                <w:rFonts w:ascii="Times New Roman" w:hAnsi="Times New Roman" w:cs="Times New Roman"/>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268</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58</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63</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MURE</w:t>
            </w:r>
            <w:r w:rsidR="002D746F"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219</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NEAM</w:t>
            </w:r>
            <w:r w:rsidR="002D746F" w:rsidRPr="00701457">
              <w:rPr>
                <w:rFonts w:ascii="Times New Roman" w:hAnsi="Times New Roman" w:cs="Times New Roman"/>
                <w:sz w:val="16"/>
                <w:szCs w:val="16"/>
              </w:rPr>
              <w:t>Ț</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446</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349</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OLT</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493</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475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375</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107</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100</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PRAHOVA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SATU-MARE</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223</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w:t>
            </w:r>
            <w:r w:rsidR="002D746F" w:rsidRPr="00701457">
              <w:rPr>
                <w:rFonts w:ascii="Times New Roman" w:hAnsi="Times New Roman" w:cs="Times New Roman"/>
                <w:sz w:val="16"/>
                <w:szCs w:val="16"/>
              </w:rPr>
              <w:t>Ă</w:t>
            </w:r>
            <w:r w:rsidRPr="00701457">
              <w:rPr>
                <w:rFonts w:ascii="Times New Roman" w:hAnsi="Times New Roman" w:cs="Times New Roman"/>
                <w:sz w:val="16"/>
                <w:szCs w:val="16"/>
              </w:rPr>
              <w:t>LAJ</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127</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SIBIU</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199</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r>
      <w:tr w:rsidR="00E21ED1" w:rsidRPr="00701457" w:rsidTr="00F76775">
        <w:trPr>
          <w:trHeight w:val="214"/>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SUCEAVA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54</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TELEORMAN</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340</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61</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TIMI</w:t>
            </w:r>
            <w:r w:rsidR="002D746F" w:rsidRPr="00701457">
              <w:rPr>
                <w:rFonts w:ascii="Times New Roman" w:hAnsi="Times New Roman" w:cs="Times New Roman"/>
                <w:b/>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623</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b/>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581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504</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488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119</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93</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TULCEA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225</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222</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181</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194</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r>
      <w:tr w:rsidR="00E21ED1" w:rsidRPr="00701457" w:rsidTr="00F76775">
        <w:trPr>
          <w:trHeight w:val="216"/>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VASLUI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344</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353</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296</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298</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48</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w:t>
            </w:r>
          </w:p>
        </w:tc>
        <w:tc>
          <w:tcPr>
            <w:tcW w:w="2180" w:type="dxa"/>
            <w:tcBorders>
              <w:top w:val="nil"/>
              <w:left w:val="nil"/>
              <w:bottom w:val="single" w:sz="8" w:space="0" w:color="auto"/>
              <w:right w:val="single" w:sz="8" w:space="0" w:color="auto"/>
            </w:tcBorders>
            <w:vAlign w:val="bottom"/>
          </w:tcPr>
          <w:p w:rsidR="00E21ED1" w:rsidRPr="00701457" w:rsidRDefault="002D746F"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VÂ</w:t>
            </w:r>
            <w:r w:rsidR="00E21ED1" w:rsidRPr="00701457">
              <w:rPr>
                <w:rFonts w:ascii="Times New Roman" w:hAnsi="Times New Roman" w:cs="Times New Roman"/>
                <w:sz w:val="16"/>
                <w:szCs w:val="16"/>
              </w:rPr>
              <w:t>LCEA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296</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211</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218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VRANCEA</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261</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257</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212</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w:t>
            </w:r>
          </w:p>
        </w:tc>
      </w:tr>
      <w:tr w:rsidR="00E21ED1" w:rsidRPr="00701457" w:rsidTr="00F76775">
        <w:trPr>
          <w:trHeight w:val="215"/>
        </w:trPr>
        <w:tc>
          <w:tcPr>
            <w:tcW w:w="440" w:type="dxa"/>
            <w:tcBorders>
              <w:top w:val="nil"/>
              <w:left w:val="single" w:sz="8" w:space="0" w:color="auto"/>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w:t>
            </w:r>
          </w:p>
        </w:tc>
        <w:tc>
          <w:tcPr>
            <w:tcW w:w="21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M.BUCURE</w:t>
            </w:r>
            <w:r w:rsidR="002D746F" w:rsidRPr="00701457">
              <w:rPr>
                <w:rFonts w:ascii="Times New Roman" w:hAnsi="Times New Roman" w:cs="Times New Roman"/>
                <w:b/>
                <w:sz w:val="16"/>
                <w:szCs w:val="16"/>
              </w:rPr>
              <w:t>Ș</w:t>
            </w:r>
            <w:r w:rsidRPr="00701457">
              <w:rPr>
                <w:rFonts w:ascii="Times New Roman" w:hAnsi="Times New Roman" w:cs="Times New Roman"/>
                <w:b/>
                <w:sz w:val="16"/>
                <w:szCs w:val="16"/>
              </w:rPr>
              <w:t>TI</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1236</w:t>
            </w:r>
          </w:p>
        </w:tc>
        <w:tc>
          <w:tcPr>
            <w:tcW w:w="300" w:type="dxa"/>
            <w:tcBorders>
              <w:top w:val="nil"/>
              <w:left w:val="nil"/>
              <w:bottom w:val="single" w:sz="8" w:space="0" w:color="auto"/>
              <w:right w:val="nil"/>
            </w:tcBorders>
            <w:vAlign w:val="bottom"/>
          </w:tcPr>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1100</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1065</w:t>
            </w:r>
          </w:p>
        </w:tc>
        <w:tc>
          <w:tcPr>
            <w:tcW w:w="86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947</w:t>
            </w:r>
          </w:p>
        </w:tc>
        <w:tc>
          <w:tcPr>
            <w:tcW w:w="72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171</w:t>
            </w:r>
          </w:p>
        </w:tc>
        <w:tc>
          <w:tcPr>
            <w:tcW w:w="700" w:type="dxa"/>
            <w:tcBorders>
              <w:top w:val="nil"/>
              <w:left w:val="nil"/>
              <w:bottom w:val="single" w:sz="8" w:space="0" w:color="auto"/>
              <w:right w:val="single" w:sz="8" w:space="0" w:color="auto"/>
            </w:tcBorders>
            <w:vAlign w:val="bottom"/>
          </w:tcPr>
          <w:p w:rsidR="00E21ED1" w:rsidRPr="00701457" w:rsidRDefault="00E21ED1" w:rsidP="00701390">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153</w:t>
            </w:r>
          </w:p>
        </w:tc>
      </w:tr>
    </w:tbl>
    <w:p w:rsidR="00E21ED1" w:rsidRPr="00701457" w:rsidRDefault="00E21ED1" w:rsidP="00701390">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Sursa: Institutul de Pneumoftiziologie "Marius Nasta"</w:t>
      </w: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701457">
      <w:pPr>
        <w:widowControl w:val="0"/>
        <w:autoSpaceDE w:val="0"/>
        <w:autoSpaceDN w:val="0"/>
        <w:adjustRightInd w:val="0"/>
        <w:spacing w:after="0" w:line="240" w:lineRule="auto"/>
        <w:jc w:val="center"/>
        <w:rPr>
          <w:rFonts w:ascii="Times New Roman" w:hAnsi="Times New Roman" w:cs="Times New Roman"/>
          <w:b/>
          <w:bCs/>
          <w:sz w:val="16"/>
          <w:szCs w:val="16"/>
        </w:rPr>
      </w:pPr>
    </w:p>
    <w:p w:rsidR="00E21ED1" w:rsidRPr="00701457" w:rsidRDefault="00E21ED1" w:rsidP="00701457">
      <w:pPr>
        <w:widowControl w:val="0"/>
        <w:autoSpaceDE w:val="0"/>
        <w:autoSpaceDN w:val="0"/>
        <w:adjustRightInd w:val="0"/>
        <w:spacing w:after="0" w:line="240" w:lineRule="auto"/>
        <w:jc w:val="center"/>
        <w:rPr>
          <w:rFonts w:ascii="Times New Roman" w:hAnsi="Times New Roman" w:cs="Times New Roman"/>
          <w:sz w:val="24"/>
          <w:szCs w:val="24"/>
        </w:rPr>
      </w:pPr>
      <w:r w:rsidRPr="00701457">
        <w:rPr>
          <w:rFonts w:ascii="Times New Roman" w:hAnsi="Times New Roman" w:cs="Times New Roman"/>
          <w:b/>
          <w:bCs/>
          <w:sz w:val="24"/>
          <w:szCs w:val="24"/>
        </w:rPr>
        <w:lastRenderedPageBreak/>
        <w:t>I</w:t>
      </w:r>
      <w:r w:rsidR="00701457" w:rsidRPr="00701457">
        <w:rPr>
          <w:rFonts w:ascii="Times New Roman" w:hAnsi="Times New Roman" w:cs="Times New Roman"/>
          <w:b/>
          <w:bCs/>
          <w:sz w:val="24"/>
          <w:szCs w:val="24"/>
        </w:rPr>
        <w:t>ncidența tuberculozei pe anul</w:t>
      </w:r>
      <w:r w:rsidRPr="00701457">
        <w:rPr>
          <w:rFonts w:ascii="Times New Roman" w:hAnsi="Times New Roman" w:cs="Times New Roman"/>
          <w:b/>
          <w:bCs/>
          <w:sz w:val="24"/>
          <w:szCs w:val="24"/>
        </w:rPr>
        <w:t xml:space="preserve"> 2014 </w:t>
      </w:r>
      <w:r w:rsidR="00701457" w:rsidRPr="00701457">
        <w:rPr>
          <w:rFonts w:ascii="Times New Roman" w:hAnsi="Times New Roman" w:cs="Times New Roman"/>
          <w:b/>
          <w:bCs/>
          <w:sz w:val="24"/>
          <w:szCs w:val="24"/>
        </w:rPr>
        <w:t>comparativ cu anul</w:t>
      </w:r>
      <w:r w:rsidRPr="00701457">
        <w:rPr>
          <w:rFonts w:ascii="Times New Roman" w:hAnsi="Times New Roman" w:cs="Times New Roman"/>
          <w:b/>
          <w:bCs/>
          <w:sz w:val="24"/>
          <w:szCs w:val="24"/>
        </w:rPr>
        <w:t xml:space="preserve"> 2013</w:t>
      </w: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24"/>
          <w:szCs w:val="24"/>
        </w:rPr>
      </w:pPr>
    </w:p>
    <w:p w:rsidR="00E21ED1" w:rsidRPr="00701457" w:rsidRDefault="00E21ED1" w:rsidP="00E21ED1">
      <w:pPr>
        <w:widowControl w:val="0"/>
        <w:overflowPunct w:val="0"/>
        <w:autoSpaceDE w:val="0"/>
        <w:autoSpaceDN w:val="0"/>
        <w:adjustRightInd w:val="0"/>
        <w:spacing w:after="0" w:line="240" w:lineRule="auto"/>
        <w:jc w:val="center"/>
        <w:rPr>
          <w:rFonts w:ascii="Times New Roman" w:hAnsi="Times New Roman" w:cs="Times New Roman"/>
          <w:sz w:val="16"/>
          <w:szCs w:val="16"/>
        </w:rPr>
      </w:pPr>
      <w:r w:rsidRPr="00701457">
        <w:rPr>
          <w:rFonts w:ascii="Times New Roman" w:hAnsi="Times New Roman" w:cs="Times New Roman"/>
          <w:b/>
          <w:bCs/>
          <w:sz w:val="16"/>
          <w:szCs w:val="16"/>
        </w:rPr>
        <w:t xml:space="preserve">                                                                      -</w:t>
      </w:r>
      <w:proofErr w:type="gramStart"/>
      <w:r w:rsidRPr="00701457">
        <w:rPr>
          <w:rFonts w:ascii="Times New Roman" w:hAnsi="Times New Roman" w:cs="Times New Roman"/>
          <w:b/>
          <w:bCs/>
          <w:sz w:val="16"/>
          <w:szCs w:val="16"/>
        </w:rPr>
        <w:t>indici</w:t>
      </w:r>
      <w:proofErr w:type="gramEnd"/>
      <w:r w:rsidRPr="00701457">
        <w:rPr>
          <w:rFonts w:ascii="Times New Roman" w:hAnsi="Times New Roman" w:cs="Times New Roman"/>
          <w:b/>
          <w:bCs/>
          <w:sz w:val="16"/>
          <w:szCs w:val="16"/>
        </w:rPr>
        <w:t xml:space="preserve"> la 100000 loc-</w:t>
      </w:r>
    </w:p>
    <w:tbl>
      <w:tblPr>
        <w:tblW w:w="0" w:type="auto"/>
        <w:tblInd w:w="280" w:type="dxa"/>
        <w:tblLayout w:type="fixed"/>
        <w:tblCellMar>
          <w:left w:w="0" w:type="dxa"/>
          <w:right w:w="0" w:type="dxa"/>
        </w:tblCellMar>
        <w:tblLook w:val="0000" w:firstRow="0" w:lastRow="0" w:firstColumn="0" w:lastColumn="0" w:noHBand="0" w:noVBand="0"/>
      </w:tblPr>
      <w:tblGrid>
        <w:gridCol w:w="410"/>
        <w:gridCol w:w="2380"/>
        <w:gridCol w:w="860"/>
        <w:gridCol w:w="300"/>
        <w:gridCol w:w="540"/>
        <w:gridCol w:w="780"/>
        <w:gridCol w:w="760"/>
        <w:gridCol w:w="760"/>
        <w:gridCol w:w="780"/>
      </w:tblGrid>
      <w:tr w:rsidR="00E21ED1" w:rsidRPr="00701457" w:rsidTr="00F76775">
        <w:trPr>
          <w:trHeight w:val="204"/>
        </w:trPr>
        <w:tc>
          <w:tcPr>
            <w:tcW w:w="410" w:type="dxa"/>
            <w:tcBorders>
              <w:top w:val="single" w:sz="8" w:space="0" w:color="auto"/>
              <w:left w:val="single" w:sz="8" w:space="0" w:color="auto"/>
              <w:bottom w:val="nil"/>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NR. CRT.</w:t>
            </w:r>
          </w:p>
        </w:tc>
        <w:tc>
          <w:tcPr>
            <w:tcW w:w="2380" w:type="dxa"/>
            <w:tcBorders>
              <w:top w:val="single" w:sz="8" w:space="0" w:color="auto"/>
              <w:left w:val="nil"/>
              <w:bottom w:val="nil"/>
              <w:right w:val="single" w:sz="8" w:space="0" w:color="auto"/>
            </w:tcBorders>
            <w:vAlign w:val="bottom"/>
          </w:tcPr>
          <w:p w:rsidR="00E21ED1" w:rsidRPr="00701457" w:rsidRDefault="002D746F"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JUDEȚ</w:t>
            </w:r>
          </w:p>
        </w:tc>
        <w:tc>
          <w:tcPr>
            <w:tcW w:w="1160" w:type="dxa"/>
            <w:gridSpan w:val="2"/>
            <w:tcBorders>
              <w:top w:val="single" w:sz="8" w:space="0" w:color="auto"/>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TOTAL</w:t>
            </w:r>
          </w:p>
        </w:tc>
        <w:tc>
          <w:tcPr>
            <w:tcW w:w="540" w:type="dxa"/>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1540" w:type="dxa"/>
            <w:gridSpan w:val="2"/>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CAZURI NOI</w:t>
            </w:r>
          </w:p>
        </w:tc>
        <w:tc>
          <w:tcPr>
            <w:tcW w:w="1540" w:type="dxa"/>
            <w:gridSpan w:val="2"/>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RECIDIVE</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TOTAL</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73,3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70,2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60,7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59,1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12,6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11,2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ALBA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ARAD</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86,6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91,9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69,2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23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ARGE</w:t>
            </w:r>
            <w:r w:rsidR="002D746F"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65,8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58,1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9,8</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2380" w:type="dxa"/>
            <w:tcBorders>
              <w:top w:val="nil"/>
              <w:left w:val="nil"/>
              <w:bottom w:val="single" w:sz="8" w:space="0" w:color="auto"/>
              <w:right w:val="single" w:sz="8" w:space="0" w:color="auto"/>
            </w:tcBorders>
            <w:vAlign w:val="bottom"/>
          </w:tcPr>
          <w:p w:rsidR="00E21ED1" w:rsidRPr="00701457" w:rsidRDefault="002D746F"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BACĂ</w:t>
            </w:r>
            <w:r w:rsidR="00E21ED1" w:rsidRPr="00701457">
              <w:rPr>
                <w:rFonts w:ascii="Times New Roman" w:hAnsi="Times New Roman" w:cs="Times New Roman"/>
                <w:b/>
                <w:sz w:val="16"/>
                <w:szCs w:val="16"/>
              </w:rPr>
              <w:t>U</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88,4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88,7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72,9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72,6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BIHOR</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53,1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23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BISTRI</w:t>
            </w:r>
            <w:r w:rsidR="002D746F" w:rsidRPr="00701457">
              <w:rPr>
                <w:rFonts w:ascii="Times New Roman" w:hAnsi="Times New Roman" w:cs="Times New Roman"/>
                <w:sz w:val="16"/>
                <w:szCs w:val="16"/>
              </w:rPr>
              <w:t>Ț</w:t>
            </w:r>
            <w:r w:rsidRPr="00701457">
              <w:rPr>
                <w:rFonts w:ascii="Times New Roman" w:hAnsi="Times New Roman" w:cs="Times New Roman"/>
                <w:sz w:val="16"/>
                <w:szCs w:val="16"/>
              </w:rPr>
              <w:t>A-N.</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4,8</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2380" w:type="dxa"/>
            <w:tcBorders>
              <w:top w:val="nil"/>
              <w:left w:val="nil"/>
              <w:bottom w:val="single" w:sz="8" w:space="0" w:color="auto"/>
              <w:right w:val="single" w:sz="8" w:space="0" w:color="auto"/>
            </w:tcBorders>
            <w:vAlign w:val="bottom"/>
          </w:tcPr>
          <w:p w:rsidR="00E21ED1" w:rsidRPr="00701457" w:rsidRDefault="002D746F"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BOTOȘ</w:t>
            </w:r>
            <w:r w:rsidR="00E21ED1" w:rsidRPr="00701457">
              <w:rPr>
                <w:rFonts w:ascii="Times New Roman" w:hAnsi="Times New Roman" w:cs="Times New Roman"/>
                <w:b/>
                <w:sz w:val="16"/>
                <w:szCs w:val="16"/>
              </w:rPr>
              <w:t>ANI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92,5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87,2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76,9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72,2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2380" w:type="dxa"/>
            <w:tcBorders>
              <w:top w:val="nil"/>
              <w:left w:val="nil"/>
              <w:bottom w:val="single" w:sz="8" w:space="0" w:color="auto"/>
              <w:right w:val="single" w:sz="8" w:space="0" w:color="auto"/>
            </w:tcBorders>
            <w:vAlign w:val="bottom"/>
          </w:tcPr>
          <w:p w:rsidR="00E21ED1" w:rsidRPr="00701457" w:rsidRDefault="002D746F"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BRAȘ</w:t>
            </w:r>
            <w:r w:rsidR="00E21ED1" w:rsidRPr="00701457">
              <w:rPr>
                <w:rFonts w:ascii="Times New Roman" w:hAnsi="Times New Roman" w:cs="Times New Roman"/>
                <w:sz w:val="16"/>
                <w:szCs w:val="16"/>
              </w:rPr>
              <w:t>OV</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23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w:t>
            </w:r>
            <w:r w:rsidR="002D746F" w:rsidRPr="00701457">
              <w:rPr>
                <w:rFonts w:ascii="Times New Roman" w:hAnsi="Times New Roman" w:cs="Times New Roman"/>
                <w:sz w:val="16"/>
                <w:szCs w:val="16"/>
              </w:rPr>
              <w:t>Ă</w:t>
            </w:r>
            <w:r w:rsidRPr="00701457">
              <w:rPr>
                <w:rFonts w:ascii="Times New Roman" w:hAnsi="Times New Roman" w:cs="Times New Roman"/>
                <w:sz w:val="16"/>
                <w:szCs w:val="16"/>
              </w:rPr>
              <w:t>ILA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83,7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69,3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11,8</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2380" w:type="dxa"/>
            <w:tcBorders>
              <w:top w:val="nil"/>
              <w:left w:val="nil"/>
              <w:bottom w:val="single" w:sz="8" w:space="0" w:color="auto"/>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BUZ</w:t>
            </w:r>
            <w:r w:rsidR="002D746F" w:rsidRPr="00701457">
              <w:rPr>
                <w:rFonts w:ascii="Times New Roman" w:hAnsi="Times New Roman" w:cs="Times New Roman"/>
                <w:sz w:val="16"/>
                <w:szCs w:val="16"/>
              </w:rPr>
              <w:t>Ă</w:t>
            </w:r>
            <w:r w:rsidRPr="00701457">
              <w:rPr>
                <w:rFonts w:ascii="Times New Roman" w:hAnsi="Times New Roman" w:cs="Times New Roman"/>
                <w:sz w:val="16"/>
                <w:szCs w:val="16"/>
              </w:rPr>
              <w:t>U</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7,9</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CARA</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-SEV.</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84,4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90,2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72,0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L</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RA</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76,8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CLUJ</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CONSTAN</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89,9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87,6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13,7</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COVASNA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w:t>
            </w:r>
            <w:r w:rsidR="00F51794" w:rsidRPr="00701457">
              <w:rPr>
                <w:rFonts w:ascii="Times New Roman" w:hAnsi="Times New Roman" w:cs="Times New Roman"/>
                <w:sz w:val="16"/>
                <w:szCs w:val="16"/>
              </w:rPr>
              <w:t>Â</w:t>
            </w:r>
            <w:r w:rsidRPr="00701457">
              <w:rPr>
                <w:rFonts w:ascii="Times New Roman" w:hAnsi="Times New Roman" w:cs="Times New Roman"/>
                <w:sz w:val="16"/>
                <w:szCs w:val="16"/>
              </w:rPr>
              <w:t>MBOVI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61,8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10,5</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DOLJ</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113,9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113,4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91,5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89,8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22,5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23,6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GALAȚ</w:t>
            </w:r>
            <w:r w:rsidR="00E21ED1" w:rsidRPr="00701457">
              <w:rPr>
                <w:rFonts w:ascii="Times New Roman" w:hAnsi="Times New Roman" w:cs="Times New Roman"/>
                <w:b/>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96,0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99,8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GIURGIU</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107,7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113,1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89,8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96,5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16,6</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GORJ</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91,0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94,4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79,3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HARGHITA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HUNEDOARA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58,2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58,0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IALOMI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77,2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IAȘ</w:t>
            </w:r>
            <w:r w:rsidR="00E21ED1" w:rsidRPr="00701457">
              <w:rPr>
                <w:rFonts w:ascii="Times New Roman" w:hAnsi="Times New Roman" w:cs="Times New Roman"/>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81,6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69,2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ILFOV</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95,1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86,2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82,8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72,0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MARAMURE</w:t>
            </w:r>
            <w:r w:rsidR="00F51794"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MEHEDINȚ</w:t>
            </w:r>
            <w:r w:rsidR="00E21ED1" w:rsidRPr="00701457">
              <w:rPr>
                <w:rFonts w:ascii="Times New Roman" w:hAnsi="Times New Roman" w:cs="Times New Roman"/>
                <w:b/>
                <w:sz w:val="16"/>
                <w:szCs w:val="16"/>
              </w:rPr>
              <w:t>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93,4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106,7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84,6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22,1</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MURE</w:t>
            </w:r>
            <w:r w:rsidR="00F51794" w:rsidRPr="00701457">
              <w:rPr>
                <w:rFonts w:ascii="Times New Roman" w:hAnsi="Times New Roman" w:cs="Times New Roman"/>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51,1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NEAMȚ</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63,0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15,5</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OLT</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108,4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105,7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84,9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83,4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23,5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22,2</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PRAHOVA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47,7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SATU-MARE</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75,6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61,7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5,3</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SĂ</w:t>
            </w:r>
            <w:r w:rsidR="00E21ED1" w:rsidRPr="00701457">
              <w:rPr>
                <w:rFonts w:ascii="Times New Roman" w:hAnsi="Times New Roman" w:cs="Times New Roman"/>
                <w:sz w:val="16"/>
                <w:szCs w:val="16"/>
              </w:rPr>
              <w:t>LAJ</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53,0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47,4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48,4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SIBIU</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46,7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SUCEAVA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69,3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TELEORMAN</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110,9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104,7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92,6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88,7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18,3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15,9</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TIMI</w:t>
            </w:r>
            <w:r w:rsidR="00F51794" w:rsidRPr="00701457">
              <w:rPr>
                <w:rFonts w:ascii="Times New Roman" w:hAnsi="Times New Roman" w:cs="Times New Roman"/>
                <w:b/>
                <w:sz w:val="16"/>
                <w:szCs w:val="16"/>
              </w:rPr>
              <w:t>Ș</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13,6</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TULCEA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92,8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92,2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74,6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VASLUI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77,2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79,0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12,3</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VÂ</w:t>
            </w:r>
            <w:r w:rsidR="00E21ED1" w:rsidRPr="00701457">
              <w:rPr>
                <w:rFonts w:ascii="Times New Roman" w:hAnsi="Times New Roman" w:cs="Times New Roman"/>
                <w:sz w:val="16"/>
                <w:szCs w:val="16"/>
              </w:rPr>
              <w:t>LCEA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73,3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52,5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13,9</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VRANCEA</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67,3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66,6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54,9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11,7</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M.BUCURE</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TI</w:t>
            </w:r>
          </w:p>
        </w:tc>
        <w:tc>
          <w:tcPr>
            <w:tcW w:w="8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64,6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57,4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49,4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8,0</w:t>
            </w:r>
          </w:p>
        </w:tc>
      </w:tr>
    </w:tbl>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Sursa: Institutul de Pneumoftiziologie "Marius Nasta"</w:t>
      </w: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701457" w:rsidRPr="00701457" w:rsidRDefault="00701457"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24"/>
          <w:szCs w:val="24"/>
        </w:rPr>
      </w:pPr>
      <w:r w:rsidRPr="00701457">
        <w:rPr>
          <w:rFonts w:ascii="Times New Roman" w:hAnsi="Times New Roman" w:cs="Times New Roman"/>
          <w:b/>
          <w:bCs/>
          <w:sz w:val="24"/>
          <w:szCs w:val="24"/>
        </w:rPr>
        <w:t>I</w:t>
      </w:r>
      <w:r w:rsidR="00701457" w:rsidRPr="00701457">
        <w:rPr>
          <w:rFonts w:ascii="Times New Roman" w:hAnsi="Times New Roman" w:cs="Times New Roman"/>
          <w:b/>
          <w:bCs/>
          <w:sz w:val="24"/>
          <w:szCs w:val="24"/>
        </w:rPr>
        <w:t xml:space="preserve">ncidența tuberculozei la copii pe anul </w:t>
      </w:r>
      <w:r w:rsidRPr="00701457">
        <w:rPr>
          <w:rFonts w:ascii="Times New Roman" w:hAnsi="Times New Roman" w:cs="Times New Roman"/>
          <w:b/>
          <w:bCs/>
          <w:sz w:val="24"/>
          <w:szCs w:val="24"/>
        </w:rPr>
        <w:t xml:space="preserve">2014 </w:t>
      </w:r>
      <w:r w:rsidR="00701457" w:rsidRPr="00701457">
        <w:rPr>
          <w:rFonts w:ascii="Times New Roman" w:hAnsi="Times New Roman" w:cs="Times New Roman"/>
          <w:b/>
          <w:bCs/>
          <w:sz w:val="24"/>
          <w:szCs w:val="24"/>
        </w:rPr>
        <w:t xml:space="preserve">comparativ cu anul </w:t>
      </w:r>
      <w:r w:rsidRPr="00701457">
        <w:rPr>
          <w:rFonts w:ascii="Times New Roman" w:hAnsi="Times New Roman" w:cs="Times New Roman"/>
          <w:b/>
          <w:bCs/>
          <w:sz w:val="24"/>
          <w:szCs w:val="24"/>
        </w:rPr>
        <w:t xml:space="preserve">2013 </w:t>
      </w:r>
    </w:p>
    <w:tbl>
      <w:tblPr>
        <w:tblW w:w="0" w:type="auto"/>
        <w:tblInd w:w="450" w:type="dxa"/>
        <w:tblLayout w:type="fixed"/>
        <w:tblCellMar>
          <w:left w:w="0" w:type="dxa"/>
          <w:right w:w="0" w:type="dxa"/>
        </w:tblCellMar>
        <w:tblLook w:val="0000" w:firstRow="0" w:lastRow="0" w:firstColumn="0" w:lastColumn="0" w:noHBand="0" w:noVBand="0"/>
      </w:tblPr>
      <w:tblGrid>
        <w:gridCol w:w="410"/>
        <w:gridCol w:w="2380"/>
        <w:gridCol w:w="760"/>
        <w:gridCol w:w="300"/>
        <w:gridCol w:w="480"/>
        <w:gridCol w:w="760"/>
        <w:gridCol w:w="760"/>
        <w:gridCol w:w="780"/>
        <w:gridCol w:w="760"/>
      </w:tblGrid>
      <w:tr w:rsidR="00E21ED1" w:rsidRPr="00701457" w:rsidTr="00F76775">
        <w:trPr>
          <w:trHeight w:val="184"/>
        </w:trPr>
        <w:tc>
          <w:tcPr>
            <w:tcW w:w="41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1540" w:type="dxa"/>
            <w:gridSpan w:val="2"/>
            <w:tcBorders>
              <w:top w:val="nil"/>
              <w:left w:val="nil"/>
              <w:bottom w:val="nil"/>
              <w:right w:val="nil"/>
            </w:tcBorders>
            <w:vAlign w:val="bottom"/>
          </w:tcPr>
          <w:p w:rsidR="00E21ED1" w:rsidRPr="00701457" w:rsidRDefault="00E21ED1" w:rsidP="0035465B">
            <w:pPr>
              <w:widowControl w:val="0"/>
              <w:autoSpaceDE w:val="0"/>
              <w:autoSpaceDN w:val="0"/>
              <w:adjustRightInd w:val="0"/>
              <w:spacing w:after="0" w:line="240" w:lineRule="auto"/>
              <w:jc w:val="center"/>
              <w:rPr>
                <w:rFonts w:ascii="Times New Roman" w:hAnsi="Times New Roman" w:cs="Times New Roman"/>
                <w:sz w:val="16"/>
                <w:szCs w:val="16"/>
              </w:rPr>
            </w:pPr>
          </w:p>
        </w:tc>
      </w:tr>
      <w:tr w:rsidR="00E21ED1" w:rsidRPr="00701457" w:rsidTr="00F76775">
        <w:trPr>
          <w:trHeight w:val="229"/>
        </w:trPr>
        <w:tc>
          <w:tcPr>
            <w:tcW w:w="41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1540" w:type="dxa"/>
            <w:gridSpan w:val="2"/>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jc w:val="center"/>
              <w:rPr>
                <w:rFonts w:ascii="Times New Roman" w:hAnsi="Times New Roman" w:cs="Times New Roman"/>
                <w:sz w:val="16"/>
                <w:szCs w:val="16"/>
              </w:rPr>
            </w:pPr>
            <w:r w:rsidRPr="00701457">
              <w:rPr>
                <w:rFonts w:ascii="Times New Roman" w:hAnsi="Times New Roman" w:cs="Times New Roman"/>
                <w:b/>
                <w:bCs/>
                <w:w w:val="99"/>
                <w:sz w:val="16"/>
                <w:szCs w:val="16"/>
              </w:rPr>
              <w:t>-cifre absolute-</w:t>
            </w:r>
          </w:p>
        </w:tc>
      </w:tr>
      <w:tr w:rsidR="00E21ED1" w:rsidRPr="00701457" w:rsidTr="00F76775">
        <w:trPr>
          <w:trHeight w:val="214"/>
        </w:trPr>
        <w:tc>
          <w:tcPr>
            <w:tcW w:w="410" w:type="dxa"/>
            <w:tcBorders>
              <w:top w:val="nil"/>
              <w:left w:val="single" w:sz="8" w:space="0" w:color="auto"/>
              <w:bottom w:val="nil"/>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NR.</w:t>
            </w:r>
          </w:p>
        </w:tc>
        <w:tc>
          <w:tcPr>
            <w:tcW w:w="2380" w:type="dxa"/>
            <w:tcBorders>
              <w:top w:val="nil"/>
              <w:left w:val="nil"/>
              <w:bottom w:val="nil"/>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JUDE</w:t>
            </w:r>
            <w:r w:rsidR="002D746F" w:rsidRPr="00701457">
              <w:rPr>
                <w:rFonts w:ascii="Times New Roman" w:hAnsi="Times New Roman" w:cs="Times New Roman"/>
                <w:b/>
                <w:sz w:val="16"/>
                <w:szCs w:val="16"/>
              </w:rPr>
              <w:t>Ț</w:t>
            </w:r>
          </w:p>
        </w:tc>
        <w:tc>
          <w:tcPr>
            <w:tcW w:w="1060" w:type="dxa"/>
            <w:gridSpan w:val="2"/>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TOTAL</w:t>
            </w: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1520" w:type="dxa"/>
            <w:gridSpan w:val="2"/>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CAZURI NOI</w:t>
            </w:r>
          </w:p>
        </w:tc>
        <w:tc>
          <w:tcPr>
            <w:tcW w:w="1540" w:type="dxa"/>
            <w:gridSpan w:val="2"/>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center"/>
              <w:rPr>
                <w:rFonts w:ascii="Times New Roman" w:hAnsi="Times New Roman" w:cs="Times New Roman"/>
                <w:b/>
                <w:sz w:val="16"/>
                <w:szCs w:val="16"/>
              </w:rPr>
            </w:pPr>
            <w:r w:rsidRPr="00701457">
              <w:rPr>
                <w:rFonts w:ascii="Times New Roman" w:hAnsi="Times New Roman" w:cs="Times New Roman"/>
                <w:b/>
                <w:w w:val="99"/>
                <w:sz w:val="16"/>
                <w:szCs w:val="16"/>
              </w:rPr>
              <w:t>RECIDIVE</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CRT.</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TOTAL</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708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642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704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634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8</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ALBA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ARAD</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ARGE</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BAC</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BIHOR</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BISTRI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A-N.</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BOTOȘ</w:t>
            </w:r>
            <w:r w:rsidR="00E21ED1" w:rsidRPr="00701457">
              <w:rPr>
                <w:rFonts w:ascii="Times New Roman" w:hAnsi="Times New Roman" w:cs="Times New Roman"/>
                <w:sz w:val="16"/>
                <w:szCs w:val="16"/>
              </w:rPr>
              <w:t>ANI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BRAȘ</w:t>
            </w:r>
            <w:r w:rsidR="00E21ED1" w:rsidRPr="00701457">
              <w:rPr>
                <w:rFonts w:ascii="Times New Roman" w:hAnsi="Times New Roman" w:cs="Times New Roman"/>
                <w:sz w:val="16"/>
                <w:szCs w:val="16"/>
              </w:rPr>
              <w:t>OV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BRĂ</w:t>
            </w:r>
            <w:r w:rsidR="00E21ED1" w:rsidRPr="00701457">
              <w:rPr>
                <w:rFonts w:ascii="Times New Roman" w:hAnsi="Times New Roman" w:cs="Times New Roman"/>
                <w:sz w:val="16"/>
                <w:szCs w:val="16"/>
              </w:rPr>
              <w:t>ILA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BUZ</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CARAȘ</w:t>
            </w:r>
            <w:r w:rsidR="00E21ED1" w:rsidRPr="00701457">
              <w:rPr>
                <w:rFonts w:ascii="Times New Roman" w:hAnsi="Times New Roman" w:cs="Times New Roman"/>
                <w:sz w:val="16"/>
                <w:szCs w:val="16"/>
              </w:rPr>
              <w:t>-SEV.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L</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RA</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CLUJ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CONSTAN</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COVASNA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2380" w:type="dxa"/>
            <w:tcBorders>
              <w:top w:val="nil"/>
              <w:left w:val="nil"/>
              <w:bottom w:val="single" w:sz="8" w:space="0" w:color="auto"/>
              <w:right w:val="single" w:sz="8" w:space="0" w:color="auto"/>
            </w:tcBorders>
            <w:vAlign w:val="bottom"/>
          </w:tcPr>
          <w:p w:rsidR="00E21ED1" w:rsidRPr="00701457" w:rsidRDefault="00F51794"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DÂ</w:t>
            </w:r>
            <w:r w:rsidR="00E21ED1" w:rsidRPr="00701457">
              <w:rPr>
                <w:rFonts w:ascii="Times New Roman" w:hAnsi="Times New Roman" w:cs="Times New Roman"/>
                <w:sz w:val="16"/>
                <w:szCs w:val="16"/>
              </w:rPr>
              <w:t>MBOVI</w:t>
            </w:r>
            <w:r w:rsidRPr="00701457">
              <w:rPr>
                <w:rFonts w:ascii="Times New Roman" w:hAnsi="Times New Roman" w:cs="Times New Roman"/>
                <w:sz w:val="16"/>
                <w:szCs w:val="16"/>
              </w:rPr>
              <w:t>Ț</w:t>
            </w:r>
            <w:r w:rsidR="00E21ED1"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DOLJ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GALAȚ</w:t>
            </w:r>
            <w:r w:rsidR="00E21ED1" w:rsidRPr="00701457">
              <w:rPr>
                <w:rFonts w:ascii="Times New Roman" w:hAnsi="Times New Roman" w:cs="Times New Roman"/>
                <w:b/>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GIURGIU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GORJ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HARGHITA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HUNEDOARA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IALOMI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IAȘ</w:t>
            </w:r>
            <w:r w:rsidR="00E21ED1"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ILFOV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MARAMURE</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MEHEDINȚ</w:t>
            </w:r>
            <w:r w:rsidR="00E21ED1"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MURE</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NEAM</w:t>
            </w:r>
            <w:r w:rsidR="00F51794" w:rsidRPr="00701457">
              <w:rPr>
                <w:rFonts w:ascii="Times New Roman" w:hAnsi="Times New Roman" w:cs="Times New Roman"/>
                <w:sz w:val="16"/>
                <w:szCs w:val="16"/>
              </w:rPr>
              <w:t>Ț</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OLT</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PRAHOVA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SATU-MARE</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LAJ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SIBIU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SUCEAVA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TELEORMAN</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TIMI</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TULCEA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VASLUI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VÂ</w:t>
            </w:r>
            <w:r w:rsidR="00E21ED1" w:rsidRPr="00701457">
              <w:rPr>
                <w:rFonts w:ascii="Times New Roman" w:hAnsi="Times New Roman" w:cs="Times New Roman"/>
                <w:sz w:val="16"/>
                <w:szCs w:val="16"/>
              </w:rPr>
              <w:t>LCEA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VRANCEA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M.BUCURE</w:t>
            </w:r>
            <w:r w:rsidR="00F51794" w:rsidRPr="00701457">
              <w:rPr>
                <w:rFonts w:ascii="Times New Roman" w:hAnsi="Times New Roman" w:cs="Times New Roman"/>
                <w:b/>
                <w:sz w:val="16"/>
                <w:szCs w:val="16"/>
              </w:rPr>
              <w:t>Ș</w:t>
            </w:r>
            <w:r w:rsidRPr="00701457">
              <w:rPr>
                <w:rFonts w:ascii="Times New Roman" w:hAnsi="Times New Roman" w:cs="Times New Roman"/>
                <w:b/>
                <w:sz w:val="16"/>
                <w:szCs w:val="16"/>
              </w:rPr>
              <w:t>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w:t>
            </w:r>
          </w:p>
        </w:tc>
      </w:tr>
    </w:tbl>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Sursa: Institutul de Pneumoftiziologie "Marius Nasta"</w:t>
      </w: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486B99" w:rsidRDefault="00E21ED1" w:rsidP="00E21ED1">
      <w:pPr>
        <w:widowControl w:val="0"/>
        <w:autoSpaceDE w:val="0"/>
        <w:autoSpaceDN w:val="0"/>
        <w:adjustRightInd w:val="0"/>
        <w:spacing w:after="0" w:line="240" w:lineRule="auto"/>
        <w:rPr>
          <w:rFonts w:ascii="Times New Roman" w:hAnsi="Times New Roman" w:cs="Times New Roman"/>
          <w:sz w:val="20"/>
          <w:szCs w:val="20"/>
        </w:rPr>
      </w:pPr>
    </w:p>
    <w:p w:rsidR="00E21ED1" w:rsidRPr="00EB72FC" w:rsidRDefault="00E21ED1" w:rsidP="00E21ED1">
      <w:pPr>
        <w:widowControl w:val="0"/>
        <w:autoSpaceDE w:val="0"/>
        <w:autoSpaceDN w:val="0"/>
        <w:adjustRightInd w:val="0"/>
        <w:spacing w:after="0" w:line="240" w:lineRule="auto"/>
        <w:rPr>
          <w:rFonts w:ascii="Times New Roman" w:hAnsi="Times New Roman" w:cs="Times New Roman"/>
          <w:sz w:val="24"/>
          <w:szCs w:val="24"/>
        </w:rPr>
        <w:sectPr w:rsidR="00E21ED1" w:rsidRPr="00EB72FC" w:rsidSect="00D52E7C">
          <w:footerReference w:type="default" r:id="rId23"/>
          <w:pgSz w:w="11906" w:h="16841"/>
          <w:pgMar w:top="1440" w:right="1440" w:bottom="1440" w:left="1440" w:header="720" w:footer="720" w:gutter="0"/>
          <w:cols w:space="720" w:equalWidth="0">
            <w:col w:w="8520"/>
          </w:cols>
          <w:noEndnote/>
        </w:sectPr>
      </w:pPr>
    </w:p>
    <w:p w:rsidR="00E21ED1" w:rsidRPr="00701457" w:rsidRDefault="00E21ED1" w:rsidP="00E21ED1">
      <w:pPr>
        <w:widowControl w:val="0"/>
        <w:overflowPunct w:val="0"/>
        <w:autoSpaceDE w:val="0"/>
        <w:autoSpaceDN w:val="0"/>
        <w:adjustRightInd w:val="0"/>
        <w:spacing w:after="0" w:line="240" w:lineRule="auto"/>
        <w:ind w:hanging="1225"/>
        <w:jc w:val="center"/>
        <w:rPr>
          <w:rFonts w:ascii="Times New Roman" w:hAnsi="Times New Roman" w:cs="Times New Roman"/>
          <w:b/>
          <w:bCs/>
          <w:sz w:val="24"/>
          <w:szCs w:val="24"/>
        </w:rPr>
      </w:pPr>
      <w:bookmarkStart w:id="1" w:name="page21"/>
      <w:bookmarkEnd w:id="1"/>
      <w:r w:rsidRPr="00701457">
        <w:rPr>
          <w:rFonts w:ascii="Times New Roman" w:hAnsi="Times New Roman" w:cs="Times New Roman"/>
          <w:b/>
          <w:bCs/>
          <w:sz w:val="24"/>
          <w:szCs w:val="24"/>
        </w:rPr>
        <w:lastRenderedPageBreak/>
        <w:t>I</w:t>
      </w:r>
      <w:r w:rsidR="00701457" w:rsidRPr="00701457">
        <w:rPr>
          <w:rFonts w:ascii="Times New Roman" w:hAnsi="Times New Roman" w:cs="Times New Roman"/>
          <w:b/>
          <w:bCs/>
          <w:sz w:val="24"/>
          <w:szCs w:val="24"/>
        </w:rPr>
        <w:t xml:space="preserve">ncidența tuberculozei la copii pe anul </w:t>
      </w:r>
      <w:r w:rsidRPr="00701457">
        <w:rPr>
          <w:rFonts w:ascii="Times New Roman" w:hAnsi="Times New Roman" w:cs="Times New Roman"/>
          <w:b/>
          <w:bCs/>
          <w:sz w:val="24"/>
          <w:szCs w:val="24"/>
        </w:rPr>
        <w:t xml:space="preserve">2014 </w:t>
      </w:r>
      <w:r w:rsidR="00701457" w:rsidRPr="00701457">
        <w:rPr>
          <w:rFonts w:ascii="Times New Roman" w:hAnsi="Times New Roman" w:cs="Times New Roman"/>
          <w:b/>
          <w:bCs/>
          <w:sz w:val="24"/>
          <w:szCs w:val="24"/>
        </w:rPr>
        <w:t>comparativ cu anul</w:t>
      </w:r>
      <w:r w:rsidRPr="00701457">
        <w:rPr>
          <w:rFonts w:ascii="Times New Roman" w:hAnsi="Times New Roman" w:cs="Times New Roman"/>
          <w:b/>
          <w:bCs/>
          <w:sz w:val="24"/>
          <w:szCs w:val="24"/>
        </w:rPr>
        <w:t xml:space="preserve"> 2013</w:t>
      </w:r>
    </w:p>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p>
    <w:p w:rsidR="00E21ED1" w:rsidRPr="00701457" w:rsidRDefault="00E21ED1" w:rsidP="00E21ED1">
      <w:pPr>
        <w:widowControl w:val="0"/>
        <w:overflowPunct w:val="0"/>
        <w:autoSpaceDE w:val="0"/>
        <w:autoSpaceDN w:val="0"/>
        <w:adjustRightInd w:val="0"/>
        <w:spacing w:after="0" w:line="240" w:lineRule="auto"/>
        <w:jc w:val="center"/>
        <w:rPr>
          <w:rFonts w:ascii="Times New Roman" w:hAnsi="Times New Roman" w:cs="Times New Roman"/>
          <w:sz w:val="16"/>
          <w:szCs w:val="16"/>
        </w:rPr>
      </w:pPr>
      <w:r w:rsidRPr="00701457">
        <w:rPr>
          <w:rFonts w:ascii="Times New Roman" w:hAnsi="Times New Roman" w:cs="Times New Roman"/>
          <w:b/>
          <w:bCs/>
          <w:sz w:val="16"/>
          <w:szCs w:val="16"/>
        </w:rPr>
        <w:t xml:space="preserve">                                                 -</w:t>
      </w:r>
      <w:proofErr w:type="gramStart"/>
      <w:r w:rsidRPr="00701457">
        <w:rPr>
          <w:rFonts w:ascii="Times New Roman" w:hAnsi="Times New Roman" w:cs="Times New Roman"/>
          <w:b/>
          <w:bCs/>
          <w:sz w:val="16"/>
          <w:szCs w:val="16"/>
        </w:rPr>
        <w:t>indici</w:t>
      </w:r>
      <w:proofErr w:type="gramEnd"/>
      <w:r w:rsidRPr="00701457">
        <w:rPr>
          <w:rFonts w:ascii="Times New Roman" w:hAnsi="Times New Roman" w:cs="Times New Roman"/>
          <w:b/>
          <w:bCs/>
          <w:sz w:val="16"/>
          <w:szCs w:val="16"/>
        </w:rPr>
        <w:t xml:space="preserve"> la 100000 loc-</w:t>
      </w:r>
    </w:p>
    <w:tbl>
      <w:tblPr>
        <w:tblW w:w="0" w:type="auto"/>
        <w:tblInd w:w="460" w:type="dxa"/>
        <w:tblLayout w:type="fixed"/>
        <w:tblCellMar>
          <w:left w:w="0" w:type="dxa"/>
          <w:right w:w="0" w:type="dxa"/>
        </w:tblCellMar>
        <w:tblLook w:val="0000" w:firstRow="0" w:lastRow="0" w:firstColumn="0" w:lastColumn="0" w:noHBand="0" w:noVBand="0"/>
      </w:tblPr>
      <w:tblGrid>
        <w:gridCol w:w="410"/>
        <w:gridCol w:w="2380"/>
        <w:gridCol w:w="760"/>
        <w:gridCol w:w="300"/>
        <w:gridCol w:w="480"/>
        <w:gridCol w:w="760"/>
        <w:gridCol w:w="760"/>
        <w:gridCol w:w="780"/>
        <w:gridCol w:w="760"/>
      </w:tblGrid>
      <w:tr w:rsidR="00E21ED1" w:rsidRPr="00701457" w:rsidTr="00F76775">
        <w:trPr>
          <w:trHeight w:val="218"/>
        </w:trPr>
        <w:tc>
          <w:tcPr>
            <w:tcW w:w="410" w:type="dxa"/>
            <w:tcBorders>
              <w:top w:val="single" w:sz="8" w:space="0" w:color="auto"/>
              <w:left w:val="single" w:sz="8" w:space="0" w:color="auto"/>
              <w:bottom w:val="nil"/>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NR.</w:t>
            </w:r>
          </w:p>
        </w:tc>
        <w:tc>
          <w:tcPr>
            <w:tcW w:w="2380" w:type="dxa"/>
            <w:tcBorders>
              <w:top w:val="single" w:sz="8" w:space="0" w:color="auto"/>
              <w:left w:val="nil"/>
              <w:bottom w:val="nil"/>
              <w:right w:val="single" w:sz="8" w:space="0" w:color="auto"/>
            </w:tcBorders>
            <w:vAlign w:val="bottom"/>
          </w:tcPr>
          <w:p w:rsidR="00E21ED1" w:rsidRPr="00701457" w:rsidRDefault="00E21ED1" w:rsidP="002D746F">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JUDE</w:t>
            </w:r>
            <w:r w:rsidR="002D746F" w:rsidRPr="00701457">
              <w:rPr>
                <w:rFonts w:ascii="Times New Roman" w:hAnsi="Times New Roman" w:cs="Times New Roman"/>
                <w:b/>
                <w:sz w:val="16"/>
                <w:szCs w:val="16"/>
              </w:rPr>
              <w:t>Ț</w:t>
            </w:r>
          </w:p>
        </w:tc>
        <w:tc>
          <w:tcPr>
            <w:tcW w:w="1060" w:type="dxa"/>
            <w:gridSpan w:val="2"/>
            <w:tcBorders>
              <w:top w:val="single" w:sz="8" w:space="0" w:color="auto"/>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TOTAL</w:t>
            </w:r>
          </w:p>
        </w:tc>
        <w:tc>
          <w:tcPr>
            <w:tcW w:w="480" w:type="dxa"/>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1520" w:type="dxa"/>
            <w:gridSpan w:val="2"/>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CAZURI NOI</w:t>
            </w:r>
          </w:p>
        </w:tc>
        <w:tc>
          <w:tcPr>
            <w:tcW w:w="1540" w:type="dxa"/>
            <w:gridSpan w:val="2"/>
            <w:tcBorders>
              <w:top w:val="single" w:sz="8" w:space="0" w:color="auto"/>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RECIDIVE</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CRT.</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2014</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TOTAL</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22,2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20,3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22,1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20,1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b/>
                <w:bCs/>
                <w:sz w:val="16"/>
                <w:szCs w:val="16"/>
              </w:rPr>
              <w:t>0,3</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ALBA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ARAD</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ARGE</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BACĂ</w:t>
            </w:r>
            <w:r w:rsidR="00E21ED1" w:rsidRPr="00701457">
              <w:rPr>
                <w:rFonts w:ascii="Times New Roman" w:hAnsi="Times New Roman" w:cs="Times New Roman"/>
                <w:sz w:val="16"/>
                <w:szCs w:val="16"/>
              </w:rPr>
              <w:t>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BIHOR</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BISTRI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A-N.</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BOTOȘ</w:t>
            </w:r>
            <w:r w:rsidR="00E21ED1" w:rsidRPr="00701457">
              <w:rPr>
                <w:rFonts w:ascii="Times New Roman" w:hAnsi="Times New Roman" w:cs="Times New Roman"/>
                <w:sz w:val="16"/>
                <w:szCs w:val="16"/>
              </w:rPr>
              <w:t>ANI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BRAȘ</w:t>
            </w:r>
            <w:r w:rsidR="00E21ED1" w:rsidRPr="00701457">
              <w:rPr>
                <w:rFonts w:ascii="Times New Roman" w:hAnsi="Times New Roman" w:cs="Times New Roman"/>
                <w:sz w:val="16"/>
                <w:szCs w:val="16"/>
              </w:rPr>
              <w:t>OV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9</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BRĂ</w:t>
            </w:r>
            <w:r w:rsidR="00E21ED1" w:rsidRPr="00701457">
              <w:rPr>
                <w:rFonts w:ascii="Times New Roman" w:hAnsi="Times New Roman" w:cs="Times New Roman"/>
                <w:sz w:val="16"/>
                <w:szCs w:val="16"/>
              </w:rPr>
              <w:t>ILA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8,7</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BUZ</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CARA</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-SEV.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L</w:t>
            </w:r>
            <w:r w:rsidR="00F51794" w:rsidRPr="00701457">
              <w:rPr>
                <w:rFonts w:ascii="Times New Roman" w:hAnsi="Times New Roman" w:cs="Times New Roman"/>
                <w:sz w:val="16"/>
                <w:szCs w:val="16"/>
              </w:rPr>
              <w:t>Ă</w:t>
            </w:r>
            <w:r w:rsidRPr="00701457">
              <w:rPr>
                <w:rFonts w:ascii="Times New Roman" w:hAnsi="Times New Roman" w:cs="Times New Roman"/>
                <w:sz w:val="16"/>
                <w:szCs w:val="16"/>
              </w:rPr>
              <w:t>RA</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6,0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CLUJ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CONSTAN</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0,9</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COVASNA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w:t>
            </w:r>
          </w:p>
        </w:tc>
        <w:tc>
          <w:tcPr>
            <w:tcW w:w="2380" w:type="dxa"/>
            <w:tcBorders>
              <w:top w:val="nil"/>
              <w:left w:val="nil"/>
              <w:bottom w:val="single" w:sz="8" w:space="0" w:color="auto"/>
              <w:right w:val="single" w:sz="8" w:space="0" w:color="auto"/>
            </w:tcBorders>
            <w:vAlign w:val="bottom"/>
          </w:tcPr>
          <w:p w:rsidR="00E21ED1" w:rsidRPr="00701457" w:rsidRDefault="00F51794"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DÂ</w:t>
            </w:r>
            <w:r w:rsidR="00E21ED1" w:rsidRPr="00701457">
              <w:rPr>
                <w:rFonts w:ascii="Times New Roman" w:hAnsi="Times New Roman" w:cs="Times New Roman"/>
                <w:sz w:val="16"/>
                <w:szCs w:val="16"/>
              </w:rPr>
              <w:t>MBOVI</w:t>
            </w:r>
            <w:r w:rsidRPr="00701457">
              <w:rPr>
                <w:rFonts w:ascii="Times New Roman" w:hAnsi="Times New Roman" w:cs="Times New Roman"/>
                <w:sz w:val="16"/>
                <w:szCs w:val="16"/>
              </w:rPr>
              <w:t>Ț</w:t>
            </w:r>
            <w:r w:rsidR="00E21ED1"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DOLJ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GALAȚ</w:t>
            </w:r>
            <w:r w:rsidR="00E21ED1"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50,4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GIURGIU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GORJ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HARGHITA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HUNEDOARA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IALOMI</w:t>
            </w:r>
            <w:r w:rsidR="00F51794" w:rsidRPr="00701457">
              <w:rPr>
                <w:rFonts w:ascii="Times New Roman" w:hAnsi="Times New Roman" w:cs="Times New Roman"/>
                <w:sz w:val="16"/>
                <w:szCs w:val="16"/>
              </w:rPr>
              <w:t>Ț</w:t>
            </w:r>
            <w:r w:rsidRPr="00701457">
              <w:rPr>
                <w:rFonts w:ascii="Times New Roman" w:hAnsi="Times New Roman" w:cs="Times New Roman"/>
                <w:sz w:val="16"/>
                <w:szCs w:val="16"/>
              </w:rPr>
              <w:t>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IAȘ</w:t>
            </w:r>
            <w:r w:rsidR="00E21ED1"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20,3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0,7</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ILFOV</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69,1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42,4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69,1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42,4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b/>
                <w:sz w:val="16"/>
                <w:szCs w:val="16"/>
              </w:rPr>
            </w:pPr>
            <w:r w:rsidRPr="00701457">
              <w:rPr>
                <w:rFonts w:ascii="Times New Roman" w:hAnsi="Times New Roman" w:cs="Times New Roman"/>
                <w:b/>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MARAMURE</w:t>
            </w:r>
            <w:r w:rsidR="00F51794" w:rsidRPr="00701457">
              <w:rPr>
                <w:rFonts w:ascii="Times New Roman" w:hAnsi="Times New Roman" w:cs="Times New Roman"/>
                <w:b/>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27</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MEHEDINȚ</w:t>
            </w:r>
            <w:r w:rsidR="00E21ED1" w:rsidRPr="00701457">
              <w:rPr>
                <w:rFonts w:ascii="Times New Roman" w:hAnsi="Times New Roman" w:cs="Times New Roman"/>
                <w:sz w:val="16"/>
                <w:szCs w:val="16"/>
              </w:rPr>
              <w: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22,9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MURE</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10,8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NEAM</w:t>
            </w:r>
            <w:r w:rsidR="00F51794" w:rsidRPr="00701457">
              <w:rPr>
                <w:rFonts w:ascii="Times New Roman" w:hAnsi="Times New Roman" w:cs="Times New Roman"/>
                <w:sz w:val="16"/>
                <w:szCs w:val="16"/>
              </w:rPr>
              <w:t>Ț</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7,1</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30</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OLT</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17,8</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17,8</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PRAHOVA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16,0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14,5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32</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b/>
                <w:sz w:val="16"/>
                <w:szCs w:val="16"/>
              </w:rPr>
            </w:pPr>
            <w:r w:rsidRPr="00701457">
              <w:rPr>
                <w:rFonts w:ascii="Times New Roman" w:hAnsi="Times New Roman" w:cs="Times New Roman"/>
                <w:b/>
                <w:sz w:val="16"/>
                <w:szCs w:val="16"/>
              </w:rPr>
              <w:t>SATU-MARE</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43,4</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43,4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26,3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33</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SĂ</w:t>
            </w:r>
            <w:r w:rsidR="00E21ED1" w:rsidRPr="00701457">
              <w:rPr>
                <w:rFonts w:ascii="Times New Roman" w:hAnsi="Times New Roman" w:cs="Times New Roman"/>
                <w:sz w:val="16"/>
                <w:szCs w:val="16"/>
              </w:rPr>
              <w:t>LAJ</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18,1</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18,1</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34</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SIBIU</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35</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SUCEAVA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18,4</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18,4</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36</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TELEORMAN</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38,3</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29,0</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37</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TIMI</w:t>
            </w:r>
            <w:r w:rsidR="00F51794" w:rsidRPr="00701457">
              <w:rPr>
                <w:rFonts w:ascii="Times New Roman" w:hAnsi="Times New Roman" w:cs="Times New Roman"/>
                <w:sz w:val="16"/>
                <w:szCs w:val="16"/>
              </w:rPr>
              <w:t>Ș</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15,7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28,2</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38</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TULCEA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11,2</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11,2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25,6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2,8</w:t>
            </w:r>
          </w:p>
        </w:tc>
      </w:tr>
      <w:tr w:rsidR="00E21ED1" w:rsidRPr="00701457" w:rsidTr="00F76775">
        <w:trPr>
          <w:trHeight w:val="216"/>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39</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VASLUI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21,0</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19,7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13,9</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1,2</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4"/>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40</w:t>
            </w:r>
          </w:p>
        </w:tc>
        <w:tc>
          <w:tcPr>
            <w:tcW w:w="2380" w:type="dxa"/>
            <w:tcBorders>
              <w:top w:val="nil"/>
              <w:left w:val="nil"/>
              <w:bottom w:val="single" w:sz="8" w:space="0" w:color="auto"/>
              <w:right w:val="single" w:sz="8" w:space="0" w:color="auto"/>
            </w:tcBorders>
            <w:vAlign w:val="bottom"/>
          </w:tcPr>
          <w:p w:rsidR="00E21ED1" w:rsidRPr="00701457"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VÂ</w:t>
            </w:r>
            <w:r w:rsidR="00E21ED1" w:rsidRPr="00701457">
              <w:rPr>
                <w:rFonts w:ascii="Times New Roman" w:hAnsi="Times New Roman" w:cs="Times New Roman"/>
                <w:sz w:val="16"/>
                <w:szCs w:val="16"/>
              </w:rPr>
              <w:t>LCEA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23,7</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23,7</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5,6</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41</w:t>
            </w:r>
          </w:p>
        </w:tc>
        <w:tc>
          <w:tcPr>
            <w:tcW w:w="23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VRANCEA</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21,9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8,5</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r w:rsidR="00E21ED1" w:rsidRPr="00701457" w:rsidTr="00F76775">
        <w:trPr>
          <w:trHeight w:val="215"/>
        </w:trPr>
        <w:tc>
          <w:tcPr>
            <w:tcW w:w="410" w:type="dxa"/>
            <w:tcBorders>
              <w:top w:val="nil"/>
              <w:left w:val="single" w:sz="8" w:space="0" w:color="auto"/>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42</w:t>
            </w:r>
          </w:p>
        </w:tc>
        <w:tc>
          <w:tcPr>
            <w:tcW w:w="2380" w:type="dxa"/>
            <w:tcBorders>
              <w:top w:val="nil"/>
              <w:left w:val="nil"/>
              <w:bottom w:val="single" w:sz="8" w:space="0" w:color="auto"/>
              <w:right w:val="single" w:sz="8" w:space="0" w:color="auto"/>
            </w:tcBorders>
            <w:vAlign w:val="bottom"/>
          </w:tcPr>
          <w:p w:rsidR="00E21ED1" w:rsidRPr="00701457"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sz w:val="16"/>
                <w:szCs w:val="16"/>
              </w:rPr>
              <w:t>M.BUCURE</w:t>
            </w:r>
            <w:r w:rsidR="00F51794" w:rsidRPr="00701457">
              <w:rPr>
                <w:rFonts w:ascii="Times New Roman" w:hAnsi="Times New Roman" w:cs="Times New Roman"/>
                <w:sz w:val="16"/>
                <w:szCs w:val="16"/>
              </w:rPr>
              <w:t>Ș</w:t>
            </w:r>
            <w:r w:rsidRPr="00701457">
              <w:rPr>
                <w:rFonts w:ascii="Times New Roman" w:hAnsi="Times New Roman" w:cs="Times New Roman"/>
                <w:sz w:val="16"/>
                <w:szCs w:val="16"/>
              </w:rPr>
              <w:t>TI</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24,9</w:t>
            </w:r>
          </w:p>
        </w:tc>
        <w:tc>
          <w:tcPr>
            <w:tcW w:w="300" w:type="dxa"/>
            <w:tcBorders>
              <w:top w:val="nil"/>
              <w:left w:val="nil"/>
              <w:bottom w:val="single" w:sz="8" w:space="0" w:color="auto"/>
              <w:right w:val="nil"/>
            </w:tcBorders>
            <w:vAlign w:val="bottom"/>
          </w:tcPr>
          <w:p w:rsidR="00E21ED1" w:rsidRPr="00701457"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23,3</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24,9</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23,3</w:t>
            </w:r>
          </w:p>
        </w:tc>
        <w:tc>
          <w:tcPr>
            <w:tcW w:w="78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c>
          <w:tcPr>
            <w:tcW w:w="760" w:type="dxa"/>
            <w:tcBorders>
              <w:top w:val="nil"/>
              <w:left w:val="nil"/>
              <w:bottom w:val="single" w:sz="8" w:space="0" w:color="auto"/>
              <w:right w:val="single" w:sz="8" w:space="0" w:color="auto"/>
            </w:tcBorders>
            <w:vAlign w:val="bottom"/>
          </w:tcPr>
          <w:p w:rsidR="00E21ED1" w:rsidRPr="00701457"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701457">
              <w:rPr>
                <w:rFonts w:ascii="Times New Roman" w:hAnsi="Times New Roman" w:cs="Times New Roman"/>
                <w:sz w:val="16"/>
                <w:szCs w:val="16"/>
              </w:rPr>
              <w:t>0,0</w:t>
            </w:r>
          </w:p>
        </w:tc>
      </w:tr>
    </w:tbl>
    <w:p w:rsidR="00E21ED1" w:rsidRPr="00701457" w:rsidRDefault="00E21ED1" w:rsidP="00E21ED1">
      <w:pPr>
        <w:widowControl w:val="0"/>
        <w:autoSpaceDE w:val="0"/>
        <w:autoSpaceDN w:val="0"/>
        <w:adjustRightInd w:val="0"/>
        <w:spacing w:after="0" w:line="240" w:lineRule="auto"/>
        <w:rPr>
          <w:rFonts w:ascii="Times New Roman" w:hAnsi="Times New Roman" w:cs="Times New Roman"/>
          <w:sz w:val="16"/>
          <w:szCs w:val="16"/>
        </w:rPr>
      </w:pPr>
      <w:r w:rsidRPr="00701457">
        <w:rPr>
          <w:rFonts w:ascii="Times New Roman" w:hAnsi="Times New Roman" w:cs="Times New Roman"/>
          <w:b/>
          <w:bCs/>
          <w:sz w:val="16"/>
          <w:szCs w:val="16"/>
        </w:rPr>
        <w:t>Sursa: Institutul de Pneumoftiziologie "Marius Nasta"</w:t>
      </w:r>
    </w:p>
    <w:p w:rsidR="00E21ED1" w:rsidRPr="00701457" w:rsidRDefault="00E21ED1" w:rsidP="00E21ED1">
      <w:pPr>
        <w:widowControl w:val="0"/>
        <w:autoSpaceDE w:val="0"/>
        <w:autoSpaceDN w:val="0"/>
        <w:adjustRightInd w:val="0"/>
        <w:spacing w:after="0" w:line="240" w:lineRule="auto"/>
        <w:rPr>
          <w:rFonts w:ascii="Times New Roman" w:hAnsi="Times New Roman" w:cs="Times New Roman"/>
          <w:b/>
          <w:bCs/>
          <w:sz w:val="16"/>
          <w:szCs w:val="16"/>
        </w:rPr>
      </w:pPr>
    </w:p>
    <w:p w:rsidR="00E21ED1" w:rsidRDefault="00E21ED1" w:rsidP="00E21ED1">
      <w:pPr>
        <w:widowControl w:val="0"/>
        <w:autoSpaceDE w:val="0"/>
        <w:autoSpaceDN w:val="0"/>
        <w:adjustRightInd w:val="0"/>
        <w:spacing w:after="0" w:line="240" w:lineRule="auto"/>
        <w:rPr>
          <w:rFonts w:ascii="Times New Roman" w:hAnsi="Times New Roman" w:cs="Times New Roman"/>
          <w:b/>
          <w:bCs/>
          <w:sz w:val="24"/>
          <w:szCs w:val="24"/>
        </w:rPr>
      </w:pPr>
    </w:p>
    <w:p w:rsidR="00E21ED1" w:rsidRDefault="00E21ED1" w:rsidP="00E21ED1">
      <w:pPr>
        <w:widowControl w:val="0"/>
        <w:autoSpaceDE w:val="0"/>
        <w:autoSpaceDN w:val="0"/>
        <w:adjustRightInd w:val="0"/>
        <w:spacing w:after="0" w:line="240" w:lineRule="auto"/>
        <w:rPr>
          <w:rFonts w:ascii="Times New Roman" w:hAnsi="Times New Roman" w:cs="Times New Roman"/>
          <w:b/>
          <w:bCs/>
        </w:rPr>
      </w:pPr>
    </w:p>
    <w:p w:rsidR="00E21ED1" w:rsidRDefault="00E21ED1"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701457" w:rsidRDefault="00701457" w:rsidP="00E21ED1">
      <w:pPr>
        <w:widowControl w:val="0"/>
        <w:autoSpaceDE w:val="0"/>
        <w:autoSpaceDN w:val="0"/>
        <w:adjustRightInd w:val="0"/>
        <w:spacing w:after="0" w:line="240" w:lineRule="auto"/>
        <w:rPr>
          <w:rFonts w:ascii="Times New Roman" w:hAnsi="Times New Roman" w:cs="Times New Roman"/>
          <w:b/>
          <w:bCs/>
        </w:rPr>
      </w:pPr>
    </w:p>
    <w:p w:rsidR="00E21ED1" w:rsidRDefault="00E21ED1" w:rsidP="00E21ED1">
      <w:pPr>
        <w:widowControl w:val="0"/>
        <w:autoSpaceDE w:val="0"/>
        <w:autoSpaceDN w:val="0"/>
        <w:adjustRightInd w:val="0"/>
        <w:spacing w:after="0" w:line="240" w:lineRule="auto"/>
        <w:rPr>
          <w:rFonts w:ascii="Times New Roman" w:hAnsi="Times New Roman" w:cs="Times New Roman"/>
          <w:b/>
          <w:bCs/>
        </w:rPr>
      </w:pPr>
    </w:p>
    <w:p w:rsidR="00E21ED1" w:rsidRPr="00BB5F4C" w:rsidRDefault="00E21ED1" w:rsidP="00E21ED1">
      <w:pPr>
        <w:widowControl w:val="0"/>
        <w:autoSpaceDE w:val="0"/>
        <w:autoSpaceDN w:val="0"/>
        <w:adjustRightInd w:val="0"/>
        <w:spacing w:after="0" w:line="240" w:lineRule="auto"/>
        <w:rPr>
          <w:rFonts w:ascii="Times New Roman" w:hAnsi="Times New Roman" w:cs="Times New Roman"/>
        </w:rPr>
      </w:pPr>
      <w:r w:rsidRPr="00BB5F4C">
        <w:rPr>
          <w:rFonts w:ascii="Times New Roman" w:hAnsi="Times New Roman" w:cs="Times New Roman"/>
          <w:b/>
          <w:bCs/>
        </w:rPr>
        <w:lastRenderedPageBreak/>
        <w:t>B</w:t>
      </w:r>
      <w:r w:rsidR="00701457">
        <w:rPr>
          <w:rFonts w:ascii="Times New Roman" w:hAnsi="Times New Roman" w:cs="Times New Roman"/>
          <w:b/>
          <w:bCs/>
        </w:rPr>
        <w:t xml:space="preserve">olnavi rămași în evidență pe anul 2014 </w:t>
      </w:r>
    </w:p>
    <w:tbl>
      <w:tblPr>
        <w:tblW w:w="0" w:type="auto"/>
        <w:tblLayout w:type="fixed"/>
        <w:tblCellMar>
          <w:left w:w="0" w:type="dxa"/>
          <w:right w:w="0" w:type="dxa"/>
        </w:tblCellMar>
        <w:tblLook w:val="0000" w:firstRow="0" w:lastRow="0" w:firstColumn="0" w:lastColumn="0" w:noHBand="0" w:noVBand="0"/>
      </w:tblPr>
      <w:tblGrid>
        <w:gridCol w:w="270"/>
        <w:gridCol w:w="420"/>
        <w:gridCol w:w="1880"/>
        <w:gridCol w:w="10"/>
        <w:gridCol w:w="570"/>
        <w:gridCol w:w="25"/>
        <w:gridCol w:w="145"/>
        <w:gridCol w:w="460"/>
        <w:gridCol w:w="230"/>
      </w:tblGrid>
      <w:tr w:rsidR="00E21ED1" w:rsidRPr="00486B99" w:rsidTr="00F76775">
        <w:trPr>
          <w:gridAfter w:val="2"/>
          <w:wAfter w:w="690" w:type="dxa"/>
          <w:trHeight w:val="187"/>
        </w:trPr>
        <w:tc>
          <w:tcPr>
            <w:tcW w:w="2580" w:type="dxa"/>
            <w:gridSpan w:val="4"/>
            <w:tcBorders>
              <w:top w:val="nil"/>
              <w:left w:val="nil"/>
              <w:bottom w:val="single" w:sz="8" w:space="0" w:color="auto"/>
              <w:right w:val="nil"/>
            </w:tcBorders>
            <w:vAlign w:val="bottom"/>
          </w:tcPr>
          <w:p w:rsidR="00E21ED1" w:rsidRPr="00486B99" w:rsidRDefault="00E21ED1" w:rsidP="002D746F">
            <w:pPr>
              <w:widowControl w:val="0"/>
              <w:autoSpaceDE w:val="0"/>
              <w:autoSpaceDN w:val="0"/>
              <w:adjustRightInd w:val="0"/>
              <w:spacing w:after="0" w:line="240" w:lineRule="auto"/>
              <w:rPr>
                <w:rFonts w:ascii="Times New Roman" w:hAnsi="Times New Roman" w:cs="Times New Roman"/>
                <w:sz w:val="20"/>
                <w:szCs w:val="20"/>
              </w:rPr>
            </w:pPr>
            <w:r w:rsidRPr="00486B99">
              <w:rPr>
                <w:rFonts w:ascii="Times New Roman" w:hAnsi="Times New Roman" w:cs="Times New Roman"/>
                <w:b/>
                <w:bCs/>
                <w:sz w:val="20"/>
                <w:szCs w:val="20"/>
              </w:rPr>
              <w:t>-</w:t>
            </w:r>
            <w:r w:rsidR="002D746F">
              <w:rPr>
                <w:rFonts w:ascii="Times New Roman" w:hAnsi="Times New Roman" w:cs="Times New Roman"/>
                <w:b/>
                <w:bCs/>
                <w:sz w:val="20"/>
                <w:szCs w:val="20"/>
              </w:rPr>
              <w:t>î</w:t>
            </w:r>
            <w:r w:rsidRPr="00486B99">
              <w:rPr>
                <w:rFonts w:ascii="Times New Roman" w:hAnsi="Times New Roman" w:cs="Times New Roman"/>
                <w:b/>
                <w:bCs/>
                <w:sz w:val="20"/>
                <w:szCs w:val="20"/>
              </w:rPr>
              <w:t>n cabinetul medicului de familie-</w:t>
            </w:r>
          </w:p>
        </w:tc>
        <w:tc>
          <w:tcPr>
            <w:tcW w:w="740" w:type="dxa"/>
            <w:gridSpan w:val="3"/>
            <w:tcBorders>
              <w:top w:val="nil"/>
              <w:left w:val="nil"/>
              <w:bottom w:val="single" w:sz="8" w:space="0" w:color="auto"/>
              <w:right w:val="nil"/>
            </w:tcBorders>
            <w:vAlign w:val="bottom"/>
          </w:tcPr>
          <w:p w:rsidR="00E21ED1" w:rsidRPr="00486B99" w:rsidRDefault="00E21ED1" w:rsidP="0035465B">
            <w:pPr>
              <w:widowControl w:val="0"/>
              <w:autoSpaceDE w:val="0"/>
              <w:autoSpaceDN w:val="0"/>
              <w:adjustRightInd w:val="0"/>
              <w:spacing w:after="0" w:line="240" w:lineRule="auto"/>
              <w:rPr>
                <w:rFonts w:ascii="Times New Roman" w:hAnsi="Times New Roman" w:cs="Times New Roman"/>
                <w:sz w:val="20"/>
                <w:szCs w:val="20"/>
              </w:rPr>
            </w:pPr>
          </w:p>
        </w:tc>
      </w:tr>
      <w:tr w:rsidR="00E21ED1" w:rsidRPr="00486B99" w:rsidTr="00F76775">
        <w:trPr>
          <w:gridBefore w:val="1"/>
          <w:gridAfter w:val="1"/>
          <w:wBefore w:w="270" w:type="dxa"/>
          <w:wAfter w:w="230" w:type="dxa"/>
          <w:trHeight w:val="212"/>
        </w:trPr>
        <w:tc>
          <w:tcPr>
            <w:tcW w:w="420" w:type="dxa"/>
            <w:tcBorders>
              <w:top w:val="nil"/>
              <w:left w:val="single" w:sz="8" w:space="0" w:color="auto"/>
              <w:bottom w:val="nil"/>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NR.</w:t>
            </w:r>
          </w:p>
        </w:tc>
        <w:tc>
          <w:tcPr>
            <w:tcW w:w="1880" w:type="dxa"/>
            <w:tcBorders>
              <w:top w:val="nil"/>
              <w:left w:val="nil"/>
              <w:bottom w:val="nil"/>
              <w:right w:val="single" w:sz="8" w:space="0" w:color="auto"/>
            </w:tcBorders>
            <w:vAlign w:val="bottom"/>
          </w:tcPr>
          <w:p w:rsidR="00E21ED1" w:rsidRPr="00974671" w:rsidRDefault="00E21ED1" w:rsidP="002D746F">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JUDE</w:t>
            </w:r>
            <w:r w:rsidR="002D746F" w:rsidRPr="00974671">
              <w:rPr>
                <w:rFonts w:ascii="Times New Roman" w:hAnsi="Times New Roman" w:cs="Times New Roman"/>
                <w:sz w:val="16"/>
                <w:szCs w:val="16"/>
              </w:rPr>
              <w:t>Ț</w:t>
            </w:r>
          </w:p>
        </w:tc>
        <w:tc>
          <w:tcPr>
            <w:tcW w:w="1210" w:type="dxa"/>
            <w:gridSpan w:val="5"/>
            <w:tcBorders>
              <w:top w:val="nil"/>
              <w:left w:val="nil"/>
              <w:bottom w:val="nil"/>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TBC</w:t>
            </w:r>
          </w:p>
        </w:tc>
      </w:tr>
      <w:tr w:rsidR="00E21ED1" w:rsidRPr="00486B99" w:rsidTr="00F76775">
        <w:trPr>
          <w:gridBefore w:val="1"/>
          <w:wBefore w:w="270" w:type="dxa"/>
          <w:trHeight w:val="228"/>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CRT.</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605"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Nr.</w:t>
            </w:r>
          </w:p>
        </w:tc>
        <w:tc>
          <w:tcPr>
            <w:tcW w:w="605"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%ooo</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b/>
                <w:bCs/>
                <w:sz w:val="16"/>
                <w:szCs w:val="16"/>
              </w:rPr>
              <w:t>TOTAL</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b/>
                <w:bCs/>
                <w:sz w:val="16"/>
                <w:szCs w:val="16"/>
              </w:rPr>
              <w:t>17820</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89,3</w:t>
            </w:r>
          </w:p>
        </w:tc>
        <w:tc>
          <w:tcPr>
            <w:tcW w:w="230" w:type="dxa"/>
            <w:vAlign w:val="bottom"/>
          </w:tcPr>
          <w:p w:rsidR="00E21ED1" w:rsidRPr="00486B99" w:rsidRDefault="00E21ED1" w:rsidP="0035465B">
            <w:pPr>
              <w:widowControl w:val="0"/>
              <w:autoSpaceDE w:val="0"/>
              <w:autoSpaceDN w:val="0"/>
              <w:adjustRightInd w:val="0"/>
              <w:spacing w:after="0" w:line="240" w:lineRule="auto"/>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ALBA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486</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143,9</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ARAD</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344</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80,4</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ARGE</w:t>
            </w:r>
            <w:r w:rsidR="00F51794" w:rsidRPr="00974671">
              <w:rPr>
                <w:rFonts w:ascii="Times New Roman" w:hAnsi="Times New Roman" w:cs="Times New Roman"/>
                <w:sz w:val="16"/>
                <w:szCs w:val="16"/>
              </w:rPr>
              <w:t>Ș</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685</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113,4</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BACĂ</w:t>
            </w:r>
            <w:r w:rsidR="00E21ED1" w:rsidRPr="00974671">
              <w:rPr>
                <w:rFonts w:ascii="Times New Roman" w:hAnsi="Times New Roman" w:cs="Times New Roman"/>
                <w:sz w:val="16"/>
                <w:szCs w:val="16"/>
              </w:rPr>
              <w:t>U</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758</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125,0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BIHOR</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508</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88,5</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BISTRI</w:t>
            </w:r>
            <w:r w:rsidR="00F51794" w:rsidRPr="00974671">
              <w:rPr>
                <w:rFonts w:ascii="Times New Roman" w:hAnsi="Times New Roman" w:cs="Times New Roman"/>
                <w:sz w:val="16"/>
                <w:szCs w:val="16"/>
              </w:rPr>
              <w:t>Ț</w:t>
            </w:r>
            <w:r w:rsidRPr="00974671">
              <w:rPr>
                <w:rFonts w:ascii="Times New Roman" w:hAnsi="Times New Roman" w:cs="Times New Roman"/>
                <w:sz w:val="16"/>
                <w:szCs w:val="16"/>
              </w:rPr>
              <w:t>A-N.</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101</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35,6</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BOTOȘ</w:t>
            </w:r>
            <w:r w:rsidR="00E21ED1" w:rsidRPr="00974671">
              <w:rPr>
                <w:rFonts w:ascii="Times New Roman" w:hAnsi="Times New Roman" w:cs="Times New Roman"/>
                <w:sz w:val="16"/>
                <w:szCs w:val="16"/>
              </w:rPr>
              <w:t>ANI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652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161,8</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BRAȘ</w:t>
            </w:r>
            <w:r w:rsidR="00E21ED1" w:rsidRPr="00974671">
              <w:rPr>
                <w:rFonts w:ascii="Times New Roman" w:hAnsi="Times New Roman" w:cs="Times New Roman"/>
                <w:sz w:val="16"/>
                <w:szCs w:val="16"/>
              </w:rPr>
              <w:t>OV</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592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107,5</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BRĂ</w:t>
            </w:r>
            <w:r w:rsidR="00E21ED1" w:rsidRPr="00974671">
              <w:rPr>
                <w:rFonts w:ascii="Times New Roman" w:hAnsi="Times New Roman" w:cs="Times New Roman"/>
                <w:sz w:val="16"/>
                <w:szCs w:val="16"/>
              </w:rPr>
              <w:t>ILA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296</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94,8</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10</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BUZ</w:t>
            </w:r>
            <w:r w:rsidR="00F51794" w:rsidRPr="00974671">
              <w:rPr>
                <w:rFonts w:ascii="Times New Roman" w:hAnsi="Times New Roman" w:cs="Times New Roman"/>
                <w:sz w:val="16"/>
                <w:szCs w:val="16"/>
              </w:rPr>
              <w:t>Ă</w:t>
            </w:r>
            <w:r w:rsidRPr="00974671">
              <w:rPr>
                <w:rFonts w:ascii="Times New Roman" w:hAnsi="Times New Roman" w:cs="Times New Roman"/>
                <w:sz w:val="16"/>
                <w:szCs w:val="16"/>
              </w:rPr>
              <w:t>U</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193</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43,8</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11</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CARA</w:t>
            </w:r>
            <w:r w:rsidR="00F51794" w:rsidRPr="00974671">
              <w:rPr>
                <w:rFonts w:ascii="Times New Roman" w:hAnsi="Times New Roman" w:cs="Times New Roman"/>
                <w:sz w:val="16"/>
                <w:szCs w:val="16"/>
              </w:rPr>
              <w:t>Ș</w:t>
            </w:r>
            <w:r w:rsidRPr="00974671">
              <w:rPr>
                <w:rFonts w:ascii="Times New Roman" w:hAnsi="Times New Roman" w:cs="Times New Roman"/>
                <w:sz w:val="16"/>
                <w:szCs w:val="16"/>
              </w:rPr>
              <w:t>-SEV.</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915</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316,7</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6"/>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12</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w:t>
            </w:r>
            <w:r w:rsidR="00F51794" w:rsidRPr="00974671">
              <w:rPr>
                <w:rFonts w:ascii="Times New Roman" w:hAnsi="Times New Roman" w:cs="Times New Roman"/>
                <w:sz w:val="16"/>
                <w:szCs w:val="16"/>
              </w:rPr>
              <w:t>Ă</w:t>
            </w:r>
            <w:r w:rsidRPr="00974671">
              <w:rPr>
                <w:rFonts w:ascii="Times New Roman" w:hAnsi="Times New Roman" w:cs="Times New Roman"/>
                <w:sz w:val="16"/>
                <w:szCs w:val="16"/>
              </w:rPr>
              <w:t>L</w:t>
            </w:r>
            <w:r w:rsidR="00F51794" w:rsidRPr="00974671">
              <w:rPr>
                <w:rFonts w:ascii="Times New Roman" w:hAnsi="Times New Roman" w:cs="Times New Roman"/>
                <w:sz w:val="16"/>
                <w:szCs w:val="16"/>
              </w:rPr>
              <w:t>Ă</w:t>
            </w:r>
            <w:r w:rsidRPr="00974671">
              <w:rPr>
                <w:rFonts w:ascii="Times New Roman" w:hAnsi="Times New Roman" w:cs="Times New Roman"/>
                <w:sz w:val="16"/>
                <w:szCs w:val="16"/>
              </w:rPr>
              <w:t>RA</w:t>
            </w:r>
            <w:r w:rsidR="00F51794" w:rsidRPr="00974671">
              <w:rPr>
                <w:rFonts w:ascii="Times New Roman" w:hAnsi="Times New Roman" w:cs="Times New Roman"/>
                <w:sz w:val="16"/>
                <w:szCs w:val="16"/>
              </w:rPr>
              <w:t>Ș</w:t>
            </w:r>
            <w:r w:rsidRPr="00974671">
              <w:rPr>
                <w:rFonts w:ascii="Times New Roman" w:hAnsi="Times New Roman" w:cs="Times New Roman"/>
                <w:sz w:val="16"/>
                <w:szCs w:val="16"/>
              </w:rPr>
              <w:t>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214</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71,0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13</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CLUJ</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224</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32,0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14</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CONSTAN</w:t>
            </w:r>
            <w:r w:rsidR="00F51794" w:rsidRPr="00974671">
              <w:rPr>
                <w:rFonts w:ascii="Times New Roman" w:hAnsi="Times New Roman" w:cs="Times New Roman"/>
                <w:sz w:val="16"/>
                <w:szCs w:val="16"/>
              </w:rPr>
              <w:t>Ț</w:t>
            </w:r>
            <w:r w:rsidRPr="00974671">
              <w:rPr>
                <w:rFonts w:ascii="Times New Roman" w:hAnsi="Times New Roman" w:cs="Times New Roman"/>
                <w:sz w:val="16"/>
                <w:szCs w:val="16"/>
              </w:rPr>
              <w:t>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513</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75,0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15</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COVASNA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15,3</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16</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D</w:t>
            </w:r>
            <w:r w:rsidR="00F51794" w:rsidRPr="00974671">
              <w:rPr>
                <w:rFonts w:ascii="Times New Roman" w:hAnsi="Times New Roman" w:cs="Times New Roman"/>
                <w:sz w:val="16"/>
                <w:szCs w:val="16"/>
              </w:rPr>
              <w:t>Â</w:t>
            </w:r>
            <w:r w:rsidRPr="00974671">
              <w:rPr>
                <w:rFonts w:ascii="Times New Roman" w:hAnsi="Times New Roman" w:cs="Times New Roman"/>
                <w:sz w:val="16"/>
                <w:szCs w:val="16"/>
              </w:rPr>
              <w:t>MBOVI</w:t>
            </w:r>
            <w:r w:rsidR="00F51794" w:rsidRPr="00974671">
              <w:rPr>
                <w:rFonts w:ascii="Times New Roman" w:hAnsi="Times New Roman" w:cs="Times New Roman"/>
                <w:sz w:val="16"/>
                <w:szCs w:val="16"/>
              </w:rPr>
              <w:t>Ț</w:t>
            </w:r>
            <w:r w:rsidRPr="00974671">
              <w:rPr>
                <w:rFonts w:ascii="Times New Roman" w:hAnsi="Times New Roman" w:cs="Times New Roman"/>
                <w:sz w:val="16"/>
                <w:szCs w:val="16"/>
              </w:rPr>
              <w:t>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263</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51,3</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17</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DOLJ</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338</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52,0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18</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GALAȚ</w:t>
            </w:r>
            <w:r w:rsidR="00E21ED1" w:rsidRPr="00974671">
              <w:rPr>
                <w:rFonts w:ascii="Times New Roman" w:hAnsi="Times New Roman" w:cs="Times New Roman"/>
                <w:sz w:val="16"/>
                <w:szCs w:val="16"/>
              </w:rPr>
              <w:t>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967</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183,2</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19</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GIURGIU</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342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122,8</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20</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GORJ</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311</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92,9</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21</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HARGHITA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67</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21,6</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22</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HUNEDOARA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316</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77,5</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23</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IALOMI</w:t>
            </w:r>
            <w:r w:rsidR="00F51794" w:rsidRPr="00974671">
              <w:rPr>
                <w:rFonts w:ascii="Times New Roman" w:hAnsi="Times New Roman" w:cs="Times New Roman"/>
                <w:sz w:val="16"/>
                <w:szCs w:val="16"/>
              </w:rPr>
              <w:t>Ț</w:t>
            </w:r>
            <w:r w:rsidRPr="00974671">
              <w:rPr>
                <w:rFonts w:ascii="Times New Roman" w:hAnsi="Times New Roman" w:cs="Times New Roman"/>
                <w:sz w:val="16"/>
                <w:szCs w:val="16"/>
              </w:rPr>
              <w:t>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107</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39,7</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24</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IAȘ</w:t>
            </w:r>
            <w:r w:rsidR="00E21ED1" w:rsidRPr="00974671">
              <w:rPr>
                <w:rFonts w:ascii="Times New Roman" w:hAnsi="Times New Roman" w:cs="Times New Roman"/>
                <w:sz w:val="16"/>
                <w:szCs w:val="16"/>
              </w:rPr>
              <w:t>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683</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87,5</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25</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ILFOV</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282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67,5</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6"/>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26</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MARAMURE</w:t>
            </w:r>
            <w:r w:rsidR="00F51794" w:rsidRPr="00974671">
              <w:rPr>
                <w:rFonts w:ascii="Times New Roman" w:hAnsi="Times New Roman" w:cs="Times New Roman"/>
                <w:sz w:val="16"/>
                <w:szCs w:val="16"/>
              </w:rPr>
              <w:t>Ș</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550</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116,4</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27</w:t>
            </w:r>
          </w:p>
        </w:tc>
        <w:tc>
          <w:tcPr>
            <w:tcW w:w="1880" w:type="dxa"/>
            <w:tcBorders>
              <w:top w:val="nil"/>
              <w:left w:val="nil"/>
              <w:bottom w:val="single" w:sz="8" w:space="0" w:color="auto"/>
              <w:right w:val="single" w:sz="8" w:space="0" w:color="auto"/>
            </w:tcBorders>
            <w:vAlign w:val="bottom"/>
          </w:tcPr>
          <w:p w:rsidR="00E21ED1" w:rsidRPr="00974671" w:rsidRDefault="00F51794"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MEHEDINȚ</w:t>
            </w:r>
            <w:r w:rsidR="00E21ED1" w:rsidRPr="00974671">
              <w:rPr>
                <w:rFonts w:ascii="Times New Roman" w:hAnsi="Times New Roman" w:cs="Times New Roman"/>
                <w:sz w:val="16"/>
                <w:szCs w:val="16"/>
              </w:rPr>
              <w:t>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200</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77,2</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28</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MURE</w:t>
            </w:r>
            <w:r w:rsidR="00F51794" w:rsidRPr="00974671">
              <w:rPr>
                <w:rFonts w:ascii="Times New Roman" w:hAnsi="Times New Roman" w:cs="Times New Roman"/>
                <w:sz w:val="16"/>
                <w:szCs w:val="16"/>
              </w:rPr>
              <w:t>Ș</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217</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39,6</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29</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NEAM</w:t>
            </w:r>
            <w:r w:rsidR="00F51794" w:rsidRPr="00974671">
              <w:rPr>
                <w:rFonts w:ascii="Times New Roman" w:hAnsi="Times New Roman" w:cs="Times New Roman"/>
                <w:sz w:val="16"/>
                <w:szCs w:val="16"/>
              </w:rPr>
              <w:t>Ț</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527</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114,1</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30</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OLT</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485</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114,6</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31</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PRAHOVA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571</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75,9</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32</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SATU-MARE</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222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65,1</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33</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S</w:t>
            </w:r>
            <w:r w:rsidR="00F51794" w:rsidRPr="00974671">
              <w:rPr>
                <w:rFonts w:ascii="Times New Roman" w:hAnsi="Times New Roman" w:cs="Times New Roman"/>
                <w:sz w:val="16"/>
                <w:szCs w:val="16"/>
              </w:rPr>
              <w:t>Ă</w:t>
            </w:r>
            <w:r w:rsidRPr="00974671">
              <w:rPr>
                <w:rFonts w:ascii="Times New Roman" w:hAnsi="Times New Roman" w:cs="Times New Roman"/>
                <w:sz w:val="16"/>
                <w:szCs w:val="16"/>
              </w:rPr>
              <w:t>LAJ</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230</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104,3</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34</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SIBIU</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369</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92,2</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35</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SUCEAVA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415</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65,7</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36</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TELEORMAN</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202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55,0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37</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TIMI</w:t>
            </w:r>
            <w:r w:rsidR="00F51794" w:rsidRPr="00974671">
              <w:rPr>
                <w:rFonts w:ascii="Times New Roman" w:hAnsi="Times New Roman" w:cs="Times New Roman"/>
                <w:sz w:val="16"/>
                <w:szCs w:val="16"/>
              </w:rPr>
              <w:t>Ș</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543</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78,3</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38</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TULCEA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155</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74,4</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4"/>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39</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VASLUI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389</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99,9</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40</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V</w:t>
            </w:r>
            <w:r w:rsidR="00F51794" w:rsidRPr="00974671">
              <w:rPr>
                <w:rFonts w:ascii="Times New Roman" w:hAnsi="Times New Roman" w:cs="Times New Roman"/>
                <w:sz w:val="16"/>
                <w:szCs w:val="16"/>
              </w:rPr>
              <w:t>Â</w:t>
            </w:r>
            <w:r w:rsidRPr="00974671">
              <w:rPr>
                <w:rFonts w:ascii="Times New Roman" w:hAnsi="Times New Roman" w:cs="Times New Roman"/>
                <w:sz w:val="16"/>
                <w:szCs w:val="16"/>
              </w:rPr>
              <w:t>LCEA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824</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225,4</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6"/>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41</w:t>
            </w:r>
          </w:p>
        </w:tc>
        <w:tc>
          <w:tcPr>
            <w:tcW w:w="1880" w:type="dxa"/>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VRANCEA</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272</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81,0</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wBefore w:w="270" w:type="dxa"/>
          <w:trHeight w:val="215"/>
        </w:trPr>
        <w:tc>
          <w:tcPr>
            <w:tcW w:w="420" w:type="dxa"/>
            <w:tcBorders>
              <w:top w:val="nil"/>
              <w:left w:val="single" w:sz="8" w:space="0" w:color="auto"/>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42</w:t>
            </w:r>
          </w:p>
        </w:tc>
        <w:tc>
          <w:tcPr>
            <w:tcW w:w="1880" w:type="dxa"/>
            <w:tcBorders>
              <w:top w:val="nil"/>
              <w:left w:val="nil"/>
              <w:bottom w:val="single" w:sz="8" w:space="0" w:color="auto"/>
              <w:right w:val="single" w:sz="8" w:space="0" w:color="auto"/>
            </w:tcBorders>
            <w:vAlign w:val="bottom"/>
          </w:tcPr>
          <w:p w:rsidR="00E21ED1" w:rsidRPr="00974671" w:rsidRDefault="00E21ED1" w:rsidP="00F51794">
            <w:pPr>
              <w:widowControl w:val="0"/>
              <w:autoSpaceDE w:val="0"/>
              <w:autoSpaceDN w:val="0"/>
              <w:adjustRightInd w:val="0"/>
              <w:spacing w:after="0" w:line="240" w:lineRule="auto"/>
              <w:rPr>
                <w:rFonts w:ascii="Times New Roman" w:hAnsi="Times New Roman" w:cs="Times New Roman"/>
                <w:sz w:val="16"/>
                <w:szCs w:val="16"/>
              </w:rPr>
            </w:pPr>
            <w:r w:rsidRPr="00974671">
              <w:rPr>
                <w:rFonts w:ascii="Times New Roman" w:hAnsi="Times New Roman" w:cs="Times New Roman"/>
                <w:sz w:val="16"/>
                <w:szCs w:val="16"/>
              </w:rPr>
              <w:t>M.BUCURE</w:t>
            </w:r>
            <w:r w:rsidR="00F51794" w:rsidRPr="00974671">
              <w:rPr>
                <w:rFonts w:ascii="Times New Roman" w:hAnsi="Times New Roman" w:cs="Times New Roman"/>
                <w:sz w:val="16"/>
                <w:szCs w:val="16"/>
              </w:rPr>
              <w:t>Ș</w:t>
            </w:r>
            <w:r w:rsidRPr="00974671">
              <w:rPr>
                <w:rFonts w:ascii="Times New Roman" w:hAnsi="Times New Roman" w:cs="Times New Roman"/>
                <w:sz w:val="16"/>
                <w:szCs w:val="16"/>
              </w:rPr>
              <w:t>TI</w:t>
            </w:r>
          </w:p>
        </w:tc>
        <w:tc>
          <w:tcPr>
            <w:tcW w:w="580" w:type="dxa"/>
            <w:gridSpan w:val="2"/>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1460</w:t>
            </w:r>
          </w:p>
        </w:tc>
        <w:tc>
          <w:tcPr>
            <w:tcW w:w="630" w:type="dxa"/>
            <w:gridSpan w:val="3"/>
            <w:tcBorders>
              <w:top w:val="nil"/>
              <w:left w:val="nil"/>
              <w:bottom w:val="single" w:sz="8" w:space="0" w:color="auto"/>
              <w:right w:val="single" w:sz="8" w:space="0" w:color="auto"/>
            </w:tcBorders>
            <w:vAlign w:val="bottom"/>
          </w:tcPr>
          <w:p w:rsidR="00E21ED1" w:rsidRPr="00974671" w:rsidRDefault="00E21ED1" w:rsidP="0035465B">
            <w:pPr>
              <w:widowControl w:val="0"/>
              <w:autoSpaceDE w:val="0"/>
              <w:autoSpaceDN w:val="0"/>
              <w:adjustRightInd w:val="0"/>
              <w:spacing w:after="0" w:line="240" w:lineRule="auto"/>
              <w:jc w:val="right"/>
              <w:rPr>
                <w:rFonts w:ascii="Times New Roman" w:hAnsi="Times New Roman" w:cs="Times New Roman"/>
                <w:sz w:val="16"/>
                <w:szCs w:val="16"/>
              </w:rPr>
            </w:pPr>
            <w:r w:rsidRPr="00974671">
              <w:rPr>
                <w:rFonts w:ascii="Times New Roman" w:hAnsi="Times New Roman" w:cs="Times New Roman"/>
                <w:sz w:val="16"/>
                <w:szCs w:val="16"/>
              </w:rPr>
              <w:t>78,3</w:t>
            </w:r>
          </w:p>
        </w:tc>
        <w:tc>
          <w:tcPr>
            <w:tcW w:w="230" w:type="dxa"/>
            <w:vAlign w:val="bottom"/>
          </w:tcPr>
          <w:p w:rsidR="00E21ED1" w:rsidRPr="00486B99" w:rsidRDefault="00E21ED1" w:rsidP="0035465B">
            <w:pPr>
              <w:widowControl w:val="0"/>
              <w:autoSpaceDE w:val="0"/>
              <w:autoSpaceDN w:val="0"/>
              <w:adjustRightInd w:val="0"/>
              <w:spacing w:after="0" w:line="240" w:lineRule="auto"/>
              <w:jc w:val="right"/>
              <w:rPr>
                <w:rFonts w:ascii="Times New Roman" w:hAnsi="Times New Roman" w:cs="Times New Roman"/>
                <w:sz w:val="20"/>
                <w:szCs w:val="20"/>
              </w:rPr>
            </w:pPr>
          </w:p>
        </w:tc>
      </w:tr>
      <w:tr w:rsidR="00E21ED1" w:rsidRPr="00486B99" w:rsidTr="00F76775">
        <w:trPr>
          <w:gridBefore w:val="1"/>
          <w:gridAfter w:val="7"/>
          <w:wBefore w:w="270" w:type="dxa"/>
          <w:wAfter w:w="3320" w:type="dxa"/>
          <w:trHeight w:val="215"/>
        </w:trPr>
        <w:tc>
          <w:tcPr>
            <w:tcW w:w="420" w:type="dxa"/>
            <w:vAlign w:val="bottom"/>
          </w:tcPr>
          <w:p w:rsidR="00E21ED1" w:rsidRPr="00486B99" w:rsidRDefault="00E21ED1" w:rsidP="0035465B">
            <w:pPr>
              <w:widowControl w:val="0"/>
              <w:autoSpaceDE w:val="0"/>
              <w:autoSpaceDN w:val="0"/>
              <w:adjustRightInd w:val="0"/>
              <w:spacing w:after="0" w:line="240" w:lineRule="auto"/>
              <w:rPr>
                <w:rFonts w:ascii="Times New Roman" w:hAnsi="Times New Roman" w:cs="Times New Roman"/>
                <w:sz w:val="20"/>
                <w:szCs w:val="20"/>
              </w:rPr>
            </w:pPr>
          </w:p>
        </w:tc>
      </w:tr>
    </w:tbl>
    <w:p w:rsidR="00266260" w:rsidRDefault="00FB5BFA" w:rsidP="00266260">
      <w:pPr>
        <w:spacing w:after="0" w:line="240" w:lineRule="auto"/>
        <w:ind w:firstLine="720"/>
        <w:rPr>
          <w:rFonts w:ascii="Times New Roman" w:hAnsi="Times New Roman" w:cs="Times New Roman"/>
          <w:sz w:val="28"/>
          <w:szCs w:val="28"/>
        </w:rPr>
      </w:pPr>
      <w:r>
        <w:rPr>
          <w:rFonts w:ascii="Times New Roman" w:hAnsi="Times New Roman" w:cs="Times New Roman"/>
          <w:b/>
          <w:bCs/>
          <w:sz w:val="20"/>
          <w:szCs w:val="20"/>
        </w:rPr>
        <w:t>S</w:t>
      </w:r>
      <w:r w:rsidR="00E21ED1" w:rsidRPr="00486B99">
        <w:rPr>
          <w:rFonts w:ascii="Times New Roman" w:hAnsi="Times New Roman" w:cs="Times New Roman"/>
          <w:b/>
          <w:bCs/>
          <w:sz w:val="20"/>
          <w:szCs w:val="20"/>
        </w:rPr>
        <w:t xml:space="preserve">ursa: </w:t>
      </w:r>
      <w:r>
        <w:rPr>
          <w:rFonts w:ascii="Times New Roman" w:hAnsi="Times New Roman" w:cs="Times New Roman"/>
          <w:b/>
          <w:bCs/>
          <w:sz w:val="20"/>
          <w:szCs w:val="20"/>
        </w:rPr>
        <w:t>INSP-</w:t>
      </w:r>
      <w:r w:rsidR="00E21ED1" w:rsidRPr="00486B99">
        <w:rPr>
          <w:rFonts w:ascii="Times New Roman" w:hAnsi="Times New Roman" w:cs="Times New Roman"/>
          <w:b/>
          <w:bCs/>
          <w:sz w:val="20"/>
          <w:szCs w:val="20"/>
        </w:rPr>
        <w:t>CNSISP</w:t>
      </w:r>
      <w:r w:rsidR="00266260" w:rsidRPr="00266260">
        <w:rPr>
          <w:rFonts w:ascii="Times New Roman" w:hAnsi="Times New Roman" w:cs="Times New Roman"/>
          <w:sz w:val="28"/>
          <w:szCs w:val="28"/>
        </w:rPr>
        <w:t xml:space="preserve"> </w:t>
      </w:r>
    </w:p>
    <w:p w:rsidR="00FB5BFA" w:rsidRDefault="00FB5BFA" w:rsidP="00266260">
      <w:pPr>
        <w:spacing w:after="0" w:line="240" w:lineRule="auto"/>
        <w:ind w:firstLine="720"/>
        <w:rPr>
          <w:rFonts w:ascii="Times New Roman" w:hAnsi="Times New Roman" w:cs="Times New Roman"/>
          <w:sz w:val="24"/>
          <w:szCs w:val="24"/>
        </w:rPr>
      </w:pPr>
    </w:p>
    <w:p w:rsidR="00266260" w:rsidRPr="00FB5BFA" w:rsidRDefault="00266260" w:rsidP="00266260">
      <w:pPr>
        <w:spacing w:after="0" w:line="240" w:lineRule="auto"/>
        <w:ind w:firstLine="720"/>
        <w:rPr>
          <w:rFonts w:ascii="Times New Roman" w:hAnsi="Times New Roman" w:cs="Times New Roman"/>
          <w:sz w:val="24"/>
          <w:szCs w:val="24"/>
        </w:rPr>
      </w:pPr>
      <w:r w:rsidRPr="00FB5BFA">
        <w:rPr>
          <w:rFonts w:ascii="Times New Roman" w:hAnsi="Times New Roman" w:cs="Times New Roman"/>
          <w:sz w:val="24"/>
          <w:szCs w:val="24"/>
        </w:rPr>
        <w:t xml:space="preserve">Conform OMS, datele referitoare la TB </w:t>
      </w:r>
      <w:r w:rsidR="00F51794" w:rsidRPr="00FB5BFA">
        <w:rPr>
          <w:rFonts w:ascii="Times New Roman" w:hAnsi="Times New Roman" w:cs="Times New Roman"/>
          <w:sz w:val="24"/>
          <w:szCs w:val="24"/>
        </w:rPr>
        <w:t>ș</w:t>
      </w:r>
      <w:r w:rsidRPr="00FB5BFA">
        <w:rPr>
          <w:rFonts w:ascii="Times New Roman" w:hAnsi="Times New Roman" w:cs="Times New Roman"/>
          <w:sz w:val="24"/>
          <w:szCs w:val="24"/>
        </w:rPr>
        <w:t xml:space="preserve">i MDR-TB </w:t>
      </w:r>
      <w:r w:rsidR="00F51794" w:rsidRPr="00FB5BFA">
        <w:rPr>
          <w:rFonts w:ascii="Times New Roman" w:hAnsi="Times New Roman" w:cs="Times New Roman"/>
          <w:sz w:val="24"/>
          <w:szCs w:val="24"/>
        </w:rPr>
        <w:t>din</w:t>
      </w:r>
      <w:r w:rsidRPr="00FB5BFA">
        <w:rPr>
          <w:rFonts w:ascii="Times New Roman" w:hAnsi="Times New Roman" w:cs="Times New Roman"/>
          <w:sz w:val="24"/>
          <w:szCs w:val="24"/>
        </w:rPr>
        <w:t xml:space="preserve"> Rom</w:t>
      </w:r>
      <w:r w:rsidR="00F51794" w:rsidRPr="00FB5BFA">
        <w:rPr>
          <w:rFonts w:ascii="Times New Roman" w:hAnsi="Times New Roman" w:cs="Times New Roman"/>
          <w:sz w:val="24"/>
          <w:szCs w:val="24"/>
        </w:rPr>
        <w:t>â</w:t>
      </w:r>
      <w:r w:rsidRPr="00FB5BFA">
        <w:rPr>
          <w:rFonts w:ascii="Times New Roman" w:hAnsi="Times New Roman" w:cs="Times New Roman"/>
          <w:sz w:val="24"/>
          <w:szCs w:val="24"/>
        </w:rPr>
        <w:t xml:space="preserve">nia, </w:t>
      </w:r>
      <w:r w:rsidR="00F51794" w:rsidRPr="00FB5BFA">
        <w:rPr>
          <w:rFonts w:ascii="Times New Roman" w:hAnsi="Times New Roman" w:cs="Times New Roman"/>
          <w:sz w:val="24"/>
          <w:szCs w:val="24"/>
        </w:rPr>
        <w:t>î</w:t>
      </w:r>
      <w:r w:rsidRPr="00FB5BFA">
        <w:rPr>
          <w:rFonts w:ascii="Times New Roman" w:hAnsi="Times New Roman" w:cs="Times New Roman"/>
          <w:sz w:val="24"/>
          <w:szCs w:val="24"/>
        </w:rPr>
        <w:t>n 2014 sunt eviden</w:t>
      </w:r>
      <w:r w:rsidR="00F51794" w:rsidRPr="00FB5BFA">
        <w:rPr>
          <w:rFonts w:ascii="Times New Roman" w:hAnsi="Times New Roman" w:cs="Times New Roman"/>
          <w:sz w:val="24"/>
          <w:szCs w:val="24"/>
        </w:rPr>
        <w:t>ț</w:t>
      </w:r>
      <w:r w:rsidRPr="00FB5BFA">
        <w:rPr>
          <w:rFonts w:ascii="Times New Roman" w:hAnsi="Times New Roman" w:cs="Times New Roman"/>
          <w:sz w:val="24"/>
          <w:szCs w:val="24"/>
        </w:rPr>
        <w:t xml:space="preserve">iate mai </w:t>
      </w:r>
      <w:proofErr w:type="gramStart"/>
      <w:r w:rsidRPr="00FB5BFA">
        <w:rPr>
          <w:rFonts w:ascii="Times New Roman" w:hAnsi="Times New Roman" w:cs="Times New Roman"/>
          <w:sz w:val="24"/>
          <w:szCs w:val="24"/>
        </w:rPr>
        <w:t>jos</w:t>
      </w:r>
      <w:proofErr w:type="gramEnd"/>
      <w:r w:rsidRPr="00FB5BFA">
        <w:rPr>
          <w:rFonts w:ascii="Times New Roman" w:hAnsi="Times New Roman" w:cs="Times New Roman"/>
          <w:sz w:val="24"/>
          <w:szCs w:val="24"/>
        </w:rPr>
        <w:t xml:space="preserve"> (</w:t>
      </w:r>
      <w:r w:rsidR="00C73247">
        <w:rPr>
          <w:rFonts w:ascii="Times New Roman" w:hAnsi="Times New Roman" w:cs="Times New Roman"/>
          <w:sz w:val="24"/>
          <w:szCs w:val="24"/>
        </w:rPr>
        <w:t>15</w:t>
      </w:r>
      <w:r w:rsidRPr="00FB5BFA">
        <w:rPr>
          <w:rFonts w:ascii="Times New Roman" w:hAnsi="Times New Roman" w:cs="Times New Roman"/>
          <w:sz w:val="24"/>
          <w:szCs w:val="24"/>
        </w:rPr>
        <w:t>):</w:t>
      </w:r>
    </w:p>
    <w:p w:rsidR="00266260" w:rsidRPr="005405F8" w:rsidRDefault="00266260" w:rsidP="00266260">
      <w:pPr>
        <w:spacing w:after="0" w:line="240" w:lineRule="auto"/>
        <w:ind w:firstLine="720"/>
        <w:rPr>
          <w:rFonts w:ascii="Times New Roman" w:hAnsi="Times New Roman" w:cs="Times New Roman"/>
          <w:b/>
          <w:sz w:val="28"/>
          <w:szCs w:val="28"/>
          <w:u w:val="single"/>
        </w:rPr>
      </w:pPr>
    </w:p>
    <w:p w:rsidR="00E21ED1" w:rsidRDefault="00E21ED1" w:rsidP="00E21ED1">
      <w:pPr>
        <w:widowControl w:val="0"/>
        <w:autoSpaceDE w:val="0"/>
        <w:autoSpaceDN w:val="0"/>
        <w:adjustRightInd w:val="0"/>
        <w:spacing w:after="0" w:line="240" w:lineRule="auto"/>
        <w:rPr>
          <w:rFonts w:ascii="Times New Roman" w:hAnsi="Times New Roman" w:cs="Times New Roman"/>
          <w:b/>
          <w:bCs/>
          <w:sz w:val="20"/>
          <w:szCs w:val="20"/>
        </w:rPr>
      </w:pPr>
    </w:p>
    <w:tbl>
      <w:tblPr>
        <w:tblW w:w="10800" w:type="dxa"/>
        <w:tblCellSpacing w:w="0" w:type="dxa"/>
        <w:shd w:val="clear" w:color="auto" w:fill="FFFFFF"/>
        <w:tblCellMar>
          <w:left w:w="0" w:type="dxa"/>
          <w:right w:w="0" w:type="dxa"/>
        </w:tblCellMar>
        <w:tblLook w:val="04A0" w:firstRow="1" w:lastRow="0" w:firstColumn="1" w:lastColumn="0" w:noHBand="0" w:noVBand="1"/>
      </w:tblPr>
      <w:tblGrid>
        <w:gridCol w:w="10773"/>
        <w:gridCol w:w="6"/>
        <w:gridCol w:w="7"/>
        <w:gridCol w:w="7"/>
        <w:gridCol w:w="7"/>
      </w:tblGrid>
      <w:tr w:rsidR="00E21ED1" w:rsidRPr="005F482B" w:rsidTr="00266260">
        <w:trPr>
          <w:tblCellSpacing w:w="0" w:type="dxa"/>
        </w:trPr>
        <w:tc>
          <w:tcPr>
            <w:tcW w:w="0" w:type="auto"/>
            <w:gridSpan w:val="5"/>
            <w:shd w:val="clear" w:color="auto" w:fill="FFFFFF"/>
            <w:noWrap/>
            <w:hideMark/>
          </w:tcPr>
          <w:tbl>
            <w:tblPr>
              <w:tblW w:w="10800" w:type="dxa"/>
              <w:tblCellSpacing w:w="0" w:type="dxa"/>
              <w:tblCellMar>
                <w:left w:w="0" w:type="dxa"/>
                <w:right w:w="0" w:type="dxa"/>
              </w:tblCellMar>
              <w:tblLook w:val="04A0" w:firstRow="1" w:lastRow="0" w:firstColumn="1" w:lastColumn="0" w:noHBand="0" w:noVBand="1"/>
            </w:tblPr>
            <w:tblGrid>
              <w:gridCol w:w="6389"/>
              <w:gridCol w:w="153"/>
              <w:gridCol w:w="4252"/>
              <w:gridCol w:w="6"/>
            </w:tblGrid>
            <w:tr w:rsidR="00E21ED1" w:rsidRPr="005F482B" w:rsidTr="0035465B">
              <w:trPr>
                <w:trHeight w:val="288"/>
                <w:tblCellSpacing w:w="0" w:type="dxa"/>
              </w:trPr>
              <w:tc>
                <w:tcPr>
                  <w:tcW w:w="0" w:type="auto"/>
                  <w:gridSpan w:val="3"/>
                  <w:noWrap/>
                  <w:hideMark/>
                </w:tcPr>
                <w:p w:rsidR="00266260" w:rsidRDefault="00266260"/>
                <w:tbl>
                  <w:tblPr>
                    <w:tblW w:w="5000" w:type="pct"/>
                    <w:tblCellSpacing w:w="0" w:type="dxa"/>
                    <w:tblCellMar>
                      <w:left w:w="0" w:type="dxa"/>
                      <w:right w:w="0" w:type="dxa"/>
                    </w:tblCellMar>
                    <w:tblLook w:val="04A0" w:firstRow="1" w:lastRow="0" w:firstColumn="1" w:lastColumn="0" w:noHBand="0" w:noVBand="1"/>
                  </w:tblPr>
                  <w:tblGrid>
                    <w:gridCol w:w="874"/>
                    <w:gridCol w:w="8001"/>
                    <w:gridCol w:w="1913"/>
                    <w:gridCol w:w="6"/>
                  </w:tblGrid>
                  <w:tr w:rsidR="00E21ED1" w:rsidRPr="00D7021A" w:rsidTr="0035465B">
                    <w:trPr>
                      <w:trHeight w:val="216"/>
                      <w:tblCellSpacing w:w="0" w:type="dxa"/>
                    </w:trPr>
                    <w:tc>
                      <w:tcPr>
                        <w:tcW w:w="405" w:type="pct"/>
                        <w:vMerge w:val="restart"/>
                        <w:noWrap/>
                        <w:hideMark/>
                      </w:tcPr>
                      <w:p w:rsidR="00E21ED1" w:rsidRPr="00D7021A" w:rsidRDefault="00E21ED1" w:rsidP="0035465B">
                        <w:pPr>
                          <w:spacing w:after="0" w:line="240" w:lineRule="auto"/>
                          <w:rPr>
                            <w:rFonts w:ascii="Arial" w:eastAsia="Times New Roman" w:hAnsi="Arial" w:cs="Arial"/>
                            <w:b/>
                            <w:bCs/>
                            <w:color w:val="000000"/>
                            <w:sz w:val="18"/>
                            <w:szCs w:val="18"/>
                          </w:rPr>
                        </w:pPr>
                        <w:r w:rsidRPr="00D7021A">
                          <w:rPr>
                            <w:rFonts w:ascii="Arial" w:eastAsia="Times New Roman" w:hAnsi="Arial" w:cs="Arial"/>
                            <w:b/>
                            <w:bCs/>
                            <w:color w:val="000000"/>
                            <w:sz w:val="18"/>
                            <w:szCs w:val="18"/>
                          </w:rPr>
                          <w:t>Romania</w:t>
                        </w:r>
                      </w:p>
                    </w:tc>
                    <w:tc>
                      <w:tcPr>
                        <w:tcW w:w="3706" w:type="pct"/>
                        <w:noWrap/>
                        <w:vAlign w:val="center"/>
                        <w:hideMark/>
                      </w:tcPr>
                      <w:p w:rsidR="00E21ED1" w:rsidRPr="00D7021A" w:rsidRDefault="00E21ED1" w:rsidP="0035465B">
                        <w:pPr>
                          <w:spacing w:after="0" w:line="240" w:lineRule="auto"/>
                          <w:rPr>
                            <w:rFonts w:ascii="Times New Roman" w:eastAsia="Times New Roman" w:hAnsi="Times New Roman" w:cs="Times New Roman"/>
                            <w:b/>
                            <w:sz w:val="18"/>
                            <w:szCs w:val="18"/>
                          </w:rPr>
                        </w:pPr>
                      </w:p>
                    </w:tc>
                    <w:tc>
                      <w:tcPr>
                        <w:tcW w:w="886" w:type="pct"/>
                        <w:noWrap/>
                        <w:hideMark/>
                      </w:tcPr>
                      <w:p w:rsidR="00E21ED1" w:rsidRPr="00D7021A" w:rsidRDefault="00E21ED1" w:rsidP="0035465B">
                        <w:pPr>
                          <w:spacing w:after="0" w:line="240" w:lineRule="auto"/>
                          <w:jc w:val="right"/>
                          <w:rPr>
                            <w:rFonts w:ascii="Arial" w:eastAsia="Times New Roman" w:hAnsi="Arial" w:cs="Arial"/>
                            <w:b/>
                            <w:bCs/>
                            <w:color w:val="000000"/>
                            <w:sz w:val="20"/>
                            <w:szCs w:val="20"/>
                          </w:rPr>
                        </w:pPr>
                        <w:r w:rsidRPr="00D7021A">
                          <w:rPr>
                            <w:rFonts w:ascii="Arial" w:eastAsia="Times New Roman" w:hAnsi="Arial" w:cs="Arial"/>
                            <w:b/>
                            <w:bCs/>
                            <w:color w:val="000000"/>
                            <w:sz w:val="20"/>
                            <w:szCs w:val="20"/>
                          </w:rPr>
                          <w:t>Tuberculosis profile</w:t>
                        </w:r>
                      </w:p>
                    </w:tc>
                    <w:tc>
                      <w:tcPr>
                        <w:tcW w:w="3" w:type="pct"/>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r>
                  <w:tr w:rsidR="00E21ED1" w:rsidRPr="00D7021A" w:rsidTr="0035465B">
                    <w:trPr>
                      <w:trHeight w:val="48"/>
                      <w:tblCellSpacing w:w="0" w:type="dxa"/>
                    </w:trPr>
                    <w:tc>
                      <w:tcPr>
                        <w:tcW w:w="0" w:type="auto"/>
                        <w:vMerge/>
                        <w:vAlign w:val="center"/>
                        <w:hideMark/>
                      </w:tcPr>
                      <w:p w:rsidR="00E21ED1" w:rsidRPr="00D7021A" w:rsidRDefault="00E21ED1" w:rsidP="0035465B">
                        <w:pPr>
                          <w:spacing w:after="0" w:line="240" w:lineRule="auto"/>
                          <w:rPr>
                            <w:rFonts w:ascii="Arial" w:eastAsia="Times New Roman" w:hAnsi="Arial" w:cs="Arial"/>
                            <w:b/>
                            <w:bCs/>
                            <w:color w:val="000000"/>
                            <w:sz w:val="28"/>
                            <w:szCs w:val="28"/>
                          </w:rPr>
                        </w:pPr>
                      </w:p>
                    </w:tc>
                    <w:tc>
                      <w:tcPr>
                        <w:tcW w:w="3706" w:type="pct"/>
                        <w:noWrap/>
                        <w:vAlign w:val="center"/>
                        <w:hideMark/>
                      </w:tcPr>
                      <w:p w:rsidR="00E21ED1" w:rsidRPr="00D7021A" w:rsidRDefault="00E21ED1" w:rsidP="0035465B">
                        <w:pPr>
                          <w:spacing w:after="0" w:line="240" w:lineRule="auto"/>
                          <w:rPr>
                            <w:rFonts w:ascii="Times New Roman" w:eastAsia="Times New Roman" w:hAnsi="Times New Roman" w:cs="Times New Roman"/>
                            <w:b/>
                            <w:sz w:val="4"/>
                            <w:szCs w:val="24"/>
                          </w:rPr>
                        </w:pPr>
                      </w:p>
                    </w:tc>
                    <w:tc>
                      <w:tcPr>
                        <w:tcW w:w="886" w:type="pct"/>
                        <w:noWrap/>
                        <w:vAlign w:val="center"/>
                        <w:hideMark/>
                      </w:tcPr>
                      <w:p w:rsidR="00E21ED1" w:rsidRPr="00D7021A" w:rsidRDefault="00E21ED1" w:rsidP="0035465B">
                        <w:pPr>
                          <w:spacing w:after="0" w:line="240" w:lineRule="auto"/>
                          <w:rPr>
                            <w:rFonts w:ascii="Times New Roman" w:eastAsia="Times New Roman" w:hAnsi="Times New Roman" w:cs="Times New Roman"/>
                            <w:b/>
                            <w:sz w:val="4"/>
                            <w:szCs w:val="24"/>
                          </w:rPr>
                        </w:pPr>
                      </w:p>
                    </w:tc>
                    <w:tc>
                      <w:tcPr>
                        <w:tcW w:w="0" w:type="auto"/>
                        <w:noWrap/>
                        <w:vAlign w:val="center"/>
                        <w:hideMark/>
                      </w:tcPr>
                      <w:p w:rsidR="00E21ED1" w:rsidRPr="00D7021A" w:rsidRDefault="00E21ED1" w:rsidP="0035465B">
                        <w:pPr>
                          <w:spacing w:after="0" w:line="240" w:lineRule="auto"/>
                          <w:rPr>
                            <w:rFonts w:ascii="Times New Roman" w:eastAsia="Times New Roman" w:hAnsi="Times New Roman" w:cs="Times New Roman"/>
                            <w:b/>
                            <w:sz w:val="4"/>
                            <w:szCs w:val="24"/>
                          </w:rPr>
                        </w:pPr>
                      </w:p>
                    </w:tc>
                  </w:tr>
                  <w:tr w:rsidR="00E21ED1" w:rsidRPr="00D7021A" w:rsidTr="0035465B">
                    <w:trPr>
                      <w:trHeight w:val="12"/>
                      <w:tblCellSpacing w:w="0" w:type="dxa"/>
                    </w:trPr>
                    <w:tc>
                      <w:tcPr>
                        <w:tcW w:w="405" w:type="pct"/>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6" w:type="dxa"/>
                  <w:noWrap/>
                  <w:vAlign w:val="center"/>
                  <w:hideMark/>
                </w:tcPr>
                <w:p w:rsidR="00E21ED1" w:rsidRPr="005F482B" w:rsidRDefault="00E21ED1" w:rsidP="0035465B">
                  <w:pPr>
                    <w:spacing w:after="0" w:line="240" w:lineRule="auto"/>
                    <w:rPr>
                      <w:rFonts w:ascii="Times New Roman" w:eastAsia="Times New Roman" w:hAnsi="Times New Roman" w:cs="Times New Roman"/>
                      <w:sz w:val="24"/>
                      <w:szCs w:val="24"/>
                    </w:rPr>
                  </w:pPr>
                </w:p>
              </w:tc>
            </w:tr>
            <w:tr w:rsidR="00E21ED1" w:rsidRPr="005F482B" w:rsidTr="0035465B">
              <w:trPr>
                <w:trHeight w:val="10344"/>
                <w:tblCellSpacing w:w="0" w:type="dxa"/>
              </w:trPr>
              <w:tc>
                <w:tcPr>
                  <w:tcW w:w="0" w:type="auto"/>
                  <w:noWrap/>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220"/>
                    <w:gridCol w:w="1974"/>
                    <w:gridCol w:w="191"/>
                    <w:gridCol w:w="1592"/>
                    <w:gridCol w:w="254"/>
                    <w:gridCol w:w="1146"/>
                    <w:gridCol w:w="6"/>
                    <w:gridCol w:w="6"/>
                  </w:tblGrid>
                  <w:tr w:rsidR="00E21ED1" w:rsidRPr="00D7021A" w:rsidTr="0035465B">
                    <w:trPr>
                      <w:trHeight w:val="168"/>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3768"/>
                          <w:gridCol w:w="1356"/>
                        </w:tblGrid>
                        <w:tr w:rsidR="00E21ED1" w:rsidRPr="00D7021A" w:rsidTr="0035465B">
                          <w:trPr>
                            <w:trHeight w:val="192"/>
                            <w:tblCellSpacing w:w="0" w:type="dxa"/>
                          </w:trPr>
                          <w:tc>
                            <w:tcPr>
                              <w:tcW w:w="3768" w:type="dxa"/>
                              <w:tcBorders>
                                <w:top w:val="nil"/>
                                <w:left w:val="nil"/>
                                <w:bottom w:val="nil"/>
                                <w:right w:val="nil"/>
                              </w:tcBorders>
                              <w:tcMar>
                                <w:top w:w="36"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Population  2014</w:t>
                              </w:r>
                            </w:p>
                          </w:tc>
                          <w:tc>
                            <w:tcPr>
                              <w:tcW w:w="1356" w:type="dxa"/>
                              <w:tcBorders>
                                <w:top w:val="nil"/>
                                <w:bottom w:val="nil"/>
                                <w:right w:val="nil"/>
                              </w:tcBorders>
                              <w:noWrap/>
                              <w:tcMar>
                                <w:top w:w="36"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20 million</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84"/>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15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1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23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392"/>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2508"/>
                          <w:gridCol w:w="384"/>
                          <w:gridCol w:w="876"/>
                          <w:gridCol w:w="384"/>
                          <w:gridCol w:w="972"/>
                        </w:tblGrid>
                        <w:tr w:rsidR="00E21ED1" w:rsidRPr="00D7021A" w:rsidTr="0035465B">
                          <w:trPr>
                            <w:trHeight w:val="300"/>
                            <w:tblCellSpacing w:w="0" w:type="dxa"/>
                          </w:trPr>
                          <w:tc>
                            <w:tcPr>
                              <w:tcW w:w="2508"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Estimates of TB burden * 2014</w:t>
                              </w:r>
                            </w:p>
                          </w:tc>
                          <w:tc>
                            <w:tcPr>
                              <w:tcW w:w="1260" w:type="dxa"/>
                              <w:gridSpan w:val="2"/>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Number (thousands)</w:t>
                              </w:r>
                            </w:p>
                          </w:tc>
                          <w:tc>
                            <w:tcPr>
                              <w:tcW w:w="1356" w:type="dxa"/>
                              <w:gridSpan w:val="2"/>
                              <w:tcBorders>
                                <w:top w:val="single" w:sz="4" w:space="0" w:color="808080"/>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Rate</w:t>
                              </w:r>
                              <w:r w:rsidRPr="00D7021A">
                                <w:rPr>
                                  <w:rFonts w:ascii="Arial" w:eastAsia="Times New Roman" w:hAnsi="Arial" w:cs="Arial"/>
                                  <w:b/>
                                  <w:bCs/>
                                  <w:color w:val="000000"/>
                                  <w:sz w:val="14"/>
                                  <w:szCs w:val="14"/>
                                </w:rPr>
                                <w:br/>
                              </w:r>
                              <w:r w:rsidRPr="00D7021A">
                                <w:rPr>
                                  <w:rFonts w:ascii="Arial" w:eastAsia="Times New Roman" w:hAnsi="Arial" w:cs="Arial"/>
                                  <w:b/>
                                  <w:bCs/>
                                  <w:color w:val="000000"/>
                                  <w:sz w:val="14"/>
                                </w:rPr>
                                <w:t>(per 100 000 population)</w:t>
                              </w:r>
                            </w:p>
                          </w:tc>
                        </w:tr>
                        <w:tr w:rsidR="00E21ED1" w:rsidRPr="00D7021A" w:rsidTr="0035465B">
                          <w:trPr>
                            <w:trHeight w:val="156"/>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Mortality (excludes HIV+TB)</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1.1</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(1.1–1.1)</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5.5</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(5.5–5.5)</w:t>
                              </w:r>
                            </w:p>
                          </w:tc>
                        </w:tr>
                        <w:tr w:rsidR="00E21ED1" w:rsidRPr="00D7021A" w:rsidTr="0035465B">
                          <w:trPr>
                            <w:trHeight w:val="156"/>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Mortality (HIV+TB only)</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0.054</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(0.035–0.077)</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0.27</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(0.18–0.39)</w:t>
                              </w:r>
                            </w:p>
                          </w:tc>
                        </w:tr>
                        <w:tr w:rsidR="00E21ED1" w:rsidRPr="00D7021A" w:rsidTr="0035465B">
                          <w:trPr>
                            <w:trHeight w:val="156"/>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Prevalence  (includes HIV+TB)</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20</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(8–36)</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99</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(41–184)</w:t>
                              </w:r>
                            </w:p>
                          </w:tc>
                        </w:tr>
                        <w:tr w:rsidR="00E21ED1" w:rsidRPr="00D7021A" w:rsidTr="0035465B">
                          <w:trPr>
                            <w:trHeight w:val="156"/>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Incidence  (includes HIV+TB)</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16</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(14–18)</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81</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(71–91)</w:t>
                              </w:r>
                            </w:p>
                          </w:tc>
                        </w:tr>
                        <w:tr w:rsidR="00E21ED1" w:rsidRPr="00D7021A" w:rsidTr="0035465B">
                          <w:trPr>
                            <w:trHeight w:val="156"/>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Incidence (HIV+TB only)</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0.51</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(0.44–0.59)</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2.6</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(2.2–3)</w:t>
                              </w:r>
                            </w:p>
                          </w:tc>
                        </w:tr>
                        <w:tr w:rsidR="00E21ED1" w:rsidRPr="00D7021A" w:rsidTr="0035465B">
                          <w:trPr>
                            <w:trHeight w:val="144"/>
                            <w:tblCellSpacing w:w="0" w:type="dxa"/>
                          </w:trPr>
                          <w:tc>
                            <w:tcPr>
                              <w:tcW w:w="250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38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384" w:type="dxa"/>
                              <w:tcBorders>
                                <w:bottom w:val="nil"/>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960" w:type="dxa"/>
                              <w:tcBorders>
                                <w:bottom w:val="nil"/>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r>
                        <w:tr w:rsidR="00E21ED1" w:rsidRPr="00D7021A" w:rsidTr="0035465B">
                          <w:trPr>
                            <w:trHeight w:val="156"/>
                            <w:tblCellSpacing w:w="0" w:type="dxa"/>
                          </w:trPr>
                          <w:tc>
                            <w:tcPr>
                              <w:tcW w:w="2508"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Case detection, all forms (%)</w:t>
                              </w:r>
                            </w:p>
                          </w:tc>
                          <w:tc>
                            <w:tcPr>
                              <w:tcW w:w="384"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94</w:t>
                              </w:r>
                            </w:p>
                          </w:tc>
                          <w:tc>
                            <w:tcPr>
                              <w:tcW w:w="864"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(83–110)</w:t>
                              </w:r>
                            </w:p>
                          </w:tc>
                          <w:tc>
                            <w:tcPr>
                              <w:tcW w:w="384" w:type="dxa"/>
                              <w:tcBorders>
                                <w:bottom w:val="nil"/>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960" w:type="dxa"/>
                              <w:tcBorders>
                                <w:bottom w:val="nil"/>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56"/>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612"/>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2364"/>
                          <w:gridCol w:w="468"/>
                          <w:gridCol w:w="864"/>
                          <w:gridCol w:w="468"/>
                          <w:gridCol w:w="948"/>
                        </w:tblGrid>
                        <w:tr w:rsidR="00E21ED1" w:rsidRPr="00D7021A" w:rsidTr="0035465B">
                          <w:trPr>
                            <w:trHeight w:val="156"/>
                            <w:tblCellSpacing w:w="0" w:type="dxa"/>
                          </w:trPr>
                          <w:tc>
                            <w:tcPr>
                              <w:tcW w:w="2364"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Estimates of MDR-TB burden * 2014</w:t>
                              </w:r>
                            </w:p>
                          </w:tc>
                          <w:tc>
                            <w:tcPr>
                              <w:tcW w:w="468"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c>
                            <w:tcPr>
                              <w:tcW w:w="864"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New</w:t>
                              </w:r>
                            </w:p>
                          </w:tc>
                          <w:tc>
                            <w:tcPr>
                              <w:tcW w:w="468"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c>
                            <w:tcPr>
                              <w:tcW w:w="948"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Retreatment</w:t>
                              </w:r>
                            </w:p>
                          </w:tc>
                        </w:tr>
                        <w:tr w:rsidR="00E21ED1" w:rsidRPr="00D7021A" w:rsidTr="0035465B">
                          <w:trPr>
                            <w:trHeight w:val="156"/>
                            <w:tblCellSpacing w:w="0" w:type="dxa"/>
                          </w:trPr>
                          <w:tc>
                            <w:tcPr>
                              <w:tcW w:w="2364"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of TB cases with MDR-TB</w:t>
                              </w:r>
                            </w:p>
                          </w:tc>
                          <w:tc>
                            <w:tcPr>
                              <w:tcW w:w="46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2.8</w:t>
                              </w:r>
                            </w:p>
                          </w:tc>
                          <w:tc>
                            <w:tcPr>
                              <w:tcW w:w="86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(1.8–4.2)</w:t>
                              </w:r>
                            </w:p>
                          </w:tc>
                          <w:tc>
                            <w:tcPr>
                              <w:tcW w:w="46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11</w:t>
                              </w:r>
                            </w:p>
                          </w:tc>
                          <w:tc>
                            <w:tcPr>
                              <w:tcW w:w="94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(8–15)</w:t>
                              </w:r>
                            </w:p>
                          </w:tc>
                        </w:tr>
                        <w:tr w:rsidR="00E21ED1" w:rsidRPr="00D7021A" w:rsidTr="0035465B">
                          <w:trPr>
                            <w:trHeight w:val="300"/>
                            <w:tblCellSpacing w:w="0" w:type="dxa"/>
                          </w:trPr>
                          <w:tc>
                            <w:tcPr>
                              <w:tcW w:w="2364" w:type="dxa"/>
                              <w:tcBorders>
                                <w:left w:val="nil"/>
                                <w:bottom w:val="single" w:sz="4" w:space="0" w:color="808080"/>
                                <w:right w:val="nil"/>
                              </w:tcBorders>
                              <w:noWrap/>
                              <w:tcMar>
                                <w:top w:w="0" w:type="dxa"/>
                                <w:left w:w="12" w:type="dxa"/>
                                <w:bottom w:w="0" w:type="dxa"/>
                                <w:right w:w="12" w:type="dxa"/>
                              </w:tcMar>
                              <w:vAlign w:val="bottom"/>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MDR-TB cases among notified pulmonary</w:t>
                              </w:r>
                              <w:r w:rsidRPr="00D7021A">
                                <w:rPr>
                                  <w:rFonts w:ascii="Arial" w:eastAsia="Times New Roman" w:hAnsi="Arial" w:cs="Arial"/>
                                  <w:b/>
                                  <w:color w:val="000000"/>
                                  <w:sz w:val="14"/>
                                  <w:szCs w:val="14"/>
                                </w:rPr>
                                <w:br/>
                              </w:r>
                              <w:r w:rsidRPr="00D7021A">
                                <w:rPr>
                                  <w:rFonts w:ascii="Arial" w:eastAsia="Times New Roman" w:hAnsi="Arial" w:cs="Arial"/>
                                  <w:b/>
                                  <w:color w:val="000000"/>
                                  <w:sz w:val="14"/>
                                </w:rPr>
                                <w:t>TB cases</w:t>
                              </w:r>
                            </w:p>
                          </w:tc>
                          <w:tc>
                            <w:tcPr>
                              <w:tcW w:w="468"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290</w:t>
                              </w:r>
                            </w:p>
                          </w:tc>
                          <w:tc>
                            <w:tcPr>
                              <w:tcW w:w="864"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(190–430)</w:t>
                              </w:r>
                            </w:p>
                          </w:tc>
                          <w:tc>
                            <w:tcPr>
                              <w:tcW w:w="468"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360</w:t>
                              </w:r>
                            </w:p>
                          </w:tc>
                          <w:tc>
                            <w:tcPr>
                              <w:tcW w:w="948"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(270–480)</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44"/>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248"/>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3552"/>
                          <w:gridCol w:w="816"/>
                          <w:gridCol w:w="120"/>
                          <w:gridCol w:w="624"/>
                        </w:tblGrid>
                        <w:tr w:rsidR="00E21ED1" w:rsidRPr="00D7021A" w:rsidTr="0035465B">
                          <w:trPr>
                            <w:trHeight w:val="156"/>
                            <w:tblCellSpacing w:w="0" w:type="dxa"/>
                          </w:trPr>
                          <w:tc>
                            <w:tcPr>
                              <w:tcW w:w="3552" w:type="dxa"/>
                              <w:tcBorders>
                                <w:top w:val="single" w:sz="4" w:space="0" w:color="808080"/>
                                <w:left w:val="nil"/>
                                <w:bottom w:val="single" w:sz="4" w:space="0" w:color="808080"/>
                                <w:right w:val="nil"/>
                              </w:tcBorders>
                              <w:shd w:val="clear" w:color="auto" w:fill="E0E0E0"/>
                              <w:noWrap/>
                              <w:tcMar>
                                <w:top w:w="0" w:type="dxa"/>
                                <w:left w:w="12" w:type="dxa"/>
                                <w:bottom w:w="0" w:type="dxa"/>
                                <w:right w:w="24"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TB case notifications 2014</w:t>
                              </w:r>
                            </w:p>
                          </w:tc>
                          <w:tc>
                            <w:tcPr>
                              <w:tcW w:w="816" w:type="dxa"/>
                              <w:tcBorders>
                                <w:top w:val="single" w:sz="4" w:space="0" w:color="808080"/>
                                <w:bottom w:val="single" w:sz="4" w:space="0" w:color="808080"/>
                                <w:right w:val="nil"/>
                              </w:tcBorders>
                              <w:shd w:val="clear" w:color="auto" w:fill="E0E0E0"/>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New **</w:t>
                              </w:r>
                            </w:p>
                          </w:tc>
                          <w:tc>
                            <w:tcPr>
                              <w:tcW w:w="744" w:type="dxa"/>
                              <w:gridSpan w:val="2"/>
                              <w:tcBorders>
                                <w:top w:val="single" w:sz="4" w:space="0" w:color="808080"/>
                                <w:bottom w:val="single" w:sz="4" w:space="0" w:color="808080"/>
                                <w:right w:val="nil"/>
                              </w:tcBorders>
                              <w:shd w:val="clear" w:color="auto" w:fill="E0E0E0"/>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Relapse</w:t>
                              </w:r>
                            </w:p>
                          </w:tc>
                        </w:tr>
                        <w:tr w:rsidR="00E21ED1" w:rsidRPr="00D7021A" w:rsidTr="0035465B">
                          <w:trPr>
                            <w:trHeight w:val="156"/>
                            <w:tblCellSpacing w:w="0" w:type="dxa"/>
                          </w:trPr>
                          <w:tc>
                            <w:tcPr>
                              <w:tcW w:w="3552" w:type="dxa"/>
                              <w:tcBorders>
                                <w:left w:val="nil"/>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Pulmonary, bacteriologically confirmed</w:t>
                              </w:r>
                            </w:p>
                          </w:tc>
                          <w:tc>
                            <w:tcPr>
                              <w:tcW w:w="816"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7 874</w:t>
                              </w:r>
                            </w:p>
                          </w:tc>
                          <w:tc>
                            <w:tcPr>
                              <w:tcW w:w="120"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1 899</w:t>
                              </w:r>
                            </w:p>
                          </w:tc>
                        </w:tr>
                        <w:tr w:rsidR="00E21ED1" w:rsidRPr="00D7021A" w:rsidTr="0035465B">
                          <w:trPr>
                            <w:trHeight w:val="156"/>
                            <w:tblCellSpacing w:w="0" w:type="dxa"/>
                          </w:trPr>
                          <w:tc>
                            <w:tcPr>
                              <w:tcW w:w="3552" w:type="dxa"/>
                              <w:tcBorders>
                                <w:left w:val="nil"/>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Pulmonary, clinically diagnosed</w:t>
                              </w:r>
                            </w:p>
                          </w:tc>
                          <w:tc>
                            <w:tcPr>
                              <w:tcW w:w="816"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2 421</w:t>
                              </w:r>
                            </w:p>
                          </w:tc>
                          <w:tc>
                            <w:tcPr>
                              <w:tcW w:w="120"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356</w:t>
                              </w:r>
                            </w:p>
                          </w:tc>
                        </w:tr>
                        <w:tr w:rsidR="00E21ED1" w:rsidRPr="00D7021A" w:rsidTr="0035465B">
                          <w:trPr>
                            <w:trHeight w:val="156"/>
                            <w:tblCellSpacing w:w="0" w:type="dxa"/>
                          </w:trPr>
                          <w:tc>
                            <w:tcPr>
                              <w:tcW w:w="3552" w:type="dxa"/>
                              <w:tcBorders>
                                <w:left w:val="nil"/>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Extrapulmonary</w:t>
                              </w:r>
                            </w:p>
                          </w:tc>
                          <w:tc>
                            <w:tcPr>
                              <w:tcW w:w="816"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2 209</w:t>
                              </w:r>
                            </w:p>
                          </w:tc>
                          <w:tc>
                            <w:tcPr>
                              <w:tcW w:w="120"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102</w:t>
                              </w:r>
                            </w:p>
                          </w:tc>
                        </w:tr>
                        <w:tr w:rsidR="00E21ED1" w:rsidRPr="00D7021A" w:rsidTr="0035465B">
                          <w:trPr>
                            <w:trHeight w:val="144"/>
                            <w:tblCellSpacing w:w="0" w:type="dxa"/>
                          </w:trPr>
                          <w:tc>
                            <w:tcPr>
                              <w:tcW w:w="3552" w:type="dxa"/>
                              <w:tcBorders>
                                <w:left w:val="nil"/>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816"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120"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r>
                        <w:tr w:rsidR="00E21ED1" w:rsidRPr="00D7021A" w:rsidTr="0035465B">
                          <w:trPr>
                            <w:trHeight w:val="156"/>
                            <w:tblCellSpacing w:w="0" w:type="dxa"/>
                          </w:trPr>
                          <w:tc>
                            <w:tcPr>
                              <w:tcW w:w="3552" w:type="dxa"/>
                              <w:tcBorders>
                                <w:left w:val="nil"/>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bCs/>
                                  <w:color w:val="000000"/>
                                  <w:sz w:val="14"/>
                                  <w:szCs w:val="14"/>
                                </w:rPr>
                              </w:pPr>
                              <w:r w:rsidRPr="00D7021A">
                                <w:rPr>
                                  <w:rFonts w:ascii="Arial" w:eastAsia="Times New Roman" w:hAnsi="Arial" w:cs="Arial"/>
                                  <w:b/>
                                  <w:bCs/>
                                  <w:color w:val="000000"/>
                                  <w:sz w:val="14"/>
                                </w:rPr>
                                <w:t>Total new and relapse</w:t>
                              </w:r>
                            </w:p>
                          </w:tc>
                          <w:tc>
                            <w:tcPr>
                              <w:tcW w:w="816" w:type="dxa"/>
                              <w:tcBorders>
                                <w:bottom w:val="single" w:sz="4" w:space="0" w:color="C0C0C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14 861</w:t>
                              </w:r>
                            </w:p>
                          </w:tc>
                          <w:tc>
                            <w:tcPr>
                              <w:tcW w:w="120"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c>
                            <w:tcPr>
                              <w:tcW w:w="624"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r>
                        <w:tr w:rsidR="00E21ED1" w:rsidRPr="00D7021A" w:rsidTr="0035465B">
                          <w:trPr>
                            <w:trHeight w:val="156"/>
                            <w:tblCellSpacing w:w="0" w:type="dxa"/>
                          </w:trPr>
                          <w:tc>
                            <w:tcPr>
                              <w:tcW w:w="3552" w:type="dxa"/>
                              <w:tcBorders>
                                <w:left w:val="nil"/>
                                <w:bottom w:val="single" w:sz="4" w:space="0" w:color="80808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Previously treated, excluding relapses</w:t>
                              </w:r>
                            </w:p>
                          </w:tc>
                          <w:tc>
                            <w:tcPr>
                              <w:tcW w:w="816" w:type="dxa"/>
                              <w:tcBorders>
                                <w:bottom w:val="single" w:sz="4" w:space="0" w:color="80808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1 045</w:t>
                              </w:r>
                            </w:p>
                          </w:tc>
                          <w:tc>
                            <w:tcPr>
                              <w:tcW w:w="120"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r>
                        <w:tr w:rsidR="00E21ED1" w:rsidRPr="00D7021A" w:rsidTr="0035465B">
                          <w:trPr>
                            <w:trHeight w:val="156"/>
                            <w:tblCellSpacing w:w="0" w:type="dxa"/>
                          </w:trPr>
                          <w:tc>
                            <w:tcPr>
                              <w:tcW w:w="3552" w:type="dxa"/>
                              <w:tcBorders>
                                <w:left w:val="nil"/>
                                <w:bottom w:val="single" w:sz="4" w:space="0" w:color="80808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bCs/>
                                  <w:color w:val="000000"/>
                                  <w:sz w:val="14"/>
                                  <w:szCs w:val="14"/>
                                </w:rPr>
                              </w:pPr>
                              <w:r w:rsidRPr="00D7021A">
                                <w:rPr>
                                  <w:rFonts w:ascii="Arial" w:eastAsia="Times New Roman" w:hAnsi="Arial" w:cs="Arial"/>
                                  <w:b/>
                                  <w:bCs/>
                                  <w:color w:val="000000"/>
                                  <w:sz w:val="14"/>
                                </w:rPr>
                                <w:t>Total cases notified</w:t>
                              </w:r>
                            </w:p>
                          </w:tc>
                          <w:tc>
                            <w:tcPr>
                              <w:tcW w:w="816" w:type="dxa"/>
                              <w:tcBorders>
                                <w:bottom w:val="single" w:sz="4" w:space="0" w:color="808080"/>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15 906</w:t>
                              </w:r>
                            </w:p>
                          </w:tc>
                          <w:tc>
                            <w:tcPr>
                              <w:tcW w:w="120"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624" w:type="dxa"/>
                              <w:tcBorders>
                                <w:bottom w:val="nil"/>
                                <w:right w:val="nil"/>
                              </w:tcBorders>
                              <w:noWrap/>
                              <w:tcMar>
                                <w:top w:w="0" w:type="dxa"/>
                                <w:left w:w="12" w:type="dxa"/>
                                <w:bottom w:w="0" w:type="dxa"/>
                                <w:right w:w="24"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56"/>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144"/>
                      <w:tblCellSpacing w:w="0" w:type="dxa"/>
                    </w:trPr>
                    <w:tc>
                      <w:tcPr>
                        <w:tcW w:w="0" w:type="auto"/>
                        <w:gridSpan w:val="2"/>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Among 14 861 new and relapse cases:</w:t>
                        </w: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44"/>
                      <w:tblCellSpacing w:w="0" w:type="dxa"/>
                    </w:trPr>
                    <w:tc>
                      <w:tcPr>
                        <w:tcW w:w="0" w:type="auto"/>
                        <w:gridSpan w:val="4"/>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639 (4%) cases aged under 15 years; male:female ratio: 2.1</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8"/>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E21ED1" w:rsidRPr="00D7021A" w:rsidTr="0035465B">
                    <w:trPr>
                      <w:trHeight w:val="624"/>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2664"/>
                          <w:gridCol w:w="960"/>
                          <w:gridCol w:w="948"/>
                          <w:gridCol w:w="552"/>
                        </w:tblGrid>
                        <w:tr w:rsidR="00E21ED1" w:rsidRPr="00D7021A" w:rsidTr="0035465B">
                          <w:trPr>
                            <w:trHeight w:val="156"/>
                            <w:tblCellSpacing w:w="0" w:type="dxa"/>
                          </w:trPr>
                          <w:tc>
                            <w:tcPr>
                              <w:tcW w:w="2664"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Reported cases of RR-/MDR-TB 2014</w:t>
                              </w:r>
                            </w:p>
                          </w:tc>
                          <w:tc>
                            <w:tcPr>
                              <w:tcW w:w="960"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New</w:t>
                              </w:r>
                            </w:p>
                          </w:tc>
                          <w:tc>
                            <w:tcPr>
                              <w:tcW w:w="948"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Retreatment</w:t>
                              </w:r>
                            </w:p>
                          </w:tc>
                          <w:tc>
                            <w:tcPr>
                              <w:tcW w:w="552"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Total **</w:t>
                              </w:r>
                            </w:p>
                          </w:tc>
                        </w:tr>
                        <w:tr w:rsidR="00E21ED1" w:rsidRPr="00D7021A" w:rsidTr="0035465B">
                          <w:trPr>
                            <w:trHeight w:val="156"/>
                            <w:tblCellSpacing w:w="0" w:type="dxa"/>
                          </w:trPr>
                          <w:tc>
                            <w:tcPr>
                              <w:tcW w:w="2664"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Cases tested for RR-/MDR-TB</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5 751 (73%)</w:t>
                              </w:r>
                            </w:p>
                          </w:tc>
                          <w:tc>
                            <w:tcPr>
                              <w:tcW w:w="94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2 171 (64%)</w:t>
                              </w:r>
                            </w:p>
                          </w:tc>
                          <w:tc>
                            <w:tcPr>
                              <w:tcW w:w="55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7 922</w:t>
                              </w:r>
                            </w:p>
                          </w:tc>
                        </w:tr>
                        <w:tr w:rsidR="00E21ED1" w:rsidRPr="00D7021A" w:rsidTr="0035465B">
                          <w:trPr>
                            <w:trHeight w:val="156"/>
                            <w:tblCellSpacing w:w="0" w:type="dxa"/>
                          </w:trPr>
                          <w:tc>
                            <w:tcPr>
                              <w:tcW w:w="2664"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Laboratory-confirmed RR-/MDR-TB cases</w:t>
                              </w:r>
                            </w:p>
                          </w:tc>
                          <w:tc>
                            <w:tcPr>
                              <w:tcW w:w="960"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94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55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578</w:t>
                              </w:r>
                            </w:p>
                          </w:tc>
                        </w:tr>
                        <w:tr w:rsidR="00E21ED1" w:rsidRPr="00D7021A" w:rsidTr="0035465B">
                          <w:trPr>
                            <w:trHeight w:val="156"/>
                            <w:tblCellSpacing w:w="0" w:type="dxa"/>
                          </w:trPr>
                          <w:tc>
                            <w:tcPr>
                              <w:tcW w:w="2664"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Patients started on MDR-TB treatment ***</w:t>
                              </w:r>
                            </w:p>
                          </w:tc>
                          <w:tc>
                            <w:tcPr>
                              <w:tcW w:w="960"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948"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c>
                            <w:tcPr>
                              <w:tcW w:w="552"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648</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44"/>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104"/>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3720"/>
                          <w:gridCol w:w="972"/>
                          <w:gridCol w:w="432"/>
                        </w:tblGrid>
                        <w:tr w:rsidR="00E21ED1" w:rsidRPr="00D7021A" w:rsidTr="0035465B">
                          <w:trPr>
                            <w:trHeight w:val="156"/>
                            <w:tblCellSpacing w:w="0" w:type="dxa"/>
                          </w:trPr>
                          <w:tc>
                            <w:tcPr>
                              <w:tcW w:w="3720"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TB/HIV 2014</w:t>
                              </w:r>
                            </w:p>
                          </w:tc>
                          <w:tc>
                            <w:tcPr>
                              <w:tcW w:w="972"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Number</w:t>
                              </w:r>
                            </w:p>
                          </w:tc>
                          <w:tc>
                            <w:tcPr>
                              <w:tcW w:w="432"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w:t>
                              </w:r>
                            </w:p>
                          </w:tc>
                        </w:tr>
                        <w:tr w:rsidR="00E21ED1" w:rsidRPr="00D7021A" w:rsidTr="0035465B">
                          <w:trPr>
                            <w:trHeight w:val="156"/>
                            <w:tblCellSpacing w:w="0" w:type="dxa"/>
                          </w:trPr>
                          <w:tc>
                            <w:tcPr>
                              <w:tcW w:w="3720"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TB patients with known HIV status</w:t>
                              </w:r>
                            </w:p>
                          </w:tc>
                          <w:tc>
                            <w:tcPr>
                              <w:tcW w:w="97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10 927</w:t>
                              </w:r>
                            </w:p>
                          </w:tc>
                          <w:tc>
                            <w:tcPr>
                              <w:tcW w:w="43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(69)</w:t>
                              </w:r>
                            </w:p>
                          </w:tc>
                        </w:tr>
                        <w:tr w:rsidR="00E21ED1" w:rsidRPr="00D7021A" w:rsidTr="0035465B">
                          <w:trPr>
                            <w:trHeight w:val="156"/>
                            <w:tblCellSpacing w:w="0" w:type="dxa"/>
                          </w:trPr>
                          <w:tc>
                            <w:tcPr>
                              <w:tcW w:w="3720"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TB patients</w:t>
                              </w:r>
                            </w:p>
                          </w:tc>
                          <w:tc>
                            <w:tcPr>
                              <w:tcW w:w="97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312</w:t>
                              </w:r>
                            </w:p>
                          </w:tc>
                          <w:tc>
                            <w:tcPr>
                              <w:tcW w:w="43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w:t>
                              </w:r>
                            </w:p>
                          </w:tc>
                        </w:tr>
                        <w:tr w:rsidR="00E21ED1" w:rsidRPr="00D7021A" w:rsidTr="0035465B">
                          <w:trPr>
                            <w:trHeight w:val="156"/>
                            <w:tblCellSpacing w:w="0" w:type="dxa"/>
                          </w:trPr>
                          <w:tc>
                            <w:tcPr>
                              <w:tcW w:w="3720"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TB patients on co-trimoxazole preventive therapy (CPT)</w:t>
                              </w:r>
                            </w:p>
                          </w:tc>
                          <w:tc>
                            <w:tcPr>
                              <w:tcW w:w="97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281</w:t>
                              </w:r>
                            </w:p>
                          </w:tc>
                          <w:tc>
                            <w:tcPr>
                              <w:tcW w:w="43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(90)</w:t>
                              </w:r>
                            </w:p>
                          </w:tc>
                        </w:tr>
                        <w:tr w:rsidR="00E21ED1" w:rsidRPr="00D7021A" w:rsidTr="0035465B">
                          <w:trPr>
                            <w:trHeight w:val="156"/>
                            <w:tblCellSpacing w:w="0" w:type="dxa"/>
                          </w:trPr>
                          <w:tc>
                            <w:tcPr>
                              <w:tcW w:w="3720"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TB patients on antiretroviral therapy (ART)</w:t>
                              </w:r>
                            </w:p>
                          </w:tc>
                          <w:tc>
                            <w:tcPr>
                              <w:tcW w:w="97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278</w:t>
                              </w:r>
                            </w:p>
                          </w:tc>
                          <w:tc>
                            <w:tcPr>
                              <w:tcW w:w="43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(89)</w:t>
                              </w:r>
                            </w:p>
                          </w:tc>
                        </w:tr>
                        <w:tr w:rsidR="00E21ED1" w:rsidRPr="00D7021A" w:rsidTr="0035465B">
                          <w:trPr>
                            <w:trHeight w:val="156"/>
                            <w:tblCellSpacing w:w="0" w:type="dxa"/>
                          </w:trPr>
                          <w:tc>
                            <w:tcPr>
                              <w:tcW w:w="3720"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people screened for TB</w:t>
                              </w:r>
                            </w:p>
                          </w:tc>
                          <w:tc>
                            <w:tcPr>
                              <w:tcW w:w="97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316</w:t>
                              </w:r>
                            </w:p>
                          </w:tc>
                          <w:tc>
                            <w:tcPr>
                              <w:tcW w:w="43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r>
                        <w:tr w:rsidR="00E21ED1" w:rsidRPr="00D7021A" w:rsidTr="0035465B">
                          <w:trPr>
                            <w:trHeight w:val="156"/>
                            <w:tblCellSpacing w:w="0" w:type="dxa"/>
                          </w:trPr>
                          <w:tc>
                            <w:tcPr>
                              <w:tcW w:w="3720"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people provided with IPT</w:t>
                              </w:r>
                            </w:p>
                          </w:tc>
                          <w:tc>
                            <w:tcPr>
                              <w:tcW w:w="972"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158</w:t>
                              </w:r>
                            </w:p>
                          </w:tc>
                          <w:tc>
                            <w:tcPr>
                              <w:tcW w:w="432"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 </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44"/>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948"/>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4128"/>
                          <w:gridCol w:w="312"/>
                          <w:gridCol w:w="696"/>
                        </w:tblGrid>
                        <w:tr w:rsidR="00E21ED1" w:rsidRPr="00D7021A" w:rsidTr="0035465B">
                          <w:trPr>
                            <w:trHeight w:val="156"/>
                            <w:tblCellSpacing w:w="0" w:type="dxa"/>
                          </w:trPr>
                          <w:tc>
                            <w:tcPr>
                              <w:tcW w:w="4128"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Treatment success rate and cohort size</w:t>
                              </w:r>
                            </w:p>
                          </w:tc>
                          <w:tc>
                            <w:tcPr>
                              <w:tcW w:w="312" w:type="dxa"/>
                              <w:tcBorders>
                                <w:top w:val="single" w:sz="4" w:space="0" w:color="808080"/>
                                <w:bottom w:val="single" w:sz="4" w:space="0" w:color="808080"/>
                                <w:right w:val="nil"/>
                              </w:tcBorders>
                              <w:shd w:val="clear" w:color="auto" w:fill="E0E0E0"/>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w:t>
                              </w:r>
                            </w:p>
                          </w:tc>
                          <w:tc>
                            <w:tcPr>
                              <w:tcW w:w="696" w:type="dxa"/>
                              <w:tcBorders>
                                <w:top w:val="single" w:sz="4" w:space="0" w:color="808080"/>
                                <w:bottom w:val="single" w:sz="4" w:space="0" w:color="808080"/>
                                <w:right w:val="nil"/>
                              </w:tcBorders>
                              <w:shd w:val="clear" w:color="auto" w:fill="E0E0E0"/>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bCs/>
                                  <w:color w:val="000000"/>
                                  <w:sz w:val="14"/>
                                  <w:szCs w:val="14"/>
                                </w:rPr>
                              </w:pPr>
                              <w:r w:rsidRPr="00D7021A">
                                <w:rPr>
                                  <w:rFonts w:ascii="Arial" w:eastAsia="Times New Roman" w:hAnsi="Arial" w:cs="Arial"/>
                                  <w:b/>
                                  <w:bCs/>
                                  <w:color w:val="000000"/>
                                  <w:sz w:val="14"/>
                                </w:rPr>
                                <w:t>Cohort</w:t>
                              </w:r>
                            </w:p>
                          </w:tc>
                        </w:tr>
                        <w:tr w:rsidR="00E21ED1" w:rsidRPr="00D7021A" w:rsidTr="0035465B">
                          <w:trPr>
                            <w:trHeight w:val="156"/>
                            <w:tblCellSpacing w:w="0" w:type="dxa"/>
                          </w:trPr>
                          <w:tc>
                            <w:tcPr>
                              <w:tcW w:w="412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New and relapse cases registered in 2013</w:t>
                              </w:r>
                            </w:p>
                          </w:tc>
                          <w:tc>
                            <w:tcPr>
                              <w:tcW w:w="31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(85)</w:t>
                              </w:r>
                            </w:p>
                          </w:tc>
                          <w:tc>
                            <w:tcPr>
                              <w:tcW w:w="696" w:type="dxa"/>
                              <w:tcBorders>
                                <w:bottom w:val="single" w:sz="4" w:space="0" w:color="C0C0C0"/>
                                <w:right w:val="nil"/>
                              </w:tcBorders>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15 188</w:t>
                              </w:r>
                            </w:p>
                          </w:tc>
                        </w:tr>
                        <w:tr w:rsidR="00E21ED1" w:rsidRPr="00D7021A" w:rsidTr="0035465B">
                          <w:trPr>
                            <w:trHeight w:val="156"/>
                            <w:tblCellSpacing w:w="0" w:type="dxa"/>
                          </w:trPr>
                          <w:tc>
                            <w:tcPr>
                              <w:tcW w:w="4128" w:type="dxa"/>
                              <w:tcBorders>
                                <w:left w:val="nil"/>
                                <w:bottom w:val="single" w:sz="4" w:space="0" w:color="C0C0C0"/>
                                <w:right w:val="nil"/>
                              </w:tcBorders>
                              <w:noWrap/>
                              <w:tcMar>
                                <w:top w:w="0" w:type="dxa"/>
                                <w:left w:w="12" w:type="dxa"/>
                                <w:bottom w:w="0" w:type="dxa"/>
                                <w:right w:w="12" w:type="dxa"/>
                              </w:tcMar>
                              <w:vAlign w:val="bottom"/>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Previously treated cases, excluding relapse, registered in 2013</w:t>
                              </w:r>
                            </w:p>
                          </w:tc>
                          <w:tc>
                            <w:tcPr>
                              <w:tcW w:w="31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(45)</w:t>
                              </w:r>
                            </w:p>
                          </w:tc>
                          <w:tc>
                            <w:tcPr>
                              <w:tcW w:w="696"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925</w:t>
                              </w:r>
                            </w:p>
                          </w:tc>
                        </w:tr>
                        <w:tr w:rsidR="00E21ED1" w:rsidRPr="00D7021A" w:rsidTr="0035465B">
                          <w:trPr>
                            <w:trHeight w:val="156"/>
                            <w:tblCellSpacing w:w="0" w:type="dxa"/>
                          </w:trPr>
                          <w:tc>
                            <w:tcPr>
                              <w:tcW w:w="412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HIV-positive TB cases, all types, registered in 2013</w:t>
                              </w:r>
                            </w:p>
                          </w:tc>
                          <w:tc>
                            <w:tcPr>
                              <w:tcW w:w="31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(58)</w:t>
                              </w:r>
                            </w:p>
                          </w:tc>
                          <w:tc>
                            <w:tcPr>
                              <w:tcW w:w="696" w:type="dxa"/>
                              <w:tcBorders>
                                <w:bottom w:val="single" w:sz="4" w:space="0" w:color="C0C0C0"/>
                                <w:right w:val="nil"/>
                              </w:tcBorders>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250</w:t>
                              </w:r>
                            </w:p>
                          </w:tc>
                        </w:tr>
                        <w:tr w:rsidR="00E21ED1" w:rsidRPr="00D7021A" w:rsidTr="0035465B">
                          <w:trPr>
                            <w:trHeight w:val="156"/>
                            <w:tblCellSpacing w:w="0" w:type="dxa"/>
                          </w:trPr>
                          <w:tc>
                            <w:tcPr>
                              <w:tcW w:w="412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RR-/MDR-TB cases started on second-line treatment in 2012</w:t>
                              </w:r>
                            </w:p>
                          </w:tc>
                          <w:tc>
                            <w:tcPr>
                              <w:tcW w:w="312"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(34)</w:t>
                              </w:r>
                            </w:p>
                          </w:tc>
                          <w:tc>
                            <w:tcPr>
                              <w:tcW w:w="696" w:type="dxa"/>
                              <w:tcBorders>
                                <w:bottom w:val="single" w:sz="4" w:space="0" w:color="C0C0C0"/>
                                <w:right w:val="nil"/>
                              </w:tcBorders>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638</w:t>
                              </w:r>
                            </w:p>
                          </w:tc>
                        </w:tr>
                        <w:tr w:rsidR="00E21ED1" w:rsidRPr="00D7021A" w:rsidTr="0035465B">
                          <w:trPr>
                            <w:trHeight w:val="156"/>
                            <w:tblCellSpacing w:w="0" w:type="dxa"/>
                          </w:trPr>
                          <w:tc>
                            <w:tcPr>
                              <w:tcW w:w="4128"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XDR-TB cases started on second-line treatment in 2012</w:t>
                              </w:r>
                            </w:p>
                          </w:tc>
                          <w:tc>
                            <w:tcPr>
                              <w:tcW w:w="312"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(7)</w:t>
                              </w:r>
                            </w:p>
                          </w:tc>
                          <w:tc>
                            <w:tcPr>
                              <w:tcW w:w="696" w:type="dxa"/>
                              <w:tcBorders>
                                <w:bottom w:val="single" w:sz="4" w:space="0" w:color="808080"/>
                                <w:right w:val="nil"/>
                              </w:tcBorders>
                              <w:noWrap/>
                              <w:tcMar>
                                <w:top w:w="0" w:type="dxa"/>
                                <w:left w:w="12" w:type="dxa"/>
                                <w:bottom w:w="0" w:type="dxa"/>
                                <w:right w:w="12" w:type="dxa"/>
                              </w:tcMa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41</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44"/>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948"/>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4092"/>
                          <w:gridCol w:w="1044"/>
                        </w:tblGrid>
                        <w:tr w:rsidR="00E21ED1" w:rsidRPr="00D7021A" w:rsidTr="0035465B">
                          <w:trPr>
                            <w:trHeight w:val="156"/>
                            <w:tblCellSpacing w:w="0" w:type="dxa"/>
                          </w:trPr>
                          <w:tc>
                            <w:tcPr>
                              <w:tcW w:w="4092"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Laboratories 2014</w:t>
                              </w:r>
                            </w:p>
                          </w:tc>
                          <w:tc>
                            <w:tcPr>
                              <w:tcW w:w="1044"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r>
                        <w:tr w:rsidR="00E21ED1" w:rsidRPr="00D7021A" w:rsidTr="0035465B">
                          <w:trPr>
                            <w:trHeight w:val="156"/>
                            <w:tblCellSpacing w:w="0" w:type="dxa"/>
                          </w:trPr>
                          <w:tc>
                            <w:tcPr>
                              <w:tcW w:w="4092"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Smear (per 100 000 population)</w:t>
                              </w:r>
                            </w:p>
                          </w:tc>
                          <w:tc>
                            <w:tcPr>
                              <w:tcW w:w="104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0.5</w:t>
                              </w:r>
                            </w:p>
                          </w:tc>
                        </w:tr>
                        <w:tr w:rsidR="00E21ED1" w:rsidRPr="00D7021A" w:rsidTr="0035465B">
                          <w:trPr>
                            <w:trHeight w:val="156"/>
                            <w:tblCellSpacing w:w="0" w:type="dxa"/>
                          </w:trPr>
                          <w:tc>
                            <w:tcPr>
                              <w:tcW w:w="4092"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Culture (per 5 million population)</w:t>
                              </w:r>
                            </w:p>
                          </w:tc>
                          <w:tc>
                            <w:tcPr>
                              <w:tcW w:w="104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23.2</w:t>
                              </w:r>
                            </w:p>
                          </w:tc>
                        </w:tr>
                        <w:tr w:rsidR="00E21ED1" w:rsidRPr="00D7021A" w:rsidTr="0035465B">
                          <w:trPr>
                            <w:trHeight w:val="156"/>
                            <w:tblCellSpacing w:w="0" w:type="dxa"/>
                          </w:trPr>
                          <w:tc>
                            <w:tcPr>
                              <w:tcW w:w="4092"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Drug susceptibility testing (per 5 million population)</w:t>
                              </w:r>
                            </w:p>
                          </w:tc>
                          <w:tc>
                            <w:tcPr>
                              <w:tcW w:w="104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11.2</w:t>
                              </w:r>
                            </w:p>
                          </w:tc>
                        </w:tr>
                        <w:tr w:rsidR="00E21ED1" w:rsidRPr="00D7021A" w:rsidTr="0035465B">
                          <w:trPr>
                            <w:trHeight w:val="156"/>
                            <w:tblCellSpacing w:w="0" w:type="dxa"/>
                          </w:trPr>
                          <w:tc>
                            <w:tcPr>
                              <w:tcW w:w="4092"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Sites performing Xpert MTB/RIF</w:t>
                              </w:r>
                            </w:p>
                          </w:tc>
                          <w:tc>
                            <w:tcPr>
                              <w:tcW w:w="1044"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3</w:t>
                              </w:r>
                            </w:p>
                          </w:tc>
                        </w:tr>
                        <w:tr w:rsidR="00E21ED1" w:rsidRPr="00D7021A" w:rsidTr="0035465B">
                          <w:trPr>
                            <w:trHeight w:val="156"/>
                            <w:tblCellSpacing w:w="0" w:type="dxa"/>
                          </w:trPr>
                          <w:tc>
                            <w:tcPr>
                              <w:tcW w:w="4092"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Is second-line drug susceptibility testing available?</w:t>
                              </w:r>
                            </w:p>
                          </w:tc>
                          <w:tc>
                            <w:tcPr>
                              <w:tcW w:w="1044"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Yes, in country</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08"/>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E21ED1" w:rsidRPr="00D7021A" w:rsidTr="0035465B">
                    <w:trPr>
                      <w:trHeight w:val="792"/>
                      <w:tblCellSpacing w:w="0" w:type="dxa"/>
                    </w:trPr>
                    <w:tc>
                      <w:tcPr>
                        <w:tcW w:w="0" w:type="auto"/>
                        <w:gridSpan w:val="6"/>
                        <w:shd w:val="clear" w:color="auto" w:fill="FFFFFF"/>
                        <w:noWrap/>
                        <w:hideMark/>
                      </w:tcPr>
                      <w:tbl>
                        <w:tblPr>
                          <w:tblW w:w="0" w:type="auto"/>
                          <w:tblCellSpacing w:w="0" w:type="dxa"/>
                          <w:tblCellMar>
                            <w:left w:w="0" w:type="dxa"/>
                            <w:right w:w="0" w:type="dxa"/>
                          </w:tblCellMar>
                          <w:tblLook w:val="04A0" w:firstRow="1" w:lastRow="0" w:firstColumn="1" w:lastColumn="0" w:noHBand="0" w:noVBand="1"/>
                        </w:tblPr>
                        <w:tblGrid>
                          <w:gridCol w:w="4548"/>
                          <w:gridCol w:w="588"/>
                        </w:tblGrid>
                        <w:tr w:rsidR="00E21ED1" w:rsidRPr="00D7021A" w:rsidTr="0035465B">
                          <w:trPr>
                            <w:trHeight w:val="156"/>
                            <w:tblCellSpacing w:w="0" w:type="dxa"/>
                          </w:trPr>
                          <w:tc>
                            <w:tcPr>
                              <w:tcW w:w="4548" w:type="dxa"/>
                              <w:tcBorders>
                                <w:top w:val="single" w:sz="4" w:space="0" w:color="808080"/>
                                <w:left w:val="nil"/>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Financing TB control 2015</w:t>
                              </w:r>
                            </w:p>
                          </w:tc>
                          <w:tc>
                            <w:tcPr>
                              <w:tcW w:w="588" w:type="dxa"/>
                              <w:tcBorders>
                                <w:top w:val="single" w:sz="4" w:space="0" w:color="808080"/>
                                <w:bottom w:val="single" w:sz="4" w:space="0" w:color="808080"/>
                                <w:right w:val="nil"/>
                              </w:tcBorders>
                              <w:shd w:val="clear" w:color="auto" w:fill="E0E0E0"/>
                              <w:noWrap/>
                              <w:tcMar>
                                <w:top w:w="0" w:type="dxa"/>
                                <w:left w:w="12" w:type="dxa"/>
                                <w:bottom w:w="0" w:type="dxa"/>
                                <w:right w:w="12" w:type="dxa"/>
                              </w:tcMar>
                              <w:vAlign w:val="bottom"/>
                              <w:hideMark/>
                            </w:tcPr>
                            <w:p w:rsidR="00E21ED1" w:rsidRPr="00D7021A" w:rsidRDefault="00E21ED1" w:rsidP="0035465B">
                              <w:pPr>
                                <w:spacing w:after="0" w:line="240" w:lineRule="auto"/>
                                <w:jc w:val="center"/>
                                <w:rPr>
                                  <w:rFonts w:ascii="Arial" w:eastAsia="Times New Roman" w:hAnsi="Arial" w:cs="Arial"/>
                                  <w:b/>
                                  <w:bCs/>
                                  <w:color w:val="000000"/>
                                  <w:sz w:val="14"/>
                                  <w:szCs w:val="14"/>
                                </w:rPr>
                              </w:pPr>
                              <w:r w:rsidRPr="00D7021A">
                                <w:rPr>
                                  <w:rFonts w:ascii="Arial" w:eastAsia="Times New Roman" w:hAnsi="Arial" w:cs="Arial"/>
                                  <w:b/>
                                  <w:bCs/>
                                  <w:color w:val="000000"/>
                                  <w:sz w:val="14"/>
                                </w:rPr>
                                <w:t> </w:t>
                              </w:r>
                            </w:p>
                          </w:tc>
                        </w:tr>
                        <w:tr w:rsidR="00E21ED1" w:rsidRPr="00D7021A" w:rsidTr="0035465B">
                          <w:trPr>
                            <w:trHeight w:val="156"/>
                            <w:tblCellSpacing w:w="0" w:type="dxa"/>
                          </w:trPr>
                          <w:tc>
                            <w:tcPr>
                              <w:tcW w:w="454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National TB programme budget (US$ millions)</w:t>
                              </w:r>
                            </w:p>
                          </w:tc>
                          <w:tc>
                            <w:tcPr>
                              <w:tcW w:w="58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18</w:t>
                              </w:r>
                            </w:p>
                          </w:tc>
                        </w:tr>
                        <w:tr w:rsidR="00E21ED1" w:rsidRPr="00D7021A" w:rsidTr="0035465B">
                          <w:trPr>
                            <w:trHeight w:val="156"/>
                            <w:tblCellSpacing w:w="0" w:type="dxa"/>
                          </w:trPr>
                          <w:tc>
                            <w:tcPr>
                              <w:tcW w:w="454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Funded domestically</w:t>
                              </w:r>
                            </w:p>
                          </w:tc>
                          <w:tc>
                            <w:tcPr>
                              <w:tcW w:w="58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15%</w:t>
                              </w:r>
                            </w:p>
                          </w:tc>
                        </w:tr>
                        <w:tr w:rsidR="00E21ED1" w:rsidRPr="00D7021A" w:rsidTr="0035465B">
                          <w:trPr>
                            <w:trHeight w:val="156"/>
                            <w:tblCellSpacing w:w="0" w:type="dxa"/>
                          </w:trPr>
                          <w:tc>
                            <w:tcPr>
                              <w:tcW w:w="4548" w:type="dxa"/>
                              <w:tcBorders>
                                <w:left w:val="nil"/>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Funded internationally</w:t>
                              </w:r>
                            </w:p>
                          </w:tc>
                          <w:tc>
                            <w:tcPr>
                              <w:tcW w:w="588" w:type="dxa"/>
                              <w:tcBorders>
                                <w:bottom w:val="single" w:sz="4" w:space="0" w:color="C0C0C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67%</w:t>
                              </w:r>
                            </w:p>
                          </w:tc>
                        </w:tr>
                        <w:tr w:rsidR="00E21ED1" w:rsidRPr="00D7021A" w:rsidTr="0035465B">
                          <w:trPr>
                            <w:trHeight w:val="156"/>
                            <w:tblCellSpacing w:w="0" w:type="dxa"/>
                          </w:trPr>
                          <w:tc>
                            <w:tcPr>
                              <w:tcW w:w="4548" w:type="dxa"/>
                              <w:tcBorders>
                                <w:left w:val="nil"/>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rPr>
                                <w:t>% Unfunded</w:t>
                              </w:r>
                            </w:p>
                          </w:tc>
                          <w:tc>
                            <w:tcPr>
                              <w:tcW w:w="588" w:type="dxa"/>
                              <w:tcBorders>
                                <w:bottom w:val="single" w:sz="4" w:space="0" w:color="808080"/>
                                <w:right w:val="nil"/>
                              </w:tcBorders>
                              <w:noWrap/>
                              <w:tcMar>
                                <w:top w:w="0" w:type="dxa"/>
                                <w:left w:w="12" w:type="dxa"/>
                                <w:bottom w:w="0" w:type="dxa"/>
                                <w:right w:w="12" w:type="dxa"/>
                              </w:tcMar>
                              <w:vAlign w:val="center"/>
                              <w:hideMark/>
                            </w:tcPr>
                            <w:p w:rsidR="00E21ED1" w:rsidRPr="00D7021A" w:rsidRDefault="00E21ED1" w:rsidP="0035465B">
                              <w:pPr>
                                <w:spacing w:after="0" w:line="240" w:lineRule="auto"/>
                                <w:jc w:val="right"/>
                                <w:rPr>
                                  <w:rFonts w:ascii="Arial" w:eastAsia="Times New Roman" w:hAnsi="Arial" w:cs="Arial"/>
                                  <w:b/>
                                  <w:color w:val="000000"/>
                                  <w:sz w:val="14"/>
                                  <w:szCs w:val="14"/>
                                </w:rPr>
                              </w:pPr>
                              <w:r w:rsidRPr="00D7021A">
                                <w:rPr>
                                  <w:rFonts w:ascii="Arial" w:eastAsia="Times New Roman" w:hAnsi="Arial" w:cs="Arial"/>
                                  <w:b/>
                                  <w:color w:val="000000"/>
                                  <w:sz w:val="14"/>
                                </w:rPr>
                                <w:t>18%</w:t>
                              </w: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92"/>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r>
                  <w:tr w:rsidR="00E21ED1" w:rsidRPr="00D7021A" w:rsidTr="0035465B">
                    <w:trPr>
                      <w:trHeight w:val="144"/>
                      <w:tblCellSpacing w:w="0" w:type="dxa"/>
                    </w:trPr>
                    <w:tc>
                      <w:tcPr>
                        <w:tcW w:w="0" w:type="auto"/>
                        <w:gridSpan w:val="3"/>
                        <w:shd w:val="clear" w:color="auto" w:fill="FFFFFF"/>
                        <w:noWrap/>
                        <w:hideMark/>
                      </w:tcPr>
                      <w:p w:rsidR="00E21ED1" w:rsidRPr="00D7021A" w:rsidRDefault="00E21ED1" w:rsidP="0035465B">
                        <w:pPr>
                          <w:spacing w:after="0" w:line="240" w:lineRule="auto"/>
                          <w:rPr>
                            <w:rFonts w:ascii="Arial" w:eastAsia="Times New Roman" w:hAnsi="Arial" w:cs="Arial"/>
                            <w:b/>
                            <w:i/>
                            <w:iCs/>
                            <w:color w:val="000000"/>
                            <w:sz w:val="14"/>
                            <w:szCs w:val="14"/>
                          </w:rPr>
                        </w:pPr>
                        <w:r w:rsidRPr="00D7021A">
                          <w:rPr>
                            <w:rFonts w:ascii="Arial" w:eastAsia="Times New Roman" w:hAnsi="Arial" w:cs="Arial"/>
                            <w:b/>
                            <w:i/>
                            <w:iCs/>
                            <w:color w:val="000000"/>
                            <w:sz w:val="14"/>
                            <w:szCs w:val="14"/>
                          </w:rPr>
                          <w:t>* Ranges represent uncertainty intervals</w:t>
                        </w:r>
                      </w:p>
                    </w:tc>
                    <w:tc>
                      <w:tcPr>
                        <w:tcW w:w="1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44"/>
                      <w:tblCellSpacing w:w="0" w:type="dxa"/>
                    </w:trPr>
                    <w:tc>
                      <w:tcPr>
                        <w:tcW w:w="0" w:type="auto"/>
                        <w:gridSpan w:val="5"/>
                        <w:shd w:val="clear" w:color="auto" w:fill="FFFFFF"/>
                        <w:noWrap/>
                        <w:hideMark/>
                      </w:tcPr>
                      <w:p w:rsidR="00E21ED1" w:rsidRPr="00D7021A" w:rsidRDefault="00E21ED1" w:rsidP="0035465B">
                        <w:pPr>
                          <w:spacing w:after="0" w:line="240" w:lineRule="auto"/>
                          <w:rPr>
                            <w:rFonts w:ascii="Arial" w:eastAsia="Times New Roman" w:hAnsi="Arial" w:cs="Arial"/>
                            <w:b/>
                            <w:i/>
                            <w:iCs/>
                            <w:color w:val="000000"/>
                            <w:sz w:val="14"/>
                            <w:szCs w:val="14"/>
                          </w:rPr>
                        </w:pPr>
                        <w:r w:rsidRPr="00D7021A">
                          <w:rPr>
                            <w:rFonts w:ascii="Arial" w:eastAsia="Times New Roman" w:hAnsi="Arial" w:cs="Arial"/>
                            <w:b/>
                            <w:i/>
                            <w:iCs/>
                            <w:color w:val="000000"/>
                            <w:sz w:val="14"/>
                            <w:szCs w:val="14"/>
                          </w:rPr>
                          <w:t>** Includes cases with unknown previous TB treatment history</w:t>
                        </w:r>
                      </w:p>
                    </w:tc>
                    <w:tc>
                      <w:tcPr>
                        <w:tcW w:w="23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44"/>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i/>
                            <w:iCs/>
                            <w:color w:val="000000"/>
                            <w:sz w:val="14"/>
                            <w:szCs w:val="14"/>
                          </w:rPr>
                        </w:pPr>
                        <w:r w:rsidRPr="00D7021A">
                          <w:rPr>
                            <w:rFonts w:ascii="Arial" w:eastAsia="Times New Roman" w:hAnsi="Arial" w:cs="Arial"/>
                            <w:b/>
                            <w:i/>
                            <w:iCs/>
                            <w:color w:val="000000"/>
                            <w:sz w:val="14"/>
                            <w:szCs w:val="14"/>
                          </w:rPr>
                          <w:t>*** Includes patients diagnosed before 2014 and patients who were not laboratory-confirmed as having</w:t>
                        </w: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44"/>
                      <w:tblCellSpacing w:w="0" w:type="dxa"/>
                    </w:trPr>
                    <w:tc>
                      <w:tcPr>
                        <w:tcW w:w="700" w:type="pct"/>
                        <w:shd w:val="clear" w:color="auto" w:fill="FFFFFF"/>
                        <w:noWrap/>
                        <w:hideMark/>
                      </w:tcPr>
                      <w:p w:rsidR="00E21ED1" w:rsidRPr="00D7021A" w:rsidRDefault="00E21ED1" w:rsidP="0035465B">
                        <w:pPr>
                          <w:spacing w:after="0" w:line="240" w:lineRule="auto"/>
                          <w:rPr>
                            <w:rFonts w:ascii="Arial" w:eastAsia="Times New Roman" w:hAnsi="Arial" w:cs="Arial"/>
                            <w:b/>
                            <w:i/>
                            <w:iCs/>
                            <w:color w:val="000000"/>
                            <w:sz w:val="14"/>
                            <w:szCs w:val="14"/>
                          </w:rPr>
                        </w:pPr>
                        <w:r w:rsidRPr="00D7021A">
                          <w:rPr>
                            <w:rFonts w:ascii="Arial" w:eastAsia="Times New Roman" w:hAnsi="Arial" w:cs="Arial"/>
                            <w:b/>
                            <w:i/>
                            <w:iCs/>
                            <w:color w:val="000000"/>
                            <w:sz w:val="14"/>
                            <w:szCs w:val="14"/>
                          </w:rPr>
                          <w:t>RR-/MDR-TB</w:t>
                        </w:r>
                      </w:p>
                    </w:tc>
                    <w:tc>
                      <w:tcPr>
                        <w:tcW w:w="15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92"/>
                      <w:tblCellSpacing w:w="0" w:type="dxa"/>
                    </w:trPr>
                    <w:tc>
                      <w:tcPr>
                        <w:tcW w:w="9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0"/>
                            <w:szCs w:val="24"/>
                          </w:rPr>
                        </w:pP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noWrap/>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3"/>
                    <w:gridCol w:w="20"/>
                  </w:tblGrid>
                  <w:tr w:rsidR="00E21ED1" w:rsidRPr="00D7021A" w:rsidTr="0035465B">
                    <w:trPr>
                      <w:trHeight w:val="144"/>
                      <w:tblCellSpacing w:w="0" w:type="dxa"/>
                    </w:trPr>
                    <w:tc>
                      <w:tcPr>
                        <w:tcW w:w="3300" w:type="pct"/>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2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44"/>
                      <w:tblCellSpacing w:w="0" w:type="dxa"/>
                    </w:trPr>
                    <w:tc>
                      <w:tcPr>
                        <w:tcW w:w="0" w:type="auto"/>
                        <w:gridSpan w:val="2"/>
                        <w:shd w:val="clear" w:color="auto" w:fill="FFFFFF"/>
                        <w:noWrap/>
                        <w:hideMark/>
                      </w:tcPr>
                      <w:p w:rsidR="00E21ED1" w:rsidRPr="00D7021A" w:rsidRDefault="00E21ED1" w:rsidP="0035465B">
                        <w:pPr>
                          <w:spacing w:after="0" w:line="240" w:lineRule="auto"/>
                          <w:rPr>
                            <w:rFonts w:ascii="Arial" w:eastAsia="Times New Roman" w:hAnsi="Arial" w:cs="Arial"/>
                            <w:b/>
                            <w:color w:val="FFFFFF"/>
                            <w:sz w:val="14"/>
                            <w:szCs w:val="14"/>
                          </w:rPr>
                        </w:pPr>
                        <w:r w:rsidRPr="00D7021A">
                          <w:rPr>
                            <w:rFonts w:ascii="Arial" w:eastAsia="Times New Roman" w:hAnsi="Arial" w:cs="Arial"/>
                            <w:b/>
                            <w:color w:val="FFFFFF"/>
                            <w:sz w:val="14"/>
                            <w:szCs w:val="14"/>
                          </w:rPr>
                          <w:t>***</w:t>
                        </w:r>
                      </w:p>
                    </w:tc>
                  </w:tr>
                  <w:tr w:rsidR="00E21ED1" w:rsidRPr="00D7021A" w:rsidTr="0035465B">
                    <w:trPr>
                      <w:trHeight w:val="10056"/>
                      <w:tblCellSpacing w:w="0" w:type="dxa"/>
                    </w:trPr>
                    <w:tc>
                      <w:tcPr>
                        <w:tcW w:w="43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noWrap/>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6"/>
                    <w:gridCol w:w="5"/>
                    <w:gridCol w:w="5"/>
                    <w:gridCol w:w="5"/>
                    <w:gridCol w:w="6"/>
                    <w:gridCol w:w="128"/>
                    <w:gridCol w:w="95"/>
                    <w:gridCol w:w="159"/>
                    <w:gridCol w:w="255"/>
                    <w:gridCol w:w="95"/>
                    <w:gridCol w:w="128"/>
                    <w:gridCol w:w="141"/>
                    <w:gridCol w:w="128"/>
                    <w:gridCol w:w="191"/>
                    <w:gridCol w:w="128"/>
                    <w:gridCol w:w="319"/>
                    <w:gridCol w:w="32"/>
                    <w:gridCol w:w="32"/>
                    <w:gridCol w:w="287"/>
                    <w:gridCol w:w="128"/>
                    <w:gridCol w:w="32"/>
                    <w:gridCol w:w="159"/>
                    <w:gridCol w:w="32"/>
                    <w:gridCol w:w="63"/>
                    <w:gridCol w:w="95"/>
                    <w:gridCol w:w="192"/>
                    <w:gridCol w:w="160"/>
                    <w:gridCol w:w="192"/>
                    <w:gridCol w:w="33"/>
                    <w:gridCol w:w="135"/>
                    <w:gridCol w:w="90"/>
                    <w:gridCol w:w="383"/>
                    <w:gridCol w:w="135"/>
                    <w:gridCol w:w="203"/>
                    <w:gridCol w:w="45"/>
                    <w:gridCol w:w="6"/>
                    <w:gridCol w:w="6"/>
                    <w:gridCol w:w="6"/>
                    <w:gridCol w:w="6"/>
                    <w:gridCol w:w="6"/>
                  </w:tblGrid>
                  <w:tr w:rsidR="001816E4" w:rsidRPr="00D7021A" w:rsidTr="0035465B">
                    <w:trPr>
                      <w:trHeight w:val="228"/>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4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4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8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4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Cs w:val="24"/>
                          </w:rPr>
                        </w:pPr>
                      </w:p>
                    </w:tc>
                  </w:tr>
                  <w:tr w:rsidR="00E21ED1" w:rsidRPr="00D7021A" w:rsidTr="0035465B">
                    <w:trPr>
                      <w:trHeight w:val="144"/>
                      <w:tblCellSpacing w:w="0" w:type="dxa"/>
                    </w:trPr>
                    <w:tc>
                      <w:tcPr>
                        <w:tcW w:w="0" w:type="auto"/>
                        <w:gridSpan w:val="3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(Rate per 100 000 population per year)</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0" name="Picture 29" descr="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rtality graph"/>
                                      <pic:cNvPicPr>
                                        <a:picLocks noChangeAspect="1" noChangeArrowheads="1"/>
                                      </pic:cNvPicPr>
                                    </pic:nvPicPr>
                                    <pic:blipFill>
                                      <a:blip r:embed="rId24"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68"/>
                      <w:tblCellSpacing w:w="0" w:type="dxa"/>
                    </w:trPr>
                    <w:tc>
                      <w:tcPr>
                        <w:tcW w:w="0" w:type="auto"/>
                        <w:gridSpan w:val="7"/>
                        <w:shd w:val="clear" w:color="auto" w:fill="F9CE94"/>
                        <w:noWrap/>
                        <w:hideMark/>
                      </w:tcPr>
                      <w:p w:rsidR="00E21ED1" w:rsidRPr="00D7021A" w:rsidRDefault="00E21ED1" w:rsidP="0035465B">
                        <w:pPr>
                          <w:spacing w:after="0" w:line="240" w:lineRule="auto"/>
                          <w:rPr>
                            <w:rFonts w:ascii="Arial" w:eastAsia="Times New Roman" w:hAnsi="Arial" w:cs="Arial"/>
                            <w:b/>
                            <w:bCs/>
                            <w:strike/>
                            <w:color w:val="C85528"/>
                            <w:sz w:val="18"/>
                            <w:szCs w:val="18"/>
                          </w:rPr>
                        </w:pPr>
                        <w:r w:rsidRPr="00D7021A">
                          <w:rPr>
                            <w:rFonts w:ascii="Arial" w:eastAsia="Times New Roman" w:hAnsi="Arial" w:cs="Arial"/>
                            <w:b/>
                            <w:bCs/>
                            <w:strike/>
                            <w:color w:val="C85528"/>
                            <w:sz w:val="18"/>
                            <w:szCs w:val="18"/>
                          </w:rPr>
                          <w:t>   </w:t>
                        </w:r>
                      </w:p>
                    </w:tc>
                    <w:tc>
                      <w:tcPr>
                        <w:tcW w:w="0" w:type="auto"/>
                        <w:gridSpan w:val="2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Mortality  (excludes HIV+TB)</w:t>
                        </w: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blCellSpacing w:w="0" w:type="dxa"/>
                    </w:trPr>
                    <w:tc>
                      <w:tcPr>
                        <w:tcW w:w="0" w:type="auto"/>
                        <w:gridSpan w:val="35"/>
                        <w:vMerge w:val="restart"/>
                        <w:shd w:val="clear" w:color="auto" w:fill="FFFFFF"/>
                        <w:noWrap/>
                        <w:hideMark/>
                      </w:tcPr>
                      <w:p w:rsidR="00E21ED1" w:rsidRPr="00D7021A" w:rsidRDefault="001A624F" w:rsidP="003546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rect id="_x0000_i1025" style="width:138pt;height:.6pt" o:hrpct="0" o:hrstd="t" o:hrnoshade="t" o:hr="t" fillcolor="#a0a0a0" stroked="f"/>
                          </w:pict>
                        </w: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r>
                  <w:tr w:rsidR="00E21ED1" w:rsidRPr="00D7021A" w:rsidTr="0035465B">
                    <w:trPr>
                      <w:trHeight w:val="96"/>
                      <w:tblCellSpacing w:w="0" w:type="dxa"/>
                    </w:trPr>
                    <w:tc>
                      <w:tcPr>
                        <w:tcW w:w="0" w:type="auto"/>
                        <w:gridSpan w:val="35"/>
                        <w:vMerge/>
                        <w:shd w:val="clear" w:color="auto" w:fill="FFFFFF"/>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1816E4" w:rsidRPr="00D7021A" w:rsidTr="0035465B">
                    <w:trPr>
                      <w:trHeight w:val="72"/>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44"/>
                      <w:tblCellSpacing w:w="0" w:type="dxa"/>
                    </w:trPr>
                    <w:tc>
                      <w:tcPr>
                        <w:tcW w:w="0" w:type="auto"/>
                        <w:gridSpan w:val="25"/>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(Rate per 100 000 population)</w:t>
                        </w: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1" name="Picture 31" descr="Preval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valence graph"/>
                                      <pic:cNvPicPr>
                                        <a:picLocks noChangeAspect="1" noChangeArrowheads="1"/>
                                      </pic:cNvPicPr>
                                    </pic:nvPicPr>
                                    <pic:blipFill>
                                      <a:blip r:embed="rId25"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68"/>
                      <w:tblCellSpacing w:w="0" w:type="dxa"/>
                    </w:trPr>
                    <w:tc>
                      <w:tcPr>
                        <w:tcW w:w="0" w:type="auto"/>
                        <w:gridSpan w:val="7"/>
                        <w:shd w:val="clear" w:color="auto" w:fill="89C7E4"/>
                        <w:noWrap/>
                        <w:hideMark/>
                      </w:tcPr>
                      <w:p w:rsidR="00E21ED1" w:rsidRPr="00D7021A" w:rsidRDefault="00E21ED1" w:rsidP="0035465B">
                        <w:pPr>
                          <w:spacing w:after="0" w:line="240" w:lineRule="auto"/>
                          <w:rPr>
                            <w:rFonts w:ascii="Arial" w:eastAsia="Times New Roman" w:hAnsi="Arial" w:cs="Arial"/>
                            <w:b/>
                            <w:bCs/>
                            <w:strike/>
                            <w:color w:val="044F9C"/>
                            <w:sz w:val="18"/>
                            <w:szCs w:val="18"/>
                          </w:rPr>
                        </w:pPr>
                        <w:r w:rsidRPr="00D7021A">
                          <w:rPr>
                            <w:rFonts w:ascii="Arial" w:eastAsia="Times New Roman" w:hAnsi="Arial" w:cs="Arial"/>
                            <w:b/>
                            <w:bCs/>
                            <w:strike/>
                            <w:color w:val="044F9C"/>
                            <w:sz w:val="18"/>
                            <w:szCs w:val="18"/>
                          </w:rPr>
                          <w:t>   </w:t>
                        </w:r>
                      </w:p>
                    </w:tc>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Prevalence</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blCellSpacing w:w="0" w:type="dxa"/>
                    </w:trPr>
                    <w:tc>
                      <w:tcPr>
                        <w:tcW w:w="0" w:type="auto"/>
                        <w:gridSpan w:val="35"/>
                        <w:vMerge w:val="restart"/>
                        <w:shd w:val="clear" w:color="auto" w:fill="FFFFFF"/>
                        <w:noWrap/>
                        <w:hideMark/>
                      </w:tcPr>
                      <w:p w:rsidR="00E21ED1" w:rsidRPr="00D7021A" w:rsidRDefault="001A624F" w:rsidP="003546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rect id="_x0000_i1026" style="width:138pt;height:.6pt" o:hrpct="0" o:hrstd="t" o:hrnoshade="t" o:hr="t" fillcolor="#a0a0a0" stroked="f"/>
                          </w:pict>
                        </w: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r>
                  <w:tr w:rsidR="00E21ED1" w:rsidRPr="00D7021A" w:rsidTr="0035465B">
                    <w:trPr>
                      <w:trHeight w:val="96"/>
                      <w:tblCellSpacing w:w="0" w:type="dxa"/>
                    </w:trPr>
                    <w:tc>
                      <w:tcPr>
                        <w:tcW w:w="0" w:type="auto"/>
                        <w:gridSpan w:val="35"/>
                        <w:vMerge/>
                        <w:shd w:val="clear" w:color="auto" w:fill="FFFFFF"/>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1816E4" w:rsidRPr="00D7021A" w:rsidTr="0035465B">
                    <w:trPr>
                      <w:trHeight w:val="72"/>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44"/>
                      <w:tblCellSpacing w:w="0" w:type="dxa"/>
                    </w:trPr>
                    <w:tc>
                      <w:tcPr>
                        <w:tcW w:w="0" w:type="auto"/>
                        <w:gridSpan w:val="3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(Rate per 100 000 population per year)</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3" name="Picture 33" descr="Incid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idence graph"/>
                                      <pic:cNvPicPr>
                                        <a:picLocks noChangeAspect="1" noChangeArrowheads="1"/>
                                      </pic:cNvPicPr>
                                    </pic:nvPicPr>
                                    <pic:blipFill>
                                      <a:blip r:embed="rId26"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44"/>
                      <w:tblCellSpacing w:w="0" w:type="dxa"/>
                    </w:trPr>
                    <w:tc>
                      <w:tcPr>
                        <w:tcW w:w="0" w:type="auto"/>
                        <w:gridSpan w:val="7"/>
                        <w:vMerge w:val="restart"/>
                        <w:shd w:val="clear" w:color="auto" w:fill="FFFFFF"/>
                        <w:noWrap/>
                        <w:hideMark/>
                      </w:tcPr>
                      <w:p w:rsidR="00E21ED1" w:rsidRPr="00D7021A" w:rsidRDefault="00E21ED1" w:rsidP="0035465B">
                        <w:pPr>
                          <w:spacing w:after="0" w:line="240" w:lineRule="auto"/>
                          <w:rPr>
                            <w:rFonts w:ascii="Arial" w:eastAsia="Times New Roman" w:hAnsi="Arial" w:cs="Arial"/>
                            <w:b/>
                            <w:bCs/>
                            <w:strike/>
                            <w:color w:val="000000"/>
                            <w:sz w:val="18"/>
                            <w:szCs w:val="18"/>
                          </w:rPr>
                        </w:pPr>
                        <w:r w:rsidRPr="00D7021A">
                          <w:rPr>
                            <w:rFonts w:ascii="Arial" w:eastAsia="Times New Roman" w:hAnsi="Arial" w:cs="Arial"/>
                            <w:b/>
                            <w:bCs/>
                            <w:strike/>
                            <w:color w:val="000000"/>
                            <w:sz w:val="18"/>
                            <w:szCs w:val="18"/>
                          </w:rPr>
                          <w:t>   </w:t>
                        </w:r>
                      </w:p>
                    </w:tc>
                    <w:tc>
                      <w:tcPr>
                        <w:tcW w:w="0" w:type="auto"/>
                        <w:gridSpan w:val="18"/>
                        <w:vMerge w:val="restart"/>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Notified (new and relapse)</w:t>
                        </w: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gridSpan w:val="2"/>
                        <w:vMerge w:val="restart"/>
                        <w:shd w:val="clear" w:color="auto" w:fill="CBD7A4"/>
                        <w:noWrap/>
                        <w:hideMark/>
                      </w:tcPr>
                      <w:p w:rsidR="00E21ED1" w:rsidRPr="00D7021A" w:rsidRDefault="00E21ED1" w:rsidP="0035465B">
                        <w:pPr>
                          <w:spacing w:after="0" w:line="240" w:lineRule="auto"/>
                          <w:rPr>
                            <w:rFonts w:ascii="Arial" w:eastAsia="Times New Roman" w:hAnsi="Arial" w:cs="Arial"/>
                            <w:b/>
                            <w:bCs/>
                            <w:strike/>
                            <w:color w:val="0B9D68"/>
                            <w:sz w:val="18"/>
                            <w:szCs w:val="18"/>
                          </w:rPr>
                        </w:pPr>
                        <w:r w:rsidRPr="00D7021A">
                          <w:rPr>
                            <w:rFonts w:ascii="Arial" w:eastAsia="Times New Roman" w:hAnsi="Arial" w:cs="Arial"/>
                            <w:b/>
                            <w:bCs/>
                            <w:strike/>
                            <w:color w:val="0B9D68"/>
                            <w:sz w:val="18"/>
                            <w:szCs w:val="18"/>
                          </w:rPr>
                          <w:t>   </w:t>
                        </w:r>
                      </w:p>
                    </w:tc>
                    <w:tc>
                      <w:tcPr>
                        <w:tcW w:w="0" w:type="auto"/>
                        <w:gridSpan w:val="3"/>
                        <w:vMerge w:val="restart"/>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Incidence</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24"/>
                      <w:tblCellSpacing w:w="0" w:type="dxa"/>
                    </w:trPr>
                    <w:tc>
                      <w:tcPr>
                        <w:tcW w:w="0" w:type="auto"/>
                        <w:gridSpan w:val="7"/>
                        <w:vMerge/>
                        <w:shd w:val="clear" w:color="auto" w:fill="FFFFFF"/>
                        <w:vAlign w:val="center"/>
                        <w:hideMark/>
                      </w:tcPr>
                      <w:p w:rsidR="00E21ED1" w:rsidRPr="00D7021A" w:rsidRDefault="00E21ED1" w:rsidP="0035465B">
                        <w:pPr>
                          <w:spacing w:after="0" w:line="240" w:lineRule="auto"/>
                          <w:rPr>
                            <w:rFonts w:ascii="Arial" w:eastAsia="Times New Roman" w:hAnsi="Arial" w:cs="Arial"/>
                            <w:b/>
                            <w:bCs/>
                            <w:strike/>
                            <w:color w:val="000000"/>
                            <w:sz w:val="18"/>
                            <w:szCs w:val="18"/>
                          </w:rPr>
                        </w:pPr>
                      </w:p>
                    </w:tc>
                    <w:tc>
                      <w:tcPr>
                        <w:tcW w:w="0" w:type="auto"/>
                        <w:gridSpan w:val="18"/>
                        <w:vMerge/>
                        <w:shd w:val="clear" w:color="auto" w:fill="FFFFFF"/>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p>
                    </w:tc>
                    <w:tc>
                      <w:tcPr>
                        <w:tcW w:w="3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gridSpan w:val="2"/>
                        <w:vMerge/>
                        <w:shd w:val="clear" w:color="auto" w:fill="FFFFFF"/>
                        <w:vAlign w:val="center"/>
                        <w:hideMark/>
                      </w:tcPr>
                      <w:p w:rsidR="00E21ED1" w:rsidRPr="00D7021A" w:rsidRDefault="00E21ED1" w:rsidP="0035465B">
                        <w:pPr>
                          <w:spacing w:after="0" w:line="240" w:lineRule="auto"/>
                          <w:rPr>
                            <w:rFonts w:ascii="Arial" w:eastAsia="Times New Roman" w:hAnsi="Arial" w:cs="Arial"/>
                            <w:b/>
                            <w:bCs/>
                            <w:strike/>
                            <w:color w:val="0B9D68"/>
                            <w:sz w:val="18"/>
                            <w:szCs w:val="18"/>
                          </w:rPr>
                        </w:pPr>
                      </w:p>
                    </w:tc>
                    <w:tc>
                      <w:tcPr>
                        <w:tcW w:w="0" w:type="auto"/>
                        <w:gridSpan w:val="3"/>
                        <w:vMerge/>
                        <w:shd w:val="clear" w:color="auto" w:fill="FFFFFF"/>
                        <w:vAlign w:val="center"/>
                        <w:hideMark/>
                      </w:tcPr>
                      <w:p w:rsidR="00E21ED1" w:rsidRPr="00D7021A" w:rsidRDefault="00E21ED1" w:rsidP="0035465B">
                        <w:pPr>
                          <w:spacing w:after="0" w:line="240" w:lineRule="auto"/>
                          <w:rPr>
                            <w:rFonts w:ascii="Arial" w:eastAsia="Times New Roman" w:hAnsi="Arial" w:cs="Arial"/>
                            <w:b/>
                            <w:color w:val="000000"/>
                            <w:sz w:val="14"/>
                            <w:szCs w:val="1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
                            <w:szCs w:val="24"/>
                          </w:rPr>
                        </w:pPr>
                      </w:p>
                    </w:tc>
                  </w:tr>
                  <w:tr w:rsidR="00E21ED1" w:rsidRPr="00D7021A" w:rsidTr="0035465B">
                    <w:trPr>
                      <w:trHeight w:val="168"/>
                      <w:tblCellSpacing w:w="0" w:type="dxa"/>
                    </w:trPr>
                    <w:tc>
                      <w:tcPr>
                        <w:tcW w:w="0" w:type="auto"/>
                        <w:gridSpan w:val="7"/>
                        <w:shd w:val="clear" w:color="auto" w:fill="DD9DAE"/>
                        <w:noWrap/>
                        <w:hideMark/>
                      </w:tcPr>
                      <w:p w:rsidR="00E21ED1" w:rsidRPr="00D7021A" w:rsidRDefault="00E21ED1" w:rsidP="0035465B">
                        <w:pPr>
                          <w:spacing w:after="0" w:line="240" w:lineRule="auto"/>
                          <w:rPr>
                            <w:rFonts w:ascii="Arial" w:eastAsia="Times New Roman" w:hAnsi="Arial" w:cs="Arial"/>
                            <w:b/>
                            <w:bCs/>
                            <w:strike/>
                            <w:color w:val="B42251"/>
                            <w:sz w:val="18"/>
                            <w:szCs w:val="18"/>
                          </w:rPr>
                        </w:pPr>
                        <w:r w:rsidRPr="00D7021A">
                          <w:rPr>
                            <w:rFonts w:ascii="Arial" w:eastAsia="Times New Roman" w:hAnsi="Arial" w:cs="Arial"/>
                            <w:b/>
                            <w:bCs/>
                            <w:strike/>
                            <w:color w:val="B42251"/>
                            <w:sz w:val="18"/>
                            <w:szCs w:val="18"/>
                          </w:rPr>
                          <w:t>   </w:t>
                        </w:r>
                      </w:p>
                    </w:tc>
                    <w:tc>
                      <w:tcPr>
                        <w:tcW w:w="0" w:type="auto"/>
                        <w:gridSpan w:val="17"/>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Incidence (HIV+TB only)</w:t>
                        </w: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blCellSpacing w:w="0" w:type="dxa"/>
                    </w:trPr>
                    <w:tc>
                      <w:tcPr>
                        <w:tcW w:w="0" w:type="auto"/>
                        <w:gridSpan w:val="35"/>
                        <w:vMerge w:val="restart"/>
                        <w:shd w:val="clear" w:color="auto" w:fill="FFFFFF"/>
                        <w:noWrap/>
                        <w:hideMark/>
                      </w:tcPr>
                      <w:p w:rsidR="00E21ED1" w:rsidRPr="00D7021A" w:rsidRDefault="001A624F" w:rsidP="003546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rect id="_x0000_i1027" style="width:138pt;height:.6pt" o:hrpct="0" o:hrstd="t" o:hrnoshade="t" o:hr="t" fillcolor="#a0a0a0" stroked="f"/>
                          </w:pict>
                        </w: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r>
                  <w:tr w:rsidR="00E21ED1" w:rsidRPr="00D7021A" w:rsidTr="0035465B">
                    <w:trPr>
                      <w:trHeight w:val="96"/>
                      <w:tblCellSpacing w:w="0" w:type="dxa"/>
                    </w:trPr>
                    <w:tc>
                      <w:tcPr>
                        <w:tcW w:w="0" w:type="auto"/>
                        <w:gridSpan w:val="35"/>
                        <w:vMerge/>
                        <w:shd w:val="clear" w:color="auto" w:fill="FFFFFF"/>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1816E4" w:rsidRPr="00D7021A" w:rsidTr="0035465B">
                    <w:trPr>
                      <w:trHeight w:val="72"/>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44"/>
                      <w:tblCellSpacing w:w="0" w:type="dxa"/>
                    </w:trPr>
                    <w:tc>
                      <w:tcPr>
                        <w:tcW w:w="0" w:type="auto"/>
                        <w:gridSpan w:val="18"/>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(Number of patients)</w:t>
                        </w:r>
                      </w:p>
                    </w:tc>
                    <w:tc>
                      <w:tcPr>
                        <w:tcW w:w="4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4" name="Picture 35" descr="CPT AR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T ART graph"/>
                                      <pic:cNvPicPr>
                                        <a:picLocks noChangeAspect="1" noChangeArrowheads="1"/>
                                      </pic:cNvPicPr>
                                    </pic:nvPicPr>
                                    <pic:blipFill>
                                      <a:blip r:embed="rId27"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68"/>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bCs/>
                            <w:strike/>
                            <w:color w:val="ED1A3A"/>
                            <w:sz w:val="18"/>
                            <w:szCs w:val="18"/>
                          </w:rPr>
                        </w:pPr>
                        <w:r w:rsidRPr="00D7021A">
                          <w:rPr>
                            <w:rFonts w:ascii="Arial" w:eastAsia="Times New Roman" w:hAnsi="Arial" w:cs="Arial"/>
                            <w:b/>
                            <w:bCs/>
                            <w:strike/>
                            <w:color w:val="ED1A3A"/>
                            <w:sz w:val="18"/>
                            <w:szCs w:val="18"/>
                          </w:rPr>
                          <w:t>   </w:t>
                        </w:r>
                      </w:p>
                    </w:tc>
                    <w:tc>
                      <w:tcPr>
                        <w:tcW w:w="0" w:type="auto"/>
                        <w:gridSpan w:val="16"/>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HIV-positive TB patients</w:t>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168"/>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bCs/>
                            <w:strike/>
                            <w:color w:val="F7931D"/>
                            <w:sz w:val="18"/>
                            <w:szCs w:val="18"/>
                          </w:rPr>
                        </w:pPr>
                        <w:r w:rsidRPr="00D7021A">
                          <w:rPr>
                            <w:rFonts w:ascii="Arial" w:eastAsia="Times New Roman" w:hAnsi="Arial" w:cs="Arial"/>
                            <w:b/>
                            <w:bCs/>
                            <w:strike/>
                            <w:color w:val="F7931D"/>
                            <w:sz w:val="18"/>
                            <w:szCs w:val="18"/>
                          </w:rPr>
                          <w:t>   </w:t>
                        </w:r>
                      </w:p>
                    </w:tc>
                    <w:tc>
                      <w:tcPr>
                        <w:tcW w:w="0" w:type="auto"/>
                        <w:gridSpan w:val="5"/>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on CPT</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hideMark/>
                      </w:tcPr>
                      <w:p w:rsidR="00E21ED1" w:rsidRPr="00D7021A" w:rsidRDefault="00E21ED1" w:rsidP="0035465B">
                        <w:pPr>
                          <w:spacing w:after="0" w:line="240" w:lineRule="auto"/>
                          <w:rPr>
                            <w:rFonts w:ascii="Arial" w:eastAsia="Times New Roman" w:hAnsi="Arial" w:cs="Arial"/>
                            <w:b/>
                            <w:bCs/>
                            <w:strike/>
                            <w:color w:val="00A66C"/>
                            <w:sz w:val="18"/>
                            <w:szCs w:val="18"/>
                          </w:rPr>
                        </w:pPr>
                        <w:r w:rsidRPr="00D7021A">
                          <w:rPr>
                            <w:rFonts w:ascii="Arial" w:eastAsia="Times New Roman" w:hAnsi="Arial" w:cs="Arial"/>
                            <w:b/>
                            <w:bCs/>
                            <w:strike/>
                            <w:color w:val="00A66C"/>
                            <w:sz w:val="18"/>
                            <w:szCs w:val="18"/>
                          </w:rPr>
                          <w:t>   </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4"/>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on ART</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blCellSpacing w:w="0" w:type="dxa"/>
                    </w:trPr>
                    <w:tc>
                      <w:tcPr>
                        <w:tcW w:w="0" w:type="auto"/>
                        <w:gridSpan w:val="35"/>
                        <w:vMerge w:val="restart"/>
                        <w:shd w:val="clear" w:color="auto" w:fill="FFFFFF"/>
                        <w:noWrap/>
                        <w:hideMark/>
                      </w:tcPr>
                      <w:p w:rsidR="00E21ED1" w:rsidRPr="00D7021A" w:rsidRDefault="001A624F" w:rsidP="003546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rect id="_x0000_i1028" style="width:138pt;height:.6pt" o:hrpct="0" o:hrstd="t" o:hrnoshade="t" o:hr="t" fillcolor="#a0a0a0" stroked="f"/>
                          </w:pict>
                        </w: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r>
                  <w:tr w:rsidR="00E21ED1" w:rsidRPr="00D7021A" w:rsidTr="0035465B">
                    <w:trPr>
                      <w:trHeight w:val="96"/>
                      <w:tblCellSpacing w:w="0" w:type="dxa"/>
                    </w:trPr>
                    <w:tc>
                      <w:tcPr>
                        <w:tcW w:w="0" w:type="auto"/>
                        <w:gridSpan w:val="35"/>
                        <w:vMerge/>
                        <w:shd w:val="clear" w:color="auto" w:fill="FFFFFF"/>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1816E4" w:rsidRPr="00D7021A" w:rsidTr="0035465B">
                    <w:trPr>
                      <w:trHeight w:val="72"/>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44"/>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gridSpan w:val="19"/>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Treatment success rate (%)</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6" name="Picture 37" descr="tx succ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x success graph"/>
                                      <pic:cNvPicPr>
                                        <a:picLocks noChangeAspect="1" noChangeArrowheads="1"/>
                                      </pic:cNvPicPr>
                                    </pic:nvPicPr>
                                    <pic:blipFill>
                                      <a:blip r:embed="rId28"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68"/>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bCs/>
                            <w:strike/>
                            <w:color w:val="99CCFF"/>
                            <w:sz w:val="18"/>
                            <w:szCs w:val="18"/>
                          </w:rPr>
                        </w:pPr>
                        <w:r w:rsidRPr="00D7021A">
                          <w:rPr>
                            <w:rFonts w:ascii="Arial" w:eastAsia="Times New Roman" w:hAnsi="Arial" w:cs="Arial"/>
                            <w:b/>
                            <w:bCs/>
                            <w:strike/>
                            <w:color w:val="99CCFF"/>
                            <w:sz w:val="18"/>
                            <w:szCs w:val="18"/>
                          </w:rPr>
                          <w:t>   </w:t>
                        </w:r>
                      </w:p>
                    </w:tc>
                    <w:tc>
                      <w:tcPr>
                        <w:tcW w:w="0" w:type="auto"/>
                        <w:gridSpan w:val="3"/>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New</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hideMark/>
                      </w:tcPr>
                      <w:p w:rsidR="00E21ED1" w:rsidRPr="00D7021A" w:rsidRDefault="00E21ED1" w:rsidP="0035465B">
                        <w:pPr>
                          <w:spacing w:after="0" w:line="240" w:lineRule="auto"/>
                          <w:rPr>
                            <w:rFonts w:ascii="Arial" w:eastAsia="Times New Roman" w:hAnsi="Arial" w:cs="Arial"/>
                            <w:b/>
                            <w:bCs/>
                            <w:strike/>
                            <w:color w:val="99FF99"/>
                            <w:sz w:val="18"/>
                            <w:szCs w:val="18"/>
                          </w:rPr>
                        </w:pPr>
                        <w:r w:rsidRPr="00D7021A">
                          <w:rPr>
                            <w:rFonts w:ascii="Arial" w:eastAsia="Times New Roman" w:hAnsi="Arial" w:cs="Arial"/>
                            <w:b/>
                            <w:bCs/>
                            <w:strike/>
                            <w:color w:val="99FF99"/>
                            <w:sz w:val="18"/>
                            <w:szCs w:val="18"/>
                          </w:rPr>
                          <w:t>   </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8"/>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Retreatment</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168"/>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bCs/>
                            <w:strike/>
                            <w:color w:val="0000CC"/>
                            <w:sz w:val="18"/>
                            <w:szCs w:val="18"/>
                          </w:rPr>
                        </w:pPr>
                        <w:bookmarkStart w:id="2" w:name="" w:colFirst="7" w:colLast="20"/>
                        <w:r w:rsidRPr="00D7021A">
                          <w:rPr>
                            <w:rFonts w:ascii="Arial" w:eastAsia="Times New Roman" w:hAnsi="Arial" w:cs="Arial"/>
                            <w:b/>
                            <w:bCs/>
                            <w:strike/>
                            <w:color w:val="0000CC"/>
                            <w:sz w:val="18"/>
                            <w:szCs w:val="18"/>
                          </w:rPr>
                          <w:t>   </w:t>
                        </w:r>
                      </w:p>
                    </w:tc>
                    <w:tc>
                      <w:tcPr>
                        <w:tcW w:w="0" w:type="auto"/>
                        <w:gridSpan w:val="1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New and relapse</w:t>
                        </w: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hideMark/>
                      </w:tcPr>
                      <w:p w:rsidR="00E21ED1" w:rsidRPr="00D7021A" w:rsidRDefault="00E21ED1" w:rsidP="0035465B">
                        <w:pPr>
                          <w:spacing w:after="0" w:line="240" w:lineRule="auto"/>
                          <w:rPr>
                            <w:rFonts w:ascii="Arial" w:eastAsia="Times New Roman" w:hAnsi="Arial" w:cs="Arial"/>
                            <w:b/>
                            <w:bCs/>
                            <w:strike/>
                            <w:color w:val="009900"/>
                            <w:sz w:val="18"/>
                            <w:szCs w:val="18"/>
                          </w:rPr>
                        </w:pPr>
                        <w:r w:rsidRPr="00D7021A">
                          <w:rPr>
                            <w:rFonts w:ascii="Arial" w:eastAsia="Times New Roman" w:hAnsi="Arial" w:cs="Arial"/>
                            <w:b/>
                            <w:bCs/>
                            <w:strike/>
                            <w:color w:val="009900"/>
                            <w:sz w:val="18"/>
                            <w:szCs w:val="18"/>
                          </w:rPr>
                          <w:t>   </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13"/>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Retreatment, excluding</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144"/>
                      <w:tblCellSpacing w:w="0" w:type="dxa"/>
                    </w:trPr>
                    <w:tc>
                      <w:tcPr>
                        <w:tcW w:w="0" w:type="auto"/>
                        <w:gridSpan w:val="9"/>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relapse</w:t>
                        </w:r>
                      </w:p>
                    </w:tc>
                    <w:tc>
                      <w:tcPr>
                        <w:tcW w:w="1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bookmarkEnd w:id="2"/>
                  <w:tr w:rsidR="00E21ED1" w:rsidRPr="00D7021A" w:rsidTr="0035465B">
                    <w:trPr>
                      <w:trHeight w:val="168"/>
                      <w:tblCellSpacing w:w="0" w:type="dxa"/>
                    </w:trPr>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bCs/>
                            <w:strike/>
                            <w:color w:val="D84D3F"/>
                            <w:sz w:val="18"/>
                            <w:szCs w:val="18"/>
                          </w:rPr>
                        </w:pPr>
                        <w:r w:rsidRPr="00D7021A">
                          <w:rPr>
                            <w:rFonts w:ascii="Arial" w:eastAsia="Times New Roman" w:hAnsi="Arial" w:cs="Arial"/>
                            <w:b/>
                            <w:bCs/>
                            <w:strike/>
                            <w:color w:val="D84D3F"/>
                            <w:sz w:val="18"/>
                            <w:szCs w:val="18"/>
                          </w:rPr>
                          <w:t>   </w:t>
                        </w:r>
                      </w:p>
                    </w:tc>
                    <w:tc>
                      <w:tcPr>
                        <w:tcW w:w="0" w:type="auto"/>
                        <w:gridSpan w:val="7"/>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HIV-positive</w:t>
                        </w:r>
                      </w:p>
                    </w:tc>
                    <w:tc>
                      <w:tcPr>
                        <w:tcW w:w="2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hideMark/>
                      </w:tcPr>
                      <w:p w:rsidR="00E21ED1" w:rsidRPr="00D7021A" w:rsidRDefault="00E21ED1" w:rsidP="0035465B">
                        <w:pPr>
                          <w:spacing w:after="0" w:line="240" w:lineRule="auto"/>
                          <w:rPr>
                            <w:rFonts w:ascii="Arial" w:eastAsia="Times New Roman" w:hAnsi="Arial" w:cs="Arial"/>
                            <w:b/>
                            <w:bCs/>
                            <w:strike/>
                            <w:color w:val="FF9900"/>
                            <w:sz w:val="18"/>
                            <w:szCs w:val="18"/>
                          </w:rPr>
                        </w:pPr>
                        <w:r w:rsidRPr="00D7021A">
                          <w:rPr>
                            <w:rFonts w:ascii="Arial" w:eastAsia="Times New Roman" w:hAnsi="Arial" w:cs="Arial"/>
                            <w:b/>
                            <w:bCs/>
                            <w:strike/>
                            <w:color w:val="FF9900"/>
                            <w:sz w:val="18"/>
                            <w:szCs w:val="18"/>
                          </w:rPr>
                          <w:t>   </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1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RR-/MDR-TB</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2"/>
                        <w:shd w:val="clear" w:color="auto" w:fill="FFFFFF"/>
                        <w:noWrap/>
                        <w:hideMark/>
                      </w:tcPr>
                      <w:p w:rsidR="00E21ED1" w:rsidRPr="00D7021A" w:rsidRDefault="00E21ED1" w:rsidP="0035465B">
                        <w:pPr>
                          <w:spacing w:after="0" w:line="240" w:lineRule="auto"/>
                          <w:rPr>
                            <w:rFonts w:ascii="Arial" w:eastAsia="Times New Roman" w:hAnsi="Arial" w:cs="Arial"/>
                            <w:b/>
                            <w:bCs/>
                            <w:strike/>
                            <w:color w:val="000000"/>
                            <w:sz w:val="18"/>
                            <w:szCs w:val="18"/>
                          </w:rPr>
                        </w:pPr>
                        <w:r w:rsidRPr="00D7021A">
                          <w:rPr>
                            <w:rFonts w:ascii="Arial" w:eastAsia="Times New Roman" w:hAnsi="Arial" w:cs="Arial"/>
                            <w:b/>
                            <w:bCs/>
                            <w:strike/>
                            <w:color w:val="000000"/>
                            <w:sz w:val="18"/>
                            <w:szCs w:val="18"/>
                          </w:rPr>
                          <w:t>   </w:t>
                        </w:r>
                      </w:p>
                    </w:tc>
                    <w:tc>
                      <w:tcPr>
                        <w:tcW w:w="0" w:type="auto"/>
                        <w:gridSpan w:val="2"/>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XDR-TB</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blCellSpacing w:w="0" w:type="dxa"/>
                    </w:trPr>
                    <w:tc>
                      <w:tcPr>
                        <w:tcW w:w="0" w:type="auto"/>
                        <w:gridSpan w:val="35"/>
                        <w:vMerge w:val="restart"/>
                        <w:shd w:val="clear" w:color="auto" w:fill="FFFFFF"/>
                        <w:noWrap/>
                        <w:hideMark/>
                      </w:tcPr>
                      <w:p w:rsidR="00E21ED1" w:rsidRPr="00D7021A" w:rsidRDefault="001A624F" w:rsidP="003546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rect id="_x0000_i1029" style="width:138pt;height:.6pt" o:hrpct="0" o:hrstd="t" o:hrnoshade="t" o:hr="t" fillcolor="#a0a0a0" stroked="f"/>
                          </w:pict>
                        </w: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
                            <w:szCs w:val="24"/>
                          </w:rPr>
                        </w:pPr>
                      </w:p>
                    </w:tc>
                  </w:tr>
                  <w:tr w:rsidR="00E21ED1" w:rsidRPr="00D7021A" w:rsidTr="0035465B">
                    <w:trPr>
                      <w:trHeight w:val="96"/>
                      <w:tblCellSpacing w:w="0" w:type="dxa"/>
                    </w:trPr>
                    <w:tc>
                      <w:tcPr>
                        <w:tcW w:w="0" w:type="auto"/>
                        <w:gridSpan w:val="35"/>
                        <w:vMerge/>
                        <w:shd w:val="clear" w:color="auto" w:fill="FFFFFF"/>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0"/>
                            <w:szCs w:val="24"/>
                          </w:rPr>
                        </w:pPr>
                      </w:p>
                    </w:tc>
                  </w:tr>
                  <w:tr w:rsidR="001816E4" w:rsidRPr="00D7021A" w:rsidTr="0035465B">
                    <w:trPr>
                      <w:trHeight w:val="72"/>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8"/>
                            <w:szCs w:val="24"/>
                          </w:rPr>
                        </w:pPr>
                      </w:p>
                    </w:tc>
                  </w:tr>
                  <w:tr w:rsidR="00E21ED1" w:rsidRPr="00D7021A" w:rsidTr="0035465B">
                    <w:trPr>
                      <w:trHeight w:val="144"/>
                      <w:tblCellSpacing w:w="0" w:type="dxa"/>
                    </w:trPr>
                    <w:tc>
                      <w:tcPr>
                        <w:tcW w:w="0" w:type="auto"/>
                        <w:gridSpan w:val="22"/>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Total budget (US$ millions)</w:t>
                        </w:r>
                      </w:p>
                    </w:tc>
                    <w:tc>
                      <w:tcPr>
                        <w:tcW w:w="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4"/>
                            <w:szCs w:val="24"/>
                          </w:rPr>
                        </w:pPr>
                      </w:p>
                    </w:tc>
                  </w:tr>
                  <w:tr w:rsidR="00E21ED1" w:rsidRPr="00D7021A" w:rsidTr="0035465B">
                    <w:trPr>
                      <w:trHeight w:val="1032"/>
                      <w:tblCellSpacing w:w="0" w:type="dxa"/>
                    </w:trPr>
                    <w:tc>
                      <w:tcPr>
                        <w:tcW w:w="0" w:type="auto"/>
                        <w:gridSpan w:val="34"/>
                        <w:shd w:val="clear" w:color="auto" w:fill="FFFFFF"/>
                        <w:noWrap/>
                        <w:hideMark/>
                      </w:tcPr>
                      <w:p w:rsidR="00E21ED1" w:rsidRPr="00D7021A" w:rsidRDefault="00E21ED1" w:rsidP="0035465B">
                        <w:pPr>
                          <w:spacing w:after="0" w:line="240" w:lineRule="auto"/>
                          <w:rPr>
                            <w:rFonts w:ascii="Times New Roman" w:eastAsia="Times New Roman" w:hAnsi="Times New Roman" w:cs="Times New Roman"/>
                            <w:b/>
                            <w:sz w:val="24"/>
                            <w:szCs w:val="24"/>
                          </w:rPr>
                        </w:pPr>
                        <w:r w:rsidRPr="00D7021A">
                          <w:rPr>
                            <w:rFonts w:ascii="Times New Roman" w:eastAsia="Times New Roman" w:hAnsi="Times New Roman" w:cs="Times New Roman"/>
                            <w:b/>
                            <w:noProof/>
                            <w:sz w:val="24"/>
                            <w:szCs w:val="24"/>
                            <w:lang w:val="ro-RO" w:eastAsia="ro-RO"/>
                          </w:rPr>
                          <w:drawing>
                            <wp:inline distT="0" distB="0" distL="0" distR="0">
                              <wp:extent cx="2156460" cy="807720"/>
                              <wp:effectExtent l="19050" t="0" r="0" b="0"/>
                              <wp:docPr id="17" name="Picture 39" descr="Budget fu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get funding Graph"/>
                                      <pic:cNvPicPr>
                                        <a:picLocks noChangeAspect="1" noChangeArrowheads="1"/>
                                      </pic:cNvPicPr>
                                    </pic:nvPicPr>
                                    <pic:blipFill>
                                      <a:blip r:embed="rId29" cstate="print"/>
                                      <a:srcRect/>
                                      <a:stretch>
                                        <a:fillRect/>
                                      </a:stretch>
                                    </pic:blipFill>
                                    <pic:spPr bwMode="auto">
                                      <a:xfrm>
                                        <a:off x="0" y="0"/>
                                        <a:ext cx="2156460" cy="807720"/>
                                      </a:xfrm>
                                      <a:prstGeom prst="rect">
                                        <a:avLst/>
                                      </a:prstGeom>
                                      <a:noFill/>
                                      <a:ln w="9525">
                                        <a:noFill/>
                                        <a:miter lim="800000"/>
                                        <a:headEnd/>
                                        <a:tailEnd/>
                                      </a:ln>
                                    </pic:spPr>
                                  </pic:pic>
                                </a:graphicData>
                              </a:graphic>
                            </wp:inline>
                          </w:drawing>
                        </w:r>
                      </w:p>
                    </w:tc>
                    <w:tc>
                      <w:tcPr>
                        <w:tcW w:w="10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24"/>
                            <w:szCs w:val="24"/>
                          </w:rPr>
                        </w:pPr>
                      </w:p>
                    </w:tc>
                  </w:tr>
                  <w:tr w:rsidR="00E21ED1" w:rsidRPr="00D7021A" w:rsidTr="0035465B">
                    <w:trPr>
                      <w:trHeight w:val="168"/>
                      <w:tblCellSpacing w:w="0" w:type="dxa"/>
                    </w:trPr>
                    <w:tc>
                      <w:tcPr>
                        <w:tcW w:w="0" w:type="auto"/>
                        <w:gridSpan w:val="7"/>
                        <w:shd w:val="clear" w:color="auto" w:fill="7DAAD4"/>
                        <w:noWrap/>
                        <w:hideMark/>
                      </w:tcPr>
                      <w:p w:rsidR="00E21ED1" w:rsidRPr="00D7021A" w:rsidRDefault="00E21ED1" w:rsidP="0035465B">
                        <w:pPr>
                          <w:spacing w:after="0" w:line="240" w:lineRule="auto"/>
                          <w:rPr>
                            <w:rFonts w:ascii="Arial" w:eastAsia="Times New Roman" w:hAnsi="Arial" w:cs="Arial"/>
                            <w:b/>
                            <w:bCs/>
                            <w:color w:val="7DAAD4"/>
                            <w:sz w:val="18"/>
                            <w:szCs w:val="18"/>
                          </w:rPr>
                        </w:pPr>
                        <w:r w:rsidRPr="00D7021A">
                          <w:rPr>
                            <w:rFonts w:ascii="Arial" w:eastAsia="Times New Roman" w:hAnsi="Arial" w:cs="Arial"/>
                            <w:b/>
                            <w:bCs/>
                            <w:color w:val="7DAAD4"/>
                            <w:sz w:val="18"/>
                            <w:szCs w:val="18"/>
                          </w:rPr>
                          <w:t>__</w:t>
                        </w: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11"/>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Funded domestically</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4"/>
                        <w:shd w:val="clear" w:color="auto" w:fill="E9C04F"/>
                        <w:noWrap/>
                        <w:hideMark/>
                      </w:tcPr>
                      <w:p w:rsidR="00E21ED1" w:rsidRPr="00D7021A" w:rsidRDefault="00E21ED1" w:rsidP="0035465B">
                        <w:pPr>
                          <w:spacing w:after="0" w:line="240" w:lineRule="auto"/>
                          <w:rPr>
                            <w:rFonts w:ascii="Arial" w:eastAsia="Times New Roman" w:hAnsi="Arial" w:cs="Arial"/>
                            <w:b/>
                            <w:bCs/>
                            <w:color w:val="E9C04F"/>
                            <w:sz w:val="16"/>
                            <w:szCs w:val="16"/>
                          </w:rPr>
                        </w:pPr>
                        <w:r w:rsidRPr="00D7021A">
                          <w:rPr>
                            <w:rFonts w:ascii="Arial" w:eastAsia="Times New Roman" w:hAnsi="Arial" w:cs="Arial"/>
                            <w:b/>
                            <w:bCs/>
                            <w:color w:val="E9C04F"/>
                            <w:sz w:val="18"/>
                            <w:szCs w:val="18"/>
                          </w:rPr>
                          <w:t>__</w:t>
                        </w:r>
                      </w:p>
                    </w:tc>
                    <w:tc>
                      <w:tcPr>
                        <w:tcW w:w="0" w:type="auto"/>
                        <w:gridSpan w:val="10"/>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Funded internationally</w:t>
                        </w:r>
                      </w:p>
                      <w:p w:rsidR="00E21ED1" w:rsidRPr="00D7021A" w:rsidRDefault="00E21ED1" w:rsidP="0035465B">
                        <w:pPr>
                          <w:spacing w:after="0" w:line="240" w:lineRule="auto"/>
                          <w:rPr>
                            <w:rFonts w:ascii="Arial" w:eastAsia="Times New Roman" w:hAnsi="Arial" w:cs="Arial"/>
                            <w:b/>
                            <w:color w:val="000000"/>
                            <w:sz w:val="14"/>
                            <w:szCs w:val="1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E21ED1" w:rsidRPr="00D7021A" w:rsidTr="0035465B">
                    <w:trPr>
                      <w:trHeight w:val="168"/>
                      <w:tblCellSpacing w:w="0" w:type="dxa"/>
                    </w:trPr>
                    <w:tc>
                      <w:tcPr>
                        <w:tcW w:w="0" w:type="auto"/>
                        <w:gridSpan w:val="7"/>
                        <w:shd w:val="clear" w:color="auto" w:fill="D84D3F"/>
                        <w:noWrap/>
                        <w:hideMark/>
                      </w:tcPr>
                      <w:p w:rsidR="00E21ED1" w:rsidRPr="00D7021A" w:rsidRDefault="00E21ED1" w:rsidP="0035465B">
                        <w:pPr>
                          <w:spacing w:after="0" w:line="240" w:lineRule="auto"/>
                          <w:rPr>
                            <w:rFonts w:ascii="Arial" w:eastAsia="Times New Roman" w:hAnsi="Arial" w:cs="Arial"/>
                            <w:b/>
                            <w:bCs/>
                            <w:color w:val="D84D3F"/>
                            <w:sz w:val="18"/>
                            <w:szCs w:val="18"/>
                          </w:rPr>
                        </w:pPr>
                        <w:r w:rsidRPr="00D7021A">
                          <w:rPr>
                            <w:rFonts w:ascii="Arial" w:eastAsia="Times New Roman" w:hAnsi="Arial" w:cs="Arial"/>
                            <w:b/>
                            <w:bCs/>
                            <w:color w:val="D84D3F"/>
                            <w:sz w:val="18"/>
                            <w:szCs w:val="18"/>
                          </w:rPr>
                          <w:t>__</w:t>
                        </w:r>
                      </w:p>
                    </w:tc>
                    <w:tc>
                      <w:tcPr>
                        <w:tcW w:w="25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gridSpan w:val="5"/>
                        <w:shd w:val="clear" w:color="auto" w:fill="FFFFFF"/>
                        <w:noWrap/>
                        <w:hideMark/>
                      </w:tcPr>
                      <w:p w:rsidR="00E21ED1" w:rsidRPr="00D7021A" w:rsidRDefault="00E21ED1" w:rsidP="0035465B">
                        <w:pPr>
                          <w:spacing w:after="0" w:line="240" w:lineRule="auto"/>
                          <w:rPr>
                            <w:rFonts w:ascii="Arial" w:eastAsia="Times New Roman" w:hAnsi="Arial" w:cs="Arial"/>
                            <w:b/>
                            <w:color w:val="000000"/>
                            <w:sz w:val="14"/>
                            <w:szCs w:val="14"/>
                          </w:rPr>
                        </w:pPr>
                        <w:r w:rsidRPr="00D7021A">
                          <w:rPr>
                            <w:rFonts w:ascii="Arial" w:eastAsia="Times New Roman" w:hAnsi="Arial" w:cs="Arial"/>
                            <w:b/>
                            <w:color w:val="000000"/>
                            <w:sz w:val="14"/>
                            <w:szCs w:val="14"/>
                          </w:rPr>
                          <w:t>Unfunded</w:t>
                        </w: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6"/>
                            <w:szCs w:val="24"/>
                          </w:rPr>
                        </w:pPr>
                      </w:p>
                    </w:tc>
                  </w:tr>
                  <w:tr w:rsidR="001816E4" w:rsidRPr="00D7021A" w:rsidTr="0035465B">
                    <w:trPr>
                      <w:trHeight w:val="120"/>
                      <w:tblCellSpacing w:w="0" w:type="dxa"/>
                    </w:trPr>
                    <w:tc>
                      <w:tcPr>
                        <w:tcW w:w="0" w:type="pct"/>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c>
                      <w:tcPr>
                        <w:tcW w:w="0" w:type="auto"/>
                        <w:shd w:val="clear" w:color="auto" w:fill="FFFFFF"/>
                        <w:noWrap/>
                        <w:vAlign w:val="center"/>
                        <w:hideMark/>
                      </w:tcPr>
                      <w:p w:rsidR="00E21ED1" w:rsidRPr="00D7021A" w:rsidRDefault="00E21ED1" w:rsidP="0035465B">
                        <w:pPr>
                          <w:spacing w:after="0" w:line="240" w:lineRule="auto"/>
                          <w:rPr>
                            <w:rFonts w:ascii="Times New Roman" w:eastAsia="Times New Roman" w:hAnsi="Times New Roman" w:cs="Times New Roman"/>
                            <w:b/>
                            <w:sz w:val="12"/>
                            <w:szCs w:val="24"/>
                          </w:rPr>
                        </w:pPr>
                      </w:p>
                    </w:tc>
                  </w:tr>
                </w:tbl>
                <w:p w:rsidR="00E21ED1" w:rsidRPr="00D7021A" w:rsidRDefault="00E21ED1" w:rsidP="0035465B">
                  <w:pPr>
                    <w:spacing w:after="0" w:line="240" w:lineRule="auto"/>
                    <w:rPr>
                      <w:rFonts w:ascii="Times New Roman" w:eastAsia="Times New Roman" w:hAnsi="Times New Roman" w:cs="Times New Roman"/>
                      <w:b/>
                      <w:sz w:val="24"/>
                      <w:szCs w:val="24"/>
                    </w:rPr>
                  </w:pPr>
                </w:p>
              </w:tc>
              <w:tc>
                <w:tcPr>
                  <w:tcW w:w="6" w:type="dxa"/>
                  <w:noWrap/>
                  <w:vAlign w:val="center"/>
                  <w:hideMark/>
                </w:tcPr>
                <w:p w:rsidR="00E21ED1" w:rsidRPr="005F482B" w:rsidRDefault="00E21ED1" w:rsidP="0035465B">
                  <w:pPr>
                    <w:spacing w:after="0" w:line="240" w:lineRule="auto"/>
                    <w:rPr>
                      <w:rFonts w:ascii="Times New Roman" w:eastAsia="Times New Roman" w:hAnsi="Times New Roman" w:cs="Times New Roman"/>
                      <w:sz w:val="24"/>
                      <w:szCs w:val="24"/>
                    </w:rPr>
                  </w:pPr>
                </w:p>
              </w:tc>
            </w:tr>
          </w:tbl>
          <w:p w:rsidR="00E21ED1" w:rsidRPr="005F482B" w:rsidRDefault="00E21ED1" w:rsidP="0035465B">
            <w:pPr>
              <w:spacing w:after="0" w:line="240" w:lineRule="auto"/>
              <w:rPr>
                <w:rFonts w:ascii="Times New Roman" w:eastAsia="Times New Roman" w:hAnsi="Times New Roman" w:cs="Times New Roman"/>
                <w:sz w:val="24"/>
                <w:szCs w:val="24"/>
              </w:rPr>
            </w:pPr>
          </w:p>
        </w:tc>
      </w:tr>
      <w:tr w:rsidR="00E21ED1" w:rsidRPr="005F482B" w:rsidTr="00266260">
        <w:trPr>
          <w:trHeight w:val="552"/>
          <w:tblCellSpacing w:w="0" w:type="dxa"/>
        </w:trPr>
        <w:tc>
          <w:tcPr>
            <w:tcW w:w="10296" w:type="dxa"/>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2"/>
                <w:szCs w:val="2"/>
              </w:rPr>
            </w:pPr>
            <w:r w:rsidRPr="005F482B">
              <w:rPr>
                <w:rFonts w:ascii="Times New Roman" w:eastAsia="Times New Roman" w:hAnsi="Times New Roman" w:cs="Times New Roman"/>
                <w:sz w:val="2"/>
                <w:szCs w:val="2"/>
              </w:rPr>
              <w:lastRenderedPageBreak/>
              <w:t> </w:t>
            </w:r>
          </w:p>
        </w:tc>
        <w:tc>
          <w:tcPr>
            <w:tcW w:w="0" w:type="auto"/>
            <w:shd w:val="clear" w:color="auto" w:fill="FFFFFF"/>
            <w:vAlign w:val="center"/>
            <w:hideMark/>
          </w:tcPr>
          <w:p w:rsidR="00E21ED1" w:rsidRPr="005F482B" w:rsidRDefault="00E21ED1" w:rsidP="0035465B">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E21ED1" w:rsidRPr="005F482B" w:rsidRDefault="00E21ED1" w:rsidP="0035465B">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E21ED1" w:rsidRPr="005F482B" w:rsidRDefault="00E21ED1" w:rsidP="0035465B">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E21ED1" w:rsidRPr="005F482B" w:rsidRDefault="00E21ED1" w:rsidP="0035465B">
            <w:pPr>
              <w:spacing w:after="0" w:line="240" w:lineRule="auto"/>
              <w:rPr>
                <w:rFonts w:ascii="Times New Roman" w:eastAsia="Times New Roman" w:hAnsi="Times New Roman" w:cs="Times New Roman"/>
                <w:sz w:val="20"/>
                <w:szCs w:val="20"/>
              </w:rPr>
            </w:pPr>
          </w:p>
        </w:tc>
      </w:tr>
      <w:tr w:rsidR="00E21ED1" w:rsidRPr="005F482B" w:rsidTr="00266260">
        <w:trPr>
          <w:trHeight w:val="144"/>
          <w:tblCellSpacing w:w="0" w:type="dxa"/>
        </w:trPr>
        <w:tc>
          <w:tcPr>
            <w:tcW w:w="10296" w:type="dxa"/>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2"/>
                <w:szCs w:val="2"/>
              </w:rPr>
            </w:pPr>
          </w:p>
        </w:tc>
        <w:tc>
          <w:tcPr>
            <w:tcW w:w="0" w:type="auto"/>
            <w:gridSpan w:val="4"/>
            <w:shd w:val="clear" w:color="auto" w:fill="FFFFFF"/>
            <w:noWrap/>
            <w:hideMark/>
          </w:tcPr>
          <w:p w:rsidR="00E21ED1" w:rsidRPr="005F482B" w:rsidRDefault="00E21ED1" w:rsidP="0035465B">
            <w:pPr>
              <w:spacing w:after="0" w:line="240" w:lineRule="auto"/>
              <w:rPr>
                <w:rFonts w:ascii="Arial" w:eastAsia="Times New Roman" w:hAnsi="Arial" w:cs="Arial"/>
                <w:i/>
                <w:iCs/>
                <w:color w:val="000000"/>
                <w:sz w:val="14"/>
                <w:szCs w:val="14"/>
              </w:rPr>
            </w:pPr>
          </w:p>
        </w:tc>
      </w:tr>
      <w:tr w:rsidR="00E21ED1" w:rsidRPr="005F482B" w:rsidTr="00266260">
        <w:trPr>
          <w:trHeight w:val="144"/>
          <w:tblCellSpacing w:w="0" w:type="dxa"/>
        </w:trPr>
        <w:tc>
          <w:tcPr>
            <w:tcW w:w="10296" w:type="dxa"/>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2"/>
                <w:szCs w:val="2"/>
              </w:rPr>
            </w:pPr>
          </w:p>
        </w:tc>
        <w:tc>
          <w:tcPr>
            <w:tcW w:w="0" w:type="auto"/>
            <w:shd w:val="clear" w:color="auto" w:fill="FFFFFF"/>
            <w:noWrap/>
            <w:hideMark/>
          </w:tcPr>
          <w:p w:rsidR="00E21ED1" w:rsidRPr="005F482B" w:rsidRDefault="00E21ED1" w:rsidP="0035465B">
            <w:pPr>
              <w:spacing w:after="0" w:line="240" w:lineRule="auto"/>
              <w:rPr>
                <w:rFonts w:ascii="Arial" w:eastAsia="Times New Roman" w:hAnsi="Arial" w:cs="Arial"/>
                <w:color w:val="000000"/>
                <w:sz w:val="14"/>
                <w:szCs w:val="14"/>
              </w:rPr>
            </w:pPr>
          </w:p>
        </w:tc>
        <w:tc>
          <w:tcPr>
            <w:tcW w:w="0" w:type="auto"/>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14"/>
                <w:szCs w:val="24"/>
              </w:rPr>
            </w:pPr>
          </w:p>
        </w:tc>
        <w:tc>
          <w:tcPr>
            <w:tcW w:w="0" w:type="auto"/>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14"/>
                <w:szCs w:val="24"/>
              </w:rPr>
            </w:pPr>
          </w:p>
        </w:tc>
        <w:tc>
          <w:tcPr>
            <w:tcW w:w="0" w:type="auto"/>
            <w:shd w:val="clear" w:color="auto" w:fill="FFFFFF"/>
            <w:noWrap/>
            <w:vAlign w:val="center"/>
            <w:hideMark/>
          </w:tcPr>
          <w:p w:rsidR="00E21ED1" w:rsidRPr="005F482B" w:rsidRDefault="00E21ED1" w:rsidP="0035465B">
            <w:pPr>
              <w:spacing w:after="0" w:line="240" w:lineRule="auto"/>
              <w:rPr>
                <w:rFonts w:ascii="Times New Roman" w:eastAsia="Times New Roman" w:hAnsi="Times New Roman" w:cs="Times New Roman"/>
                <w:sz w:val="14"/>
                <w:szCs w:val="24"/>
              </w:rPr>
            </w:pPr>
          </w:p>
        </w:tc>
      </w:tr>
    </w:tbl>
    <w:p w:rsidR="008D457D" w:rsidRPr="00FB5BFA" w:rsidRDefault="00850611" w:rsidP="00850611">
      <w:pPr>
        <w:pStyle w:val="ListParagraph"/>
        <w:shd w:val="clear" w:color="auto" w:fill="FFFFFF"/>
        <w:spacing w:after="0" w:line="240" w:lineRule="auto"/>
        <w:jc w:val="both"/>
        <w:rPr>
          <w:rFonts w:ascii="Times New Roman" w:eastAsia="Times New Roman" w:hAnsi="Times New Roman" w:cs="Times New Roman"/>
          <w:b/>
          <w:i/>
          <w:sz w:val="24"/>
          <w:szCs w:val="24"/>
        </w:rPr>
      </w:pPr>
      <w:r w:rsidRPr="00FB5BFA">
        <w:rPr>
          <w:rFonts w:ascii="Times New Roman" w:eastAsia="Times New Roman" w:hAnsi="Times New Roman" w:cs="Times New Roman"/>
          <w:b/>
          <w:i/>
          <w:sz w:val="24"/>
          <w:szCs w:val="24"/>
        </w:rPr>
        <w:t xml:space="preserve">II. </w:t>
      </w:r>
      <w:r w:rsidR="008D457D" w:rsidRPr="00FB5BFA">
        <w:rPr>
          <w:rFonts w:ascii="Times New Roman" w:eastAsia="Times New Roman" w:hAnsi="Times New Roman" w:cs="Times New Roman"/>
          <w:b/>
          <w:i/>
          <w:sz w:val="24"/>
          <w:szCs w:val="24"/>
        </w:rPr>
        <w:t>Rezultate relevante din studiile na</w:t>
      </w:r>
      <w:r w:rsidR="00F51794" w:rsidRPr="00FB5BFA">
        <w:rPr>
          <w:rFonts w:ascii="Times New Roman" w:eastAsia="Times New Roman" w:hAnsi="Times New Roman" w:cs="Times New Roman"/>
          <w:b/>
          <w:i/>
          <w:sz w:val="24"/>
          <w:szCs w:val="24"/>
        </w:rPr>
        <w:t>ț</w:t>
      </w:r>
      <w:r w:rsidR="008D457D" w:rsidRPr="00FB5BFA">
        <w:rPr>
          <w:rFonts w:ascii="Times New Roman" w:eastAsia="Times New Roman" w:hAnsi="Times New Roman" w:cs="Times New Roman"/>
          <w:b/>
          <w:i/>
          <w:sz w:val="24"/>
          <w:szCs w:val="24"/>
        </w:rPr>
        <w:t xml:space="preserve">ionale, europene </w:t>
      </w:r>
      <w:r w:rsidR="00F51794" w:rsidRPr="00FB5BFA">
        <w:rPr>
          <w:rFonts w:ascii="Times New Roman" w:eastAsia="Times New Roman" w:hAnsi="Times New Roman" w:cs="Times New Roman"/>
          <w:b/>
          <w:i/>
          <w:sz w:val="24"/>
          <w:szCs w:val="24"/>
        </w:rPr>
        <w:t>ș</w:t>
      </w:r>
      <w:r w:rsidR="008D457D" w:rsidRPr="00FB5BFA">
        <w:rPr>
          <w:rFonts w:ascii="Times New Roman" w:eastAsia="Times New Roman" w:hAnsi="Times New Roman" w:cs="Times New Roman"/>
          <w:b/>
          <w:i/>
          <w:sz w:val="24"/>
          <w:szCs w:val="24"/>
        </w:rPr>
        <w:t>i interna</w:t>
      </w:r>
      <w:r w:rsidR="00F51794" w:rsidRPr="00FB5BFA">
        <w:rPr>
          <w:rFonts w:ascii="Times New Roman" w:eastAsia="Times New Roman" w:hAnsi="Times New Roman" w:cs="Times New Roman"/>
          <w:b/>
          <w:i/>
          <w:sz w:val="24"/>
          <w:szCs w:val="24"/>
        </w:rPr>
        <w:t>ț</w:t>
      </w:r>
      <w:r w:rsidR="008D457D" w:rsidRPr="00FB5BFA">
        <w:rPr>
          <w:rFonts w:ascii="Times New Roman" w:eastAsia="Times New Roman" w:hAnsi="Times New Roman" w:cs="Times New Roman"/>
          <w:b/>
          <w:i/>
          <w:sz w:val="24"/>
          <w:szCs w:val="24"/>
        </w:rPr>
        <w:t>ionale</w:t>
      </w:r>
    </w:p>
    <w:p w:rsidR="008D457D" w:rsidRDefault="008D457D" w:rsidP="006973B4">
      <w:pPr>
        <w:spacing w:after="0" w:line="240" w:lineRule="auto"/>
        <w:ind w:firstLine="720"/>
        <w:rPr>
          <w:rFonts w:ascii="Times New Roman" w:hAnsi="Times New Roman" w:cs="Times New Roman"/>
          <w:i/>
          <w:sz w:val="28"/>
          <w:szCs w:val="28"/>
          <w:lang w:val="ro-RO"/>
        </w:rPr>
      </w:pPr>
    </w:p>
    <w:p w:rsidR="008D457D" w:rsidRPr="00EB72FC" w:rsidRDefault="008D457D" w:rsidP="008D457D">
      <w:pPr>
        <w:widowControl w:val="0"/>
        <w:overflowPunct w:val="0"/>
        <w:autoSpaceDE w:val="0"/>
        <w:autoSpaceDN w:val="0"/>
        <w:adjustRightInd w:val="0"/>
        <w:spacing w:after="0" w:line="250" w:lineRule="auto"/>
        <w:ind w:left="120" w:right="420"/>
        <w:rPr>
          <w:rFonts w:ascii="Times New Roman" w:hAnsi="Times New Roman" w:cs="Times New Roman"/>
          <w:sz w:val="24"/>
          <w:szCs w:val="24"/>
        </w:rPr>
      </w:pPr>
      <w:r>
        <w:rPr>
          <w:rFonts w:ascii="Times New Roman" w:hAnsi="Times New Roman" w:cs="Times New Roman"/>
          <w:sz w:val="16"/>
          <w:szCs w:val="16"/>
        </w:rPr>
        <w:t xml:space="preserve">Rezultatele tratamentului </w:t>
      </w:r>
      <w:r w:rsidR="00FB5BFA">
        <w:rPr>
          <w:rFonts w:ascii="Times New Roman" w:hAnsi="Times New Roman" w:cs="Times New Roman"/>
          <w:sz w:val="16"/>
          <w:szCs w:val="16"/>
        </w:rPr>
        <w:t xml:space="preserve">la </w:t>
      </w:r>
      <w:r>
        <w:rPr>
          <w:rFonts w:ascii="Times New Roman" w:hAnsi="Times New Roman" w:cs="Times New Roman"/>
          <w:sz w:val="16"/>
          <w:szCs w:val="16"/>
        </w:rPr>
        <w:t>cazurile noi, tratate anterior (cohort</w:t>
      </w:r>
      <w:r w:rsidR="00F349EE">
        <w:rPr>
          <w:rFonts w:ascii="Times New Roman" w:hAnsi="Times New Roman" w:cs="Times New Roman"/>
          <w:sz w:val="16"/>
          <w:szCs w:val="16"/>
        </w:rPr>
        <w:t>a</w:t>
      </w:r>
      <w:r>
        <w:rPr>
          <w:rFonts w:ascii="Times New Roman" w:hAnsi="Times New Roman" w:cs="Times New Roman"/>
          <w:sz w:val="16"/>
          <w:szCs w:val="16"/>
        </w:rPr>
        <w:t xml:space="preserve"> 2012) și MDR-TB (cohort</w:t>
      </w:r>
      <w:r w:rsidR="00F349EE">
        <w:rPr>
          <w:rFonts w:ascii="Times New Roman" w:hAnsi="Times New Roman" w:cs="Times New Roman"/>
          <w:sz w:val="16"/>
          <w:szCs w:val="16"/>
        </w:rPr>
        <w:t>a 2011), Regiunea Europeană</w:t>
      </w:r>
      <w:r>
        <w:rPr>
          <w:rFonts w:ascii="Times New Roman" w:hAnsi="Times New Roman" w:cs="Times New Roman"/>
          <w:sz w:val="16"/>
          <w:szCs w:val="16"/>
        </w:rPr>
        <w:t xml:space="preserve"> a OMS </w:t>
      </w:r>
    </w:p>
    <w:p w:rsidR="008D457D" w:rsidRPr="00EB72FC" w:rsidRDefault="008D457D" w:rsidP="008D457D">
      <w:pPr>
        <w:widowControl w:val="0"/>
        <w:autoSpaceDE w:val="0"/>
        <w:autoSpaceDN w:val="0"/>
        <w:adjustRightInd w:val="0"/>
        <w:spacing w:after="0" w:line="6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0"/>
        <w:gridCol w:w="20"/>
        <w:gridCol w:w="1220"/>
        <w:gridCol w:w="1440"/>
        <w:gridCol w:w="1000"/>
        <w:gridCol w:w="100"/>
        <w:gridCol w:w="960"/>
        <w:gridCol w:w="20"/>
      </w:tblGrid>
      <w:tr w:rsidR="008D457D" w:rsidRPr="00EB72FC" w:rsidTr="0035465B">
        <w:trPr>
          <w:trHeight w:val="123"/>
        </w:trPr>
        <w:tc>
          <w:tcPr>
            <w:tcW w:w="5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w w:val="89"/>
                <w:sz w:val="16"/>
                <w:szCs w:val="16"/>
              </w:rPr>
              <w:t>100%</w:t>
            </w:r>
          </w:p>
        </w:tc>
        <w:tc>
          <w:tcPr>
            <w:tcW w:w="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122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w w:val="98"/>
                <w:sz w:val="16"/>
                <w:szCs w:val="16"/>
              </w:rPr>
              <w:t>5,1</w:t>
            </w: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sz w:val="16"/>
                <w:szCs w:val="16"/>
              </w:rPr>
              <w:t>7,0</w:t>
            </w:r>
          </w:p>
        </w:tc>
        <w:tc>
          <w:tcPr>
            <w:tcW w:w="10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w w:val="98"/>
                <w:sz w:val="16"/>
                <w:szCs w:val="16"/>
              </w:rPr>
              <w:t>7,7</w:t>
            </w: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w w:val="97"/>
                <w:sz w:val="16"/>
                <w:szCs w:val="16"/>
              </w:rPr>
              <w:t>Not evaluated</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72"/>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9"/>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9D9D9"/>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8"/>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87" w:lineRule="exact"/>
              <w:jc w:val="center"/>
              <w:rPr>
                <w:rFonts w:ascii="Times New Roman" w:hAnsi="Times New Roman" w:cs="Times New Roman"/>
                <w:sz w:val="24"/>
                <w:szCs w:val="24"/>
              </w:rPr>
            </w:pPr>
            <w:r w:rsidRPr="00EB72FC">
              <w:rPr>
                <w:rFonts w:ascii="Times New Roman" w:hAnsi="Times New Roman" w:cs="Times New Roman"/>
                <w:sz w:val="9"/>
                <w:szCs w:val="9"/>
              </w:rPr>
              <w:t>6,2</w:t>
            </w: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sz w:val="16"/>
                <w:szCs w:val="16"/>
              </w:rPr>
              <w:t>13,3</w:t>
            </w:r>
          </w:p>
        </w:tc>
        <w:tc>
          <w:tcPr>
            <w:tcW w:w="10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w w:val="98"/>
                <w:sz w:val="16"/>
                <w:szCs w:val="16"/>
              </w:rPr>
              <w:t>14,5</w:t>
            </w: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161"/>
        </w:trPr>
        <w:tc>
          <w:tcPr>
            <w:tcW w:w="5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sz w:val="16"/>
                <w:szCs w:val="16"/>
              </w:rPr>
              <w:t>80%</w:t>
            </w: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160" w:lineRule="exact"/>
              <w:jc w:val="center"/>
              <w:rPr>
                <w:rFonts w:ascii="Times New Roman" w:hAnsi="Times New Roman" w:cs="Times New Roman"/>
                <w:sz w:val="24"/>
                <w:szCs w:val="24"/>
              </w:rPr>
            </w:pPr>
            <w:r w:rsidRPr="00EB72FC">
              <w:rPr>
                <w:rFonts w:ascii="Times New Roman" w:hAnsi="Times New Roman" w:cs="Times New Roman"/>
                <w:w w:val="98"/>
                <w:sz w:val="16"/>
                <w:szCs w:val="16"/>
              </w:rPr>
              <w:t>5,1</w:t>
            </w: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3"/>
                <w:szCs w:val="13"/>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48"/>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22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177" w:lineRule="exact"/>
              <w:jc w:val="center"/>
              <w:rPr>
                <w:rFonts w:ascii="Times New Roman" w:hAnsi="Times New Roman" w:cs="Times New Roman"/>
                <w:sz w:val="24"/>
                <w:szCs w:val="24"/>
              </w:rPr>
            </w:pPr>
            <w:r w:rsidRPr="00EB72FC">
              <w:rPr>
                <w:rFonts w:ascii="Times New Roman" w:hAnsi="Times New Roman" w:cs="Times New Roman"/>
                <w:color w:val="FFFFFF"/>
                <w:w w:val="98"/>
                <w:sz w:val="16"/>
                <w:szCs w:val="16"/>
              </w:rPr>
              <w:t>7,1</w:t>
            </w: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sz w:val="16"/>
                <w:szCs w:val="16"/>
              </w:rPr>
              <w:t>11,0</w:t>
            </w: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177" w:lineRule="exact"/>
              <w:ind w:left="40"/>
              <w:rPr>
                <w:rFonts w:ascii="Times New Roman" w:hAnsi="Times New Roman" w:cs="Times New Roman"/>
                <w:sz w:val="24"/>
                <w:szCs w:val="24"/>
              </w:rPr>
            </w:pPr>
            <w:r w:rsidRPr="00EB72FC">
              <w:rPr>
                <w:rFonts w:ascii="Times New Roman" w:hAnsi="Times New Roman" w:cs="Times New Roman"/>
                <w:w w:val="96"/>
                <w:sz w:val="16"/>
                <w:szCs w:val="16"/>
              </w:rPr>
              <w:t>Lost to follow</w:t>
            </w:r>
            <w:r w:rsidRPr="00EB72FC">
              <w:rPr>
                <w:rFonts w:ascii="Calibri" w:hAnsi="Calibri" w:cs="Times New Roman"/>
                <w:w w:val="96"/>
                <w:sz w:val="16"/>
                <w:szCs w:val="16"/>
              </w:rPr>
              <w:t>‐</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8"/>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F0000"/>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42"/>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126"/>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w w:val="98"/>
                <w:sz w:val="16"/>
                <w:szCs w:val="16"/>
              </w:rPr>
              <w:t>17,1</w:t>
            </w: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0"/>
                <w:szCs w:val="10"/>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up</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71"/>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59"/>
        </w:trPr>
        <w:tc>
          <w:tcPr>
            <w:tcW w:w="5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sz w:val="16"/>
                <w:szCs w:val="16"/>
              </w:rPr>
              <w:t>60%</w:t>
            </w: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5"/>
                <w:szCs w:val="5"/>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5"/>
                <w:szCs w:val="5"/>
              </w:rPr>
            </w:pP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color w:val="FFFFFF"/>
                <w:sz w:val="16"/>
                <w:szCs w:val="16"/>
              </w:rPr>
              <w:t>11,7</w:t>
            </w:r>
          </w:p>
        </w:tc>
        <w:tc>
          <w:tcPr>
            <w:tcW w:w="10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color w:val="FFFFFF"/>
                <w:w w:val="98"/>
                <w:sz w:val="16"/>
                <w:szCs w:val="16"/>
              </w:rPr>
              <w:t>14,7</w:t>
            </w: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Failed</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8"/>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FC000"/>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57"/>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54"/>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166"/>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4"/>
                <w:szCs w:val="14"/>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Died</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22"/>
        </w:trPr>
        <w:tc>
          <w:tcPr>
            <w:tcW w:w="5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sz w:val="16"/>
                <w:szCs w:val="16"/>
              </w:rPr>
              <w:t>40%</w:t>
            </w: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c>
          <w:tcPr>
            <w:tcW w:w="122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color w:val="FFFFFF"/>
                <w:w w:val="98"/>
                <w:sz w:val="16"/>
                <w:szCs w:val="16"/>
              </w:rPr>
              <w:t>76,5</w:t>
            </w: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0" w:lineRule="exact"/>
              <w:rPr>
                <w:rFonts w:ascii="Times New Roman" w:hAnsi="Times New Roman" w:cs="Times New Roman"/>
                <w:sz w:val="2"/>
                <w:szCs w:val="2"/>
              </w:rPr>
            </w:pPr>
          </w:p>
        </w:tc>
      </w:tr>
      <w:tr w:rsidR="008D457D" w:rsidRPr="00EB72FC" w:rsidTr="0035465B">
        <w:trPr>
          <w:trHeight w:val="88"/>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000000"/>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49"/>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199"/>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96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Successfully</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49"/>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179" w:lineRule="exact"/>
              <w:ind w:right="60"/>
              <w:jc w:val="center"/>
              <w:rPr>
                <w:rFonts w:ascii="Times New Roman" w:hAnsi="Times New Roman" w:cs="Times New Roman"/>
                <w:sz w:val="24"/>
                <w:szCs w:val="24"/>
              </w:rPr>
            </w:pPr>
            <w:r w:rsidRPr="00EB72FC">
              <w:rPr>
                <w:rFonts w:ascii="Times New Roman" w:hAnsi="Times New Roman" w:cs="Times New Roman"/>
                <w:color w:val="FFFFFF"/>
                <w:sz w:val="16"/>
                <w:szCs w:val="16"/>
              </w:rPr>
              <w:t>57,1</w:t>
            </w:r>
          </w:p>
        </w:tc>
        <w:tc>
          <w:tcPr>
            <w:tcW w:w="10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jc w:val="center"/>
              <w:rPr>
                <w:rFonts w:ascii="Times New Roman" w:hAnsi="Times New Roman" w:cs="Times New Roman"/>
                <w:sz w:val="24"/>
                <w:szCs w:val="24"/>
              </w:rPr>
            </w:pPr>
            <w:r w:rsidRPr="00EB72FC">
              <w:rPr>
                <w:rFonts w:ascii="Times New Roman" w:hAnsi="Times New Roman" w:cs="Times New Roman"/>
                <w:color w:val="FFFFFF"/>
                <w:w w:val="98"/>
                <w:sz w:val="16"/>
                <w:szCs w:val="16"/>
              </w:rPr>
              <w:t>46,0</w:t>
            </w: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8"/>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00B050"/>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42"/>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96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244"/>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sz w:val="16"/>
                <w:szCs w:val="16"/>
              </w:rPr>
              <w:t>20%</w:t>
            </w:r>
          </w:p>
        </w:tc>
        <w:tc>
          <w:tcPr>
            <w:tcW w:w="20" w:type="dxa"/>
            <w:tcBorders>
              <w:top w:val="nil"/>
              <w:left w:val="nil"/>
              <w:bottom w:val="nil"/>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1"/>
                <w:szCs w:val="21"/>
              </w:rPr>
            </w:pPr>
          </w:p>
        </w:tc>
        <w:tc>
          <w:tcPr>
            <w:tcW w:w="10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treated</w:t>
            </w: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373"/>
        </w:trPr>
        <w:tc>
          <w:tcPr>
            <w:tcW w:w="50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80"/>
              <w:jc w:val="right"/>
              <w:rPr>
                <w:rFonts w:ascii="Times New Roman" w:hAnsi="Times New Roman" w:cs="Times New Roman"/>
                <w:sz w:val="24"/>
                <w:szCs w:val="24"/>
              </w:rPr>
            </w:pPr>
            <w:r w:rsidRPr="00EB72FC">
              <w:rPr>
                <w:rFonts w:ascii="Times New Roman" w:hAnsi="Times New Roman" w:cs="Times New Roman"/>
                <w:sz w:val="16"/>
                <w:szCs w:val="16"/>
              </w:rPr>
              <w:t>0%</w:t>
            </w:r>
          </w:p>
        </w:tc>
        <w:tc>
          <w:tcPr>
            <w:tcW w:w="20" w:type="dxa"/>
            <w:tcBorders>
              <w:top w:val="nil"/>
              <w:left w:val="nil"/>
              <w:bottom w:val="single" w:sz="8" w:space="0" w:color="868686"/>
              <w:right w:val="nil"/>
            </w:tcBorders>
            <w:shd w:val="clear" w:color="auto" w:fill="868686"/>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868686"/>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868686"/>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868686"/>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868686"/>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81"/>
        </w:trPr>
        <w:tc>
          <w:tcPr>
            <w:tcW w:w="50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122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40"/>
              <w:rPr>
                <w:rFonts w:ascii="Times New Roman" w:hAnsi="Times New Roman" w:cs="Times New Roman"/>
                <w:sz w:val="24"/>
                <w:szCs w:val="24"/>
              </w:rPr>
            </w:pPr>
            <w:r w:rsidRPr="00EB72FC">
              <w:rPr>
                <w:rFonts w:ascii="Times New Roman" w:hAnsi="Times New Roman" w:cs="Times New Roman"/>
                <w:sz w:val="16"/>
                <w:szCs w:val="16"/>
              </w:rPr>
              <w:t>New and Relapse</w:t>
            </w:r>
          </w:p>
        </w:tc>
        <w:tc>
          <w:tcPr>
            <w:tcW w:w="1440" w:type="dxa"/>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w w:val="99"/>
                <w:sz w:val="16"/>
                <w:szCs w:val="16"/>
              </w:rPr>
              <w:t>Previously treated</w:t>
            </w:r>
          </w:p>
        </w:tc>
        <w:tc>
          <w:tcPr>
            <w:tcW w:w="1100" w:type="dxa"/>
            <w:gridSpan w:val="2"/>
            <w:vMerge w:val="restart"/>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left="200"/>
              <w:rPr>
                <w:rFonts w:ascii="Times New Roman" w:hAnsi="Times New Roman" w:cs="Times New Roman"/>
                <w:sz w:val="24"/>
                <w:szCs w:val="24"/>
              </w:rPr>
            </w:pPr>
            <w:r w:rsidRPr="00EB72FC">
              <w:rPr>
                <w:rFonts w:ascii="Times New Roman" w:hAnsi="Times New Roman" w:cs="Times New Roman"/>
                <w:sz w:val="16"/>
                <w:szCs w:val="16"/>
              </w:rPr>
              <w:t>MDR</w:t>
            </w:r>
            <w:r w:rsidRPr="00EB72FC">
              <w:rPr>
                <w:rFonts w:ascii="Calibri" w:hAnsi="Calibri" w:cs="Times New Roman"/>
                <w:sz w:val="16"/>
                <w:szCs w:val="16"/>
              </w:rPr>
              <w:t>‐</w:t>
            </w:r>
            <w:r w:rsidRPr="00EB72FC">
              <w:rPr>
                <w:rFonts w:ascii="Times New Roman" w:hAnsi="Times New Roman" w:cs="Times New Roman"/>
                <w:sz w:val="16"/>
                <w:szCs w:val="16"/>
              </w:rPr>
              <w:t>TB</w:t>
            </w: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200"/>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440" w:type="dxa"/>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vMerge/>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r w:rsidR="008D457D" w:rsidRPr="00EB72FC" w:rsidTr="0035465B">
        <w:trPr>
          <w:trHeight w:val="204"/>
        </w:trPr>
        <w:tc>
          <w:tcPr>
            <w:tcW w:w="5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ind w:right="60"/>
              <w:jc w:val="center"/>
              <w:rPr>
                <w:rFonts w:ascii="Times New Roman" w:hAnsi="Times New Roman" w:cs="Times New Roman"/>
                <w:sz w:val="24"/>
                <w:szCs w:val="24"/>
              </w:rPr>
            </w:pPr>
            <w:r w:rsidRPr="00EB72FC">
              <w:rPr>
                <w:rFonts w:ascii="Times New Roman" w:hAnsi="Times New Roman" w:cs="Times New Roman"/>
                <w:sz w:val="16"/>
                <w:szCs w:val="16"/>
              </w:rPr>
              <w:t>excluding relapse</w:t>
            </w:r>
          </w:p>
        </w:tc>
        <w:tc>
          <w:tcPr>
            <w:tcW w:w="10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8D457D" w:rsidRPr="00EB72FC" w:rsidRDefault="008D457D" w:rsidP="0035465B">
            <w:pPr>
              <w:widowControl w:val="0"/>
              <w:autoSpaceDE w:val="0"/>
              <w:autoSpaceDN w:val="0"/>
              <w:adjustRightInd w:val="0"/>
              <w:spacing w:after="0" w:line="240" w:lineRule="auto"/>
              <w:rPr>
                <w:rFonts w:ascii="Times New Roman" w:hAnsi="Times New Roman" w:cs="Times New Roman"/>
                <w:sz w:val="2"/>
                <w:szCs w:val="2"/>
              </w:rPr>
            </w:pPr>
          </w:p>
        </w:tc>
      </w:tr>
    </w:tbl>
    <w:p w:rsidR="008D457D" w:rsidRPr="00EB72FC" w:rsidRDefault="008D457D" w:rsidP="008D457D">
      <w:pPr>
        <w:widowControl w:val="0"/>
        <w:autoSpaceDE w:val="0"/>
        <w:autoSpaceDN w:val="0"/>
        <w:adjustRightInd w:val="0"/>
        <w:spacing w:after="0" w:line="83" w:lineRule="exact"/>
        <w:rPr>
          <w:rFonts w:ascii="Times New Roman" w:hAnsi="Times New Roman" w:cs="Times New Roman"/>
          <w:sz w:val="24"/>
          <w:szCs w:val="24"/>
        </w:rPr>
      </w:pPr>
      <w:r w:rsidRPr="00EB72FC">
        <w:rPr>
          <w:rFonts w:ascii="Times New Roman" w:hAnsi="Times New Roman" w:cs="Times New Roman"/>
          <w:noProof/>
          <w:lang w:val="ro-RO" w:eastAsia="ro-RO"/>
        </w:rPr>
        <w:drawing>
          <wp:anchor distT="0" distB="0" distL="114300" distR="114300" simplePos="0" relativeHeight="251660288" behindDoc="1" locked="0" layoutInCell="0" allowOverlap="1">
            <wp:simplePos x="0" y="0"/>
            <wp:positionH relativeFrom="column">
              <wp:posOffset>271145</wp:posOffset>
            </wp:positionH>
            <wp:positionV relativeFrom="paragraph">
              <wp:posOffset>-1836420</wp:posOffset>
            </wp:positionV>
            <wp:extent cx="2465070" cy="1565910"/>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465070" cy="1565910"/>
                    </a:xfrm>
                    <a:prstGeom prst="rect">
                      <a:avLst/>
                    </a:prstGeom>
                    <a:noFill/>
                  </pic:spPr>
                </pic:pic>
              </a:graphicData>
            </a:graphic>
          </wp:anchor>
        </w:drawing>
      </w:r>
    </w:p>
    <w:p w:rsidR="008D457D" w:rsidRPr="00F61D80" w:rsidRDefault="008D457D" w:rsidP="008D457D">
      <w:pPr>
        <w:widowControl w:val="0"/>
        <w:overflowPunct w:val="0"/>
        <w:autoSpaceDE w:val="0"/>
        <w:autoSpaceDN w:val="0"/>
        <w:adjustRightInd w:val="0"/>
        <w:spacing w:after="0" w:line="257" w:lineRule="auto"/>
        <w:ind w:left="140" w:right="320"/>
        <w:jc w:val="both"/>
        <w:rPr>
          <w:rFonts w:ascii="Times New Roman" w:hAnsi="Times New Roman" w:cs="Times New Roman"/>
          <w:b/>
          <w:sz w:val="18"/>
          <w:szCs w:val="18"/>
        </w:rPr>
      </w:pPr>
      <w:r w:rsidRPr="00F61D80">
        <w:rPr>
          <w:rFonts w:ascii="Times New Roman" w:hAnsi="Times New Roman" w:cs="Times New Roman"/>
          <w:b/>
          <w:i/>
          <w:iCs/>
          <w:sz w:val="18"/>
          <w:szCs w:val="18"/>
        </w:rPr>
        <w:t>Sur</w:t>
      </w:r>
      <w:r w:rsidR="00F76775">
        <w:rPr>
          <w:rFonts w:ascii="Times New Roman" w:hAnsi="Times New Roman" w:cs="Times New Roman"/>
          <w:b/>
          <w:i/>
          <w:iCs/>
          <w:sz w:val="18"/>
          <w:szCs w:val="18"/>
        </w:rPr>
        <w:t>sa</w:t>
      </w:r>
      <w:r w:rsidRPr="00F61D80">
        <w:rPr>
          <w:rFonts w:ascii="Times New Roman" w:hAnsi="Times New Roman" w:cs="Times New Roman"/>
          <w:b/>
          <w:sz w:val="18"/>
          <w:szCs w:val="18"/>
        </w:rPr>
        <w:t xml:space="preserve">: </w:t>
      </w:r>
      <w:r w:rsidR="00FB5BFA">
        <w:rPr>
          <w:rFonts w:ascii="Times New Roman" w:hAnsi="Times New Roman" w:cs="Times New Roman"/>
          <w:b/>
          <w:sz w:val="18"/>
          <w:szCs w:val="18"/>
        </w:rPr>
        <w:t>Centrul European pentru Prevenirea și Controlul Bolilor</w:t>
      </w:r>
      <w:r w:rsidRPr="00F61D80">
        <w:rPr>
          <w:rFonts w:ascii="Times New Roman" w:hAnsi="Times New Roman" w:cs="Times New Roman"/>
          <w:b/>
          <w:sz w:val="18"/>
          <w:szCs w:val="18"/>
        </w:rPr>
        <w:t>/</w:t>
      </w:r>
      <w:r w:rsidR="00FB5BFA">
        <w:rPr>
          <w:rFonts w:ascii="Times New Roman" w:hAnsi="Times New Roman" w:cs="Times New Roman"/>
          <w:b/>
          <w:sz w:val="18"/>
          <w:szCs w:val="18"/>
        </w:rPr>
        <w:t xml:space="preserve">Biroul Regional OMS pentru </w:t>
      </w:r>
      <w:r w:rsidRPr="00F61D80">
        <w:rPr>
          <w:rFonts w:ascii="Times New Roman" w:hAnsi="Times New Roman" w:cs="Times New Roman"/>
          <w:b/>
          <w:sz w:val="18"/>
          <w:szCs w:val="18"/>
        </w:rPr>
        <w:t>Europ</w:t>
      </w:r>
      <w:r w:rsidR="00FB5BFA">
        <w:rPr>
          <w:rFonts w:ascii="Times New Roman" w:hAnsi="Times New Roman" w:cs="Times New Roman"/>
          <w:b/>
          <w:sz w:val="18"/>
          <w:szCs w:val="18"/>
        </w:rPr>
        <w:t>a</w:t>
      </w:r>
      <w:r w:rsidRPr="00F61D80">
        <w:rPr>
          <w:rFonts w:ascii="Times New Roman" w:hAnsi="Times New Roman" w:cs="Times New Roman"/>
          <w:b/>
          <w:sz w:val="18"/>
          <w:szCs w:val="18"/>
        </w:rPr>
        <w:t xml:space="preserve">. </w:t>
      </w:r>
      <w:proofErr w:type="gramStart"/>
      <w:r w:rsidR="00FB5BFA">
        <w:rPr>
          <w:rFonts w:ascii="Times New Roman" w:hAnsi="Times New Roman" w:cs="Times New Roman"/>
          <w:b/>
          <w:sz w:val="18"/>
          <w:szCs w:val="18"/>
        </w:rPr>
        <w:t xml:space="preserve">Supravegherea tuberculozei și monitorizarea în </w:t>
      </w:r>
      <w:r w:rsidRPr="00F61D80">
        <w:rPr>
          <w:rFonts w:ascii="Times New Roman" w:hAnsi="Times New Roman" w:cs="Times New Roman"/>
          <w:b/>
          <w:sz w:val="18"/>
          <w:szCs w:val="18"/>
        </w:rPr>
        <w:t>Europ</w:t>
      </w:r>
      <w:r w:rsidR="00FB5BFA">
        <w:rPr>
          <w:rFonts w:ascii="Times New Roman" w:hAnsi="Times New Roman" w:cs="Times New Roman"/>
          <w:b/>
          <w:sz w:val="18"/>
          <w:szCs w:val="18"/>
        </w:rPr>
        <w:t>a</w:t>
      </w:r>
      <w:r w:rsidRPr="00F61D80">
        <w:rPr>
          <w:rFonts w:ascii="Times New Roman" w:hAnsi="Times New Roman" w:cs="Times New Roman"/>
          <w:b/>
          <w:sz w:val="18"/>
          <w:szCs w:val="18"/>
        </w:rPr>
        <w:t xml:space="preserve"> 2015.</w:t>
      </w:r>
      <w:proofErr w:type="gramEnd"/>
      <w:r w:rsidRPr="00F61D80">
        <w:rPr>
          <w:rFonts w:ascii="Times New Roman" w:hAnsi="Times New Roman" w:cs="Times New Roman"/>
          <w:b/>
          <w:sz w:val="18"/>
          <w:szCs w:val="18"/>
        </w:rPr>
        <w:t xml:space="preserve"> Stockholm:</w:t>
      </w:r>
      <w:r w:rsidR="00FB5BFA" w:rsidRPr="00FB5BFA">
        <w:rPr>
          <w:rFonts w:ascii="Times New Roman" w:hAnsi="Times New Roman" w:cs="Times New Roman"/>
          <w:b/>
          <w:sz w:val="18"/>
          <w:szCs w:val="18"/>
        </w:rPr>
        <w:t xml:space="preserve"> </w:t>
      </w:r>
      <w:r w:rsidR="00FB5BFA">
        <w:rPr>
          <w:rFonts w:ascii="Times New Roman" w:hAnsi="Times New Roman" w:cs="Times New Roman"/>
          <w:b/>
          <w:sz w:val="18"/>
          <w:szCs w:val="18"/>
        </w:rPr>
        <w:t>Centrul European pentru Prevenirea și Controlul Bolilor</w:t>
      </w:r>
      <w:r w:rsidRPr="00F61D80">
        <w:rPr>
          <w:rFonts w:ascii="Times New Roman" w:hAnsi="Times New Roman" w:cs="Times New Roman"/>
          <w:b/>
          <w:sz w:val="18"/>
          <w:szCs w:val="18"/>
        </w:rPr>
        <w:t>; 2015.</w:t>
      </w:r>
    </w:p>
    <w:p w:rsidR="008D457D" w:rsidRDefault="008D457D" w:rsidP="006973B4">
      <w:pPr>
        <w:spacing w:after="0" w:line="240" w:lineRule="auto"/>
        <w:ind w:firstLine="720"/>
        <w:rPr>
          <w:rFonts w:ascii="Times New Roman" w:hAnsi="Times New Roman" w:cs="Times New Roman"/>
          <w:i/>
          <w:sz w:val="28"/>
          <w:szCs w:val="28"/>
          <w:lang w:val="ro-RO"/>
        </w:rPr>
      </w:pPr>
    </w:p>
    <w:p w:rsidR="00154ED2" w:rsidRPr="00FB5BFA" w:rsidRDefault="00F349EE" w:rsidP="00C73247">
      <w:pPr>
        <w:pStyle w:val="NormalWeb"/>
        <w:shd w:val="clear" w:color="auto" w:fill="FFFFFF"/>
        <w:spacing w:before="0" w:beforeAutospacing="0" w:after="0" w:afterAutospacing="0"/>
        <w:ind w:firstLine="720"/>
        <w:jc w:val="both"/>
      </w:pPr>
      <w:r w:rsidRPr="00FB5BFA">
        <w:t>Î</w:t>
      </w:r>
      <w:r w:rsidR="00154ED2" w:rsidRPr="00FB5BFA">
        <w:t xml:space="preserve">n </w:t>
      </w:r>
      <w:r w:rsidR="00154ED2" w:rsidRPr="00FB5BFA">
        <w:rPr>
          <w:b/>
        </w:rPr>
        <w:t>2014</w:t>
      </w:r>
      <w:r w:rsidR="00154ED2" w:rsidRPr="00FB5BFA">
        <w:t xml:space="preserve"> a fost lansat al șaselea raport, în comun de c</w:t>
      </w:r>
      <w:r w:rsidRPr="00FB5BFA">
        <w:t>ă</w:t>
      </w:r>
      <w:r w:rsidR="00154ED2" w:rsidRPr="00FB5BFA">
        <w:t xml:space="preserve">tre Centrul European de Prevenire și Control al Bolilor (ECDC) și Oficiului </w:t>
      </w:r>
      <w:r w:rsidRPr="00FB5BFA">
        <w:t>OMS</w:t>
      </w:r>
      <w:r w:rsidR="00154ED2" w:rsidRPr="00FB5BFA">
        <w:t xml:space="preserve"> Regional pentru Europa (OMS/Europa), în urma rapoartelor din cadru</w:t>
      </w:r>
      <w:r w:rsidRPr="00FB5BFA">
        <w:t xml:space="preserve">l Proiectului EUROTB, </w:t>
      </w:r>
      <w:r w:rsidR="00FB5BFA">
        <w:t>inițiat</w:t>
      </w:r>
      <w:r w:rsidR="00154ED2" w:rsidRPr="00FB5BFA">
        <w:t xml:space="preserve"> în 1996 (</w:t>
      </w:r>
      <w:r w:rsidR="00C73247">
        <w:t>16</w:t>
      </w:r>
      <w:r w:rsidR="00154ED2" w:rsidRPr="00FB5BFA">
        <w:t>,</w:t>
      </w:r>
      <w:r w:rsidR="00C73247">
        <w:t xml:space="preserve"> 17</w:t>
      </w:r>
      <w:r w:rsidR="00154ED2" w:rsidRPr="00FB5BFA">
        <w:t>).</w:t>
      </w:r>
    </w:p>
    <w:p w:rsidR="00702588" w:rsidRDefault="00702588" w:rsidP="00154ED2">
      <w:pPr>
        <w:pStyle w:val="ListParagraph"/>
        <w:spacing w:after="0" w:line="240" w:lineRule="auto"/>
        <w:ind w:left="0" w:firstLine="720"/>
        <w:jc w:val="both"/>
        <w:rPr>
          <w:rFonts w:ascii="Times New Roman" w:eastAsia="Times New Roman" w:hAnsi="Times New Roman" w:cs="Times New Roman"/>
          <w:b/>
          <w:bCs/>
          <w:kern w:val="36"/>
          <w:sz w:val="28"/>
          <w:szCs w:val="28"/>
        </w:rPr>
      </w:pPr>
    </w:p>
    <w:p w:rsidR="00154ED2" w:rsidRPr="00FB5BFA" w:rsidRDefault="00F349EE" w:rsidP="00154ED2">
      <w:pPr>
        <w:pStyle w:val="ListParagraph"/>
        <w:spacing w:after="0" w:line="240" w:lineRule="auto"/>
        <w:ind w:left="0" w:firstLine="720"/>
        <w:jc w:val="both"/>
        <w:rPr>
          <w:rFonts w:ascii="Times New Roman" w:eastAsia="Times New Roman" w:hAnsi="Times New Roman" w:cs="Times New Roman"/>
          <w:sz w:val="24"/>
          <w:szCs w:val="24"/>
        </w:rPr>
      </w:pPr>
      <w:r w:rsidRPr="00FB5BFA">
        <w:rPr>
          <w:rFonts w:ascii="Times New Roman" w:eastAsia="Times New Roman" w:hAnsi="Times New Roman" w:cs="Times New Roman"/>
          <w:b/>
          <w:bCs/>
          <w:kern w:val="36"/>
          <w:sz w:val="24"/>
          <w:szCs w:val="24"/>
        </w:rPr>
        <w:t>Raportul global al TBC (</w:t>
      </w:r>
      <w:r w:rsidR="00154ED2" w:rsidRPr="00FB5BFA">
        <w:rPr>
          <w:rFonts w:ascii="Times New Roman" w:eastAsia="Times New Roman" w:hAnsi="Times New Roman" w:cs="Times New Roman"/>
          <w:b/>
          <w:bCs/>
          <w:kern w:val="36"/>
          <w:sz w:val="24"/>
          <w:szCs w:val="24"/>
        </w:rPr>
        <w:t>Global tuberculosis report</w:t>
      </w:r>
      <w:r w:rsidRPr="00FB5BFA">
        <w:rPr>
          <w:rFonts w:ascii="Times New Roman" w:eastAsia="Times New Roman" w:hAnsi="Times New Roman" w:cs="Times New Roman"/>
          <w:b/>
          <w:bCs/>
          <w:kern w:val="36"/>
          <w:sz w:val="24"/>
          <w:szCs w:val="24"/>
        </w:rPr>
        <w:t>)</w:t>
      </w:r>
      <w:r w:rsidR="00154ED2" w:rsidRPr="00FB5BFA">
        <w:rPr>
          <w:rFonts w:ascii="Times New Roman" w:eastAsia="Times New Roman" w:hAnsi="Times New Roman" w:cs="Times New Roman"/>
          <w:b/>
          <w:bCs/>
          <w:kern w:val="36"/>
          <w:sz w:val="24"/>
          <w:szCs w:val="24"/>
        </w:rPr>
        <w:t xml:space="preserve"> 2015</w:t>
      </w:r>
      <w:r w:rsidR="00FB5BFA">
        <w:rPr>
          <w:rFonts w:ascii="Times New Roman" w:eastAsia="Times New Roman" w:hAnsi="Times New Roman" w:cs="Times New Roman"/>
          <w:b/>
          <w:bCs/>
          <w:kern w:val="36"/>
          <w:sz w:val="24"/>
          <w:szCs w:val="24"/>
        </w:rPr>
        <w:t>,</w:t>
      </w:r>
      <w:r w:rsidR="00154ED2" w:rsidRPr="00FB5BFA">
        <w:rPr>
          <w:rFonts w:ascii="Times New Roman" w:eastAsia="Times New Roman" w:hAnsi="Times New Roman" w:cs="Times New Roman"/>
          <w:sz w:val="24"/>
          <w:szCs w:val="24"/>
        </w:rPr>
        <w:t xml:space="preserve"> al XX-lea </w:t>
      </w:r>
      <w:r w:rsidR="00FB5BFA">
        <w:rPr>
          <w:rFonts w:ascii="Times New Roman" w:eastAsia="Times New Roman" w:hAnsi="Times New Roman" w:cs="Times New Roman"/>
          <w:sz w:val="24"/>
          <w:szCs w:val="24"/>
        </w:rPr>
        <w:t xml:space="preserve">raport global </w:t>
      </w:r>
      <w:r w:rsidR="00154ED2" w:rsidRPr="00FB5BFA">
        <w:rPr>
          <w:rFonts w:ascii="Times New Roman" w:eastAsia="Times New Roman" w:hAnsi="Times New Roman" w:cs="Times New Roman"/>
          <w:sz w:val="24"/>
          <w:szCs w:val="24"/>
        </w:rPr>
        <w:t>pe tuberculoz</w:t>
      </w:r>
      <w:r w:rsidRPr="00FB5BFA">
        <w:rPr>
          <w:rFonts w:ascii="Times New Roman" w:eastAsia="Times New Roman" w:hAnsi="Times New Roman" w:cs="Times New Roman"/>
          <w:sz w:val="24"/>
          <w:szCs w:val="24"/>
        </w:rPr>
        <w:t>ă</w:t>
      </w:r>
      <w:r w:rsidR="00154ED2" w:rsidRPr="00FB5BFA">
        <w:rPr>
          <w:rFonts w:ascii="Times New Roman" w:eastAsia="Times New Roman" w:hAnsi="Times New Roman" w:cs="Times New Roman"/>
          <w:sz w:val="24"/>
          <w:szCs w:val="24"/>
        </w:rPr>
        <w:t>, publicat de OMS într-o serie care a început în 1997 (</w:t>
      </w:r>
      <w:hyperlink r:id="rId31" w:history="1">
        <w:r w:rsidR="00C73247" w:rsidRPr="00C73247">
          <w:rPr>
            <w:rStyle w:val="Hyperlink"/>
            <w:rFonts w:ascii="Times New Roman" w:hAnsi="Times New Roman" w:cs="Times New Roman"/>
            <w:color w:val="auto"/>
            <w:sz w:val="24"/>
            <w:szCs w:val="24"/>
            <w:u w:val="none"/>
          </w:rPr>
          <w:t>18</w:t>
        </w:r>
      </w:hyperlink>
      <w:r w:rsidR="00154ED2" w:rsidRPr="00FB5BFA">
        <w:rPr>
          <w:rFonts w:ascii="Times New Roman" w:eastAsia="Times New Roman" w:hAnsi="Times New Roman" w:cs="Times New Roman"/>
          <w:sz w:val="24"/>
          <w:szCs w:val="24"/>
        </w:rPr>
        <w:t>)</w:t>
      </w:r>
      <w:r w:rsidR="00FB5BFA">
        <w:rPr>
          <w:rFonts w:ascii="Times New Roman" w:eastAsia="Times New Roman" w:hAnsi="Times New Roman" w:cs="Times New Roman"/>
          <w:sz w:val="24"/>
          <w:szCs w:val="24"/>
        </w:rPr>
        <w:t>,</w:t>
      </w:r>
      <w:r w:rsidR="00154ED2" w:rsidRPr="00FB5BFA">
        <w:rPr>
          <w:rFonts w:ascii="Times New Roman" w:eastAsia="Times New Roman" w:hAnsi="Times New Roman" w:cs="Times New Roman"/>
          <w:sz w:val="24"/>
          <w:szCs w:val="24"/>
        </w:rPr>
        <w:t xml:space="preserve"> oferă o evaluare a epidemiei TB și progresele în prevenirea TB</w:t>
      </w:r>
      <w:r w:rsidR="00FB5BFA">
        <w:rPr>
          <w:rFonts w:ascii="Times New Roman" w:eastAsia="Times New Roman" w:hAnsi="Times New Roman" w:cs="Times New Roman"/>
          <w:sz w:val="24"/>
          <w:szCs w:val="24"/>
        </w:rPr>
        <w:t>,</w:t>
      </w:r>
      <w:r w:rsidR="00154ED2" w:rsidRPr="00FB5BFA">
        <w:rPr>
          <w:rFonts w:ascii="Times New Roman" w:eastAsia="Times New Roman" w:hAnsi="Times New Roman" w:cs="Times New Roman"/>
          <w:sz w:val="24"/>
          <w:szCs w:val="24"/>
        </w:rPr>
        <w:t xml:space="preserve"> finanțare</w:t>
      </w:r>
      <w:r w:rsidR="00FB5BFA">
        <w:rPr>
          <w:rFonts w:ascii="Times New Roman" w:eastAsia="Times New Roman" w:hAnsi="Times New Roman" w:cs="Times New Roman"/>
          <w:sz w:val="24"/>
          <w:szCs w:val="24"/>
        </w:rPr>
        <w:t>a</w:t>
      </w:r>
      <w:r w:rsidR="00154ED2" w:rsidRPr="00FB5BFA">
        <w:rPr>
          <w:rFonts w:ascii="Times New Roman" w:eastAsia="Times New Roman" w:hAnsi="Times New Roman" w:cs="Times New Roman"/>
          <w:sz w:val="24"/>
          <w:szCs w:val="24"/>
        </w:rPr>
        <w:t>, îngrijirea, controlul și cercetarea legat</w:t>
      </w:r>
      <w:r w:rsidR="00FB5BFA">
        <w:rPr>
          <w:rFonts w:ascii="Times New Roman" w:eastAsia="Times New Roman" w:hAnsi="Times New Roman" w:cs="Times New Roman"/>
          <w:sz w:val="24"/>
          <w:szCs w:val="24"/>
        </w:rPr>
        <w:t>ă</w:t>
      </w:r>
      <w:r w:rsidR="00154ED2" w:rsidRPr="00FB5BFA">
        <w:rPr>
          <w:rFonts w:ascii="Times New Roman" w:eastAsia="Times New Roman" w:hAnsi="Times New Roman" w:cs="Times New Roman"/>
          <w:sz w:val="24"/>
          <w:szCs w:val="24"/>
        </w:rPr>
        <w:t xml:space="preserve"> de boal</w:t>
      </w:r>
      <w:r w:rsidR="00FB5BFA">
        <w:rPr>
          <w:rFonts w:ascii="Times New Roman" w:eastAsia="Times New Roman" w:hAnsi="Times New Roman" w:cs="Times New Roman"/>
          <w:sz w:val="24"/>
          <w:szCs w:val="24"/>
        </w:rPr>
        <w:t>ă</w:t>
      </w:r>
      <w:r w:rsidR="00154ED2" w:rsidRPr="00FB5BFA">
        <w:rPr>
          <w:rFonts w:ascii="Times New Roman" w:eastAsia="Times New Roman" w:hAnsi="Times New Roman" w:cs="Times New Roman"/>
          <w:sz w:val="24"/>
          <w:szCs w:val="24"/>
        </w:rPr>
        <w:t xml:space="preserve"> la nivel global, regional și </w:t>
      </w:r>
      <w:r w:rsidR="00FB5BFA">
        <w:rPr>
          <w:rFonts w:ascii="Times New Roman" w:eastAsia="Times New Roman" w:hAnsi="Times New Roman" w:cs="Times New Roman"/>
          <w:sz w:val="24"/>
          <w:szCs w:val="24"/>
        </w:rPr>
        <w:t>național</w:t>
      </w:r>
      <w:r w:rsidR="00154ED2" w:rsidRPr="00FB5BFA">
        <w:rPr>
          <w:rFonts w:ascii="Times New Roman" w:eastAsia="Times New Roman" w:hAnsi="Times New Roman" w:cs="Times New Roman"/>
          <w:sz w:val="24"/>
          <w:szCs w:val="24"/>
        </w:rPr>
        <w:t xml:space="preserve">, folosind datele raportate de peste 200 de țări </w:t>
      </w:r>
      <w:r w:rsidR="00FB5BFA">
        <w:rPr>
          <w:rFonts w:ascii="Times New Roman" w:eastAsia="Times New Roman" w:hAnsi="Times New Roman" w:cs="Times New Roman"/>
          <w:sz w:val="24"/>
          <w:szCs w:val="24"/>
        </w:rPr>
        <w:t>(</w:t>
      </w:r>
      <w:r w:rsidR="00154ED2" w:rsidRPr="00FB5BFA">
        <w:rPr>
          <w:rFonts w:ascii="Times New Roman" w:eastAsia="Times New Roman" w:hAnsi="Times New Roman" w:cs="Times New Roman"/>
          <w:sz w:val="24"/>
          <w:szCs w:val="24"/>
        </w:rPr>
        <w:t>99% din cazurile de TB din lume</w:t>
      </w:r>
      <w:r w:rsidR="00FB5BFA">
        <w:rPr>
          <w:rFonts w:ascii="Times New Roman" w:eastAsia="Times New Roman" w:hAnsi="Times New Roman" w:cs="Times New Roman"/>
          <w:sz w:val="24"/>
          <w:szCs w:val="24"/>
        </w:rPr>
        <w:t>)</w:t>
      </w:r>
      <w:r w:rsidR="00154ED2" w:rsidRPr="00FB5BFA">
        <w:rPr>
          <w:rFonts w:ascii="Times New Roman" w:eastAsia="Times New Roman" w:hAnsi="Times New Roman" w:cs="Times New Roman"/>
          <w:sz w:val="24"/>
          <w:szCs w:val="24"/>
        </w:rPr>
        <w:t>. În ediția 2015, o atenție deosebită s-a acordat obiectivelor globale TB stabilite în cadrul Obiectivelor de Dezvoltare ale Mileniului realizate în întreaga lume și la nivel regional și de țară.</w:t>
      </w:r>
    </w:p>
    <w:p w:rsidR="00154ED2" w:rsidRPr="00FB5BFA" w:rsidRDefault="00154ED2" w:rsidP="00154ED2">
      <w:pPr>
        <w:shd w:val="clear" w:color="auto" w:fill="FFFFFF"/>
        <w:spacing w:after="0" w:line="240" w:lineRule="auto"/>
        <w:ind w:firstLine="720"/>
        <w:jc w:val="both"/>
        <w:textAlignment w:val="baseline"/>
        <w:rPr>
          <w:rFonts w:ascii="Times New Roman" w:eastAsia="Times New Roman" w:hAnsi="Times New Roman" w:cs="Times New Roman"/>
          <w:sz w:val="24"/>
          <w:szCs w:val="24"/>
        </w:rPr>
      </w:pPr>
      <w:r w:rsidRPr="00FB5BFA">
        <w:rPr>
          <w:rFonts w:ascii="Times New Roman" w:eastAsia="Times New Roman" w:hAnsi="Times New Roman" w:cs="Times New Roman"/>
          <w:sz w:val="24"/>
          <w:szCs w:val="24"/>
        </w:rPr>
        <w:t xml:space="preserve">Cele patru anexe ale raportului includ o explicație a modului de </w:t>
      </w:r>
      <w:proofErr w:type="gramStart"/>
      <w:r w:rsidRPr="00FB5BFA">
        <w:rPr>
          <w:rFonts w:ascii="Times New Roman" w:eastAsia="Times New Roman" w:hAnsi="Times New Roman" w:cs="Times New Roman"/>
          <w:sz w:val="24"/>
          <w:szCs w:val="24"/>
        </w:rPr>
        <w:t>a</w:t>
      </w:r>
      <w:proofErr w:type="gramEnd"/>
      <w:r w:rsidRPr="00FB5BFA">
        <w:rPr>
          <w:rFonts w:ascii="Times New Roman" w:eastAsia="Times New Roman" w:hAnsi="Times New Roman" w:cs="Times New Roman"/>
          <w:sz w:val="24"/>
          <w:szCs w:val="24"/>
        </w:rPr>
        <w:t xml:space="preserve"> accesa și utiliza baza de date TB online la nivel mondial, regional </w:t>
      </w:r>
      <w:r w:rsidR="00F76775">
        <w:rPr>
          <w:rFonts w:ascii="Times New Roman" w:eastAsia="Times New Roman" w:hAnsi="Times New Roman" w:cs="Times New Roman"/>
          <w:sz w:val="24"/>
          <w:szCs w:val="24"/>
        </w:rPr>
        <w:t>ș</w:t>
      </w:r>
      <w:r w:rsidRPr="00FB5BFA">
        <w:rPr>
          <w:rFonts w:ascii="Times New Roman" w:eastAsia="Times New Roman" w:hAnsi="Times New Roman" w:cs="Times New Roman"/>
          <w:sz w:val="24"/>
          <w:szCs w:val="24"/>
        </w:rPr>
        <w:t xml:space="preserve">i tabele care arată estimările și datele pentru indicatori cheie pentru toate țările pentru ultimul an. Datele din acest raport se actualizează anual. </w:t>
      </w:r>
      <w:proofErr w:type="gramStart"/>
      <w:r w:rsidRPr="00FB5BFA">
        <w:rPr>
          <w:rFonts w:ascii="Times New Roman" w:eastAsia="Times New Roman" w:hAnsi="Times New Roman" w:cs="Times New Roman"/>
          <w:sz w:val="24"/>
          <w:szCs w:val="24"/>
        </w:rPr>
        <w:t>Anul curent înlocuiește toate rapoartele anterioare.</w:t>
      </w:r>
      <w:proofErr w:type="gramEnd"/>
    </w:p>
    <w:p w:rsidR="00154ED2" w:rsidRDefault="00154ED2" w:rsidP="00F01D2A">
      <w:pPr>
        <w:pStyle w:val="ListParagraph"/>
        <w:spacing w:after="0" w:line="240" w:lineRule="auto"/>
        <w:ind w:left="0" w:firstLine="720"/>
        <w:jc w:val="both"/>
        <w:rPr>
          <w:rFonts w:ascii="Times New Roman" w:hAnsi="Times New Roman" w:cs="Times New Roman"/>
          <w:sz w:val="24"/>
          <w:szCs w:val="24"/>
        </w:rPr>
      </w:pPr>
      <w:r w:rsidRPr="00FB5BFA">
        <w:rPr>
          <w:rFonts w:ascii="Times New Roman" w:hAnsi="Times New Roman" w:cs="Times New Roman"/>
          <w:sz w:val="24"/>
          <w:szCs w:val="24"/>
        </w:rPr>
        <w:t>OMS lanseaz</w:t>
      </w:r>
      <w:r w:rsidR="00F349EE" w:rsidRPr="00FB5BFA">
        <w:rPr>
          <w:rFonts w:ascii="Times New Roman" w:hAnsi="Times New Roman" w:cs="Times New Roman"/>
          <w:sz w:val="24"/>
          <w:szCs w:val="24"/>
        </w:rPr>
        <w:t>ă</w:t>
      </w:r>
      <w:r w:rsidRPr="00FB5BFA">
        <w:rPr>
          <w:rFonts w:ascii="Times New Roman" w:hAnsi="Times New Roman" w:cs="Times New Roman"/>
          <w:sz w:val="24"/>
          <w:szCs w:val="24"/>
        </w:rPr>
        <w:t xml:space="preserve"> </w:t>
      </w:r>
      <w:proofErr w:type="gramStart"/>
      <w:r w:rsidRPr="00FB5BFA">
        <w:rPr>
          <w:rFonts w:ascii="Times New Roman" w:hAnsi="Times New Roman" w:cs="Times New Roman"/>
          <w:sz w:val="24"/>
          <w:szCs w:val="24"/>
        </w:rPr>
        <w:t>un</w:t>
      </w:r>
      <w:proofErr w:type="gramEnd"/>
      <w:r w:rsidRPr="00FB5BFA">
        <w:rPr>
          <w:rFonts w:ascii="Times New Roman" w:hAnsi="Times New Roman" w:cs="Times New Roman"/>
          <w:sz w:val="24"/>
          <w:szCs w:val="24"/>
        </w:rPr>
        <w:t xml:space="preserve"> cadru global de acțiune pentru Cercetare TB și crează o nouă echipă de cercetare TB</w:t>
      </w:r>
      <w:r w:rsidR="00F349EE" w:rsidRPr="00FB5BFA">
        <w:rPr>
          <w:rFonts w:ascii="Times New Roman" w:hAnsi="Times New Roman" w:cs="Times New Roman"/>
          <w:sz w:val="24"/>
          <w:szCs w:val="24"/>
        </w:rPr>
        <w:t xml:space="preserve"> </w:t>
      </w:r>
      <w:r w:rsidRPr="00FB5BFA">
        <w:rPr>
          <w:rFonts w:ascii="Times New Roman" w:hAnsi="Times New Roman" w:cs="Times New Roman"/>
          <w:sz w:val="24"/>
          <w:szCs w:val="24"/>
        </w:rPr>
        <w:t>(</w:t>
      </w:r>
      <w:r w:rsidR="00C73247">
        <w:rPr>
          <w:rFonts w:ascii="Times New Roman" w:hAnsi="Times New Roman" w:cs="Times New Roman"/>
          <w:sz w:val="24"/>
          <w:szCs w:val="24"/>
        </w:rPr>
        <w:t>19</w:t>
      </w:r>
      <w:r w:rsidRPr="00FB5BFA">
        <w:rPr>
          <w:rFonts w:ascii="Times New Roman" w:hAnsi="Times New Roman" w:cs="Times New Roman"/>
          <w:sz w:val="24"/>
          <w:szCs w:val="24"/>
        </w:rPr>
        <w:t>).</w:t>
      </w:r>
    </w:p>
    <w:p w:rsidR="00380248" w:rsidRPr="00FB5BFA" w:rsidRDefault="00380248" w:rsidP="00F01D2A">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Manifestări/sesiuni internaționale având ca temă tuberculoza, au avut loc la:</w:t>
      </w:r>
    </w:p>
    <w:p w:rsidR="00154ED2" w:rsidRPr="00F76775" w:rsidRDefault="00154ED2" w:rsidP="00154ED2">
      <w:pPr>
        <w:pStyle w:val="ListParagraph"/>
        <w:numPr>
          <w:ilvl w:val="0"/>
          <w:numId w:val="18"/>
        </w:numPr>
        <w:spacing w:after="0" w:line="240" w:lineRule="auto"/>
        <w:ind w:left="0" w:firstLine="720"/>
        <w:jc w:val="both"/>
        <w:rPr>
          <w:rFonts w:ascii="Times New Roman" w:hAnsi="Times New Roman" w:cs="Times New Roman"/>
          <w:sz w:val="24"/>
          <w:szCs w:val="24"/>
        </w:rPr>
      </w:pPr>
      <w:r w:rsidRPr="00F76775">
        <w:rPr>
          <w:rFonts w:ascii="Times New Roman" w:hAnsi="Times New Roman" w:cs="Times New Roman"/>
          <w:sz w:val="24"/>
          <w:szCs w:val="24"/>
        </w:rPr>
        <w:t xml:space="preserve">28 octombrie de 2015 </w:t>
      </w:r>
      <w:r w:rsidR="00380248" w:rsidRPr="00F76775">
        <w:rPr>
          <w:rFonts w:ascii="Times New Roman" w:hAnsi="Times New Roman" w:cs="Times New Roman"/>
          <w:sz w:val="24"/>
          <w:szCs w:val="24"/>
        </w:rPr>
        <w:t>–</w:t>
      </w:r>
      <w:r w:rsidRPr="00F76775">
        <w:rPr>
          <w:rFonts w:ascii="Times New Roman" w:hAnsi="Times New Roman" w:cs="Times New Roman"/>
          <w:sz w:val="24"/>
          <w:szCs w:val="24"/>
        </w:rPr>
        <w:t xml:space="preserve"> GENEVA</w:t>
      </w:r>
      <w:r w:rsidR="00380248" w:rsidRPr="00F76775">
        <w:rPr>
          <w:rFonts w:ascii="Times New Roman" w:hAnsi="Times New Roman" w:cs="Times New Roman"/>
          <w:sz w:val="24"/>
          <w:szCs w:val="24"/>
        </w:rPr>
        <w:t>, concluzia principal</w:t>
      </w:r>
      <w:r w:rsidR="00B16E6D" w:rsidRPr="00F76775">
        <w:rPr>
          <w:rFonts w:ascii="Times New Roman" w:hAnsi="Times New Roman" w:cs="Times New Roman"/>
          <w:sz w:val="24"/>
          <w:szCs w:val="24"/>
          <w:lang w:val="ro-RO"/>
        </w:rPr>
        <w:t>ă</w:t>
      </w:r>
      <w:r w:rsidR="00380248" w:rsidRPr="00F76775">
        <w:rPr>
          <w:rFonts w:ascii="Times New Roman" w:hAnsi="Times New Roman" w:cs="Times New Roman"/>
          <w:sz w:val="24"/>
          <w:szCs w:val="24"/>
        </w:rPr>
        <w:t xml:space="preserve"> fiind că</w:t>
      </w:r>
      <w:r w:rsidRPr="00F76775">
        <w:rPr>
          <w:rFonts w:ascii="Times New Roman" w:hAnsi="Times New Roman" w:cs="Times New Roman"/>
          <w:sz w:val="24"/>
          <w:szCs w:val="24"/>
        </w:rPr>
        <w:t xml:space="preserve"> </w:t>
      </w:r>
      <w:r w:rsidR="005B2868" w:rsidRPr="00F76775">
        <w:rPr>
          <w:rFonts w:ascii="Times New Roman" w:hAnsi="Times New Roman" w:cs="Times New Roman"/>
          <w:sz w:val="24"/>
          <w:szCs w:val="24"/>
          <w:lang w:val="ro-RO"/>
        </w:rPr>
        <w:t xml:space="preserve">ținta luptei </w:t>
      </w:r>
      <w:r w:rsidRPr="00F76775">
        <w:rPr>
          <w:rFonts w:ascii="Times New Roman" w:hAnsi="Times New Roman" w:cs="Times New Roman"/>
          <w:sz w:val="24"/>
          <w:szCs w:val="24"/>
        </w:rPr>
        <w:t xml:space="preserve">împotriva tuberculozei </w:t>
      </w:r>
      <w:proofErr w:type="gramStart"/>
      <w:r w:rsidRPr="00F76775">
        <w:rPr>
          <w:rFonts w:ascii="Times New Roman" w:hAnsi="Times New Roman" w:cs="Times New Roman"/>
          <w:sz w:val="24"/>
          <w:szCs w:val="24"/>
        </w:rPr>
        <w:t>este</w:t>
      </w:r>
      <w:proofErr w:type="gramEnd"/>
      <w:r w:rsidRPr="00F76775">
        <w:rPr>
          <w:rFonts w:ascii="Times New Roman" w:hAnsi="Times New Roman" w:cs="Times New Roman"/>
          <w:sz w:val="24"/>
          <w:szCs w:val="24"/>
        </w:rPr>
        <w:t xml:space="preserve"> amortizarea, cu rata de deces din acest an aproape jumătate din ceea ce a fost în 1990 (</w:t>
      </w:r>
      <w:r w:rsidR="00C73247" w:rsidRPr="00F76775">
        <w:rPr>
          <w:rFonts w:ascii="Times New Roman" w:hAnsi="Times New Roman" w:cs="Times New Roman"/>
          <w:sz w:val="24"/>
          <w:szCs w:val="24"/>
        </w:rPr>
        <w:t>20</w:t>
      </w:r>
      <w:r w:rsidRPr="00F76775">
        <w:rPr>
          <w:rFonts w:ascii="Times New Roman" w:hAnsi="Times New Roman" w:cs="Times New Roman"/>
          <w:sz w:val="24"/>
          <w:szCs w:val="24"/>
        </w:rPr>
        <w:t xml:space="preserve">). </w:t>
      </w:r>
    </w:p>
    <w:p w:rsidR="00154ED2" w:rsidRPr="00380248" w:rsidRDefault="00380248" w:rsidP="00154ED2">
      <w:pPr>
        <w:pStyle w:val="ListParagraph"/>
        <w:numPr>
          <w:ilvl w:val="0"/>
          <w:numId w:val="18"/>
        </w:numPr>
        <w:spacing w:after="0" w:line="240" w:lineRule="auto"/>
        <w:ind w:left="0" w:firstLine="720"/>
        <w:jc w:val="both"/>
        <w:rPr>
          <w:rFonts w:ascii="Times New Roman" w:hAnsi="Times New Roman" w:cs="Times New Roman"/>
          <w:sz w:val="24"/>
          <w:szCs w:val="24"/>
        </w:rPr>
      </w:pPr>
      <w:r w:rsidRPr="00380248">
        <w:rPr>
          <w:rFonts w:ascii="Times New Roman" w:hAnsi="Times New Roman" w:cs="Times New Roman"/>
          <w:sz w:val="24"/>
          <w:szCs w:val="24"/>
        </w:rPr>
        <w:t>18 noiembrie</w:t>
      </w:r>
      <w:r w:rsidR="00154ED2" w:rsidRPr="00380248">
        <w:rPr>
          <w:rFonts w:ascii="Times New Roman" w:hAnsi="Times New Roman" w:cs="Times New Roman"/>
          <w:sz w:val="24"/>
          <w:szCs w:val="24"/>
        </w:rPr>
        <w:t xml:space="preserve"> 2015</w:t>
      </w:r>
      <w:r w:rsidRPr="00380248">
        <w:rPr>
          <w:rFonts w:ascii="Times New Roman" w:hAnsi="Times New Roman" w:cs="Times New Roman"/>
          <w:sz w:val="24"/>
          <w:szCs w:val="24"/>
        </w:rPr>
        <w:t>,</w:t>
      </w:r>
      <w:r>
        <w:rPr>
          <w:rFonts w:ascii="Times New Roman" w:hAnsi="Times New Roman" w:cs="Times New Roman"/>
          <w:sz w:val="24"/>
          <w:szCs w:val="24"/>
        </w:rPr>
        <w:t xml:space="preserve"> GENEVA.</w:t>
      </w:r>
      <w:r w:rsidR="00154ED2" w:rsidRPr="00380248">
        <w:rPr>
          <w:rFonts w:ascii="Times New Roman" w:hAnsi="Times New Roman" w:cs="Times New Roman"/>
          <w:sz w:val="24"/>
          <w:szCs w:val="24"/>
        </w:rPr>
        <w:t xml:space="preserve"> OMS a lansat </w:t>
      </w:r>
      <w:proofErr w:type="gramStart"/>
      <w:r w:rsidR="00154ED2" w:rsidRPr="00380248">
        <w:rPr>
          <w:rFonts w:ascii="Times New Roman" w:hAnsi="Times New Roman" w:cs="Times New Roman"/>
          <w:sz w:val="24"/>
          <w:szCs w:val="24"/>
        </w:rPr>
        <w:t>un</w:t>
      </w:r>
      <w:proofErr w:type="gramEnd"/>
      <w:r w:rsidR="00154ED2" w:rsidRPr="00380248">
        <w:rPr>
          <w:rFonts w:ascii="Times New Roman" w:hAnsi="Times New Roman" w:cs="Times New Roman"/>
          <w:sz w:val="24"/>
          <w:szCs w:val="24"/>
        </w:rPr>
        <w:t xml:space="preserve"> nou cadru de acțiune global pentru Cercetare TB</w:t>
      </w:r>
      <w:r w:rsidR="00DB2EB9" w:rsidRPr="00380248">
        <w:rPr>
          <w:rFonts w:ascii="Times New Roman" w:hAnsi="Times New Roman" w:cs="Times New Roman"/>
          <w:sz w:val="24"/>
          <w:szCs w:val="24"/>
        </w:rPr>
        <w:t>C</w:t>
      </w:r>
      <w:r w:rsidR="00154ED2" w:rsidRPr="00380248">
        <w:rPr>
          <w:rFonts w:ascii="Times New Roman" w:hAnsi="Times New Roman" w:cs="Times New Roman"/>
          <w:sz w:val="24"/>
          <w:szCs w:val="24"/>
        </w:rPr>
        <w:t xml:space="preserve"> </w:t>
      </w:r>
      <w:r w:rsidR="00DB2EB9" w:rsidRPr="00380248">
        <w:rPr>
          <w:rFonts w:ascii="Times New Roman" w:hAnsi="Times New Roman" w:cs="Times New Roman"/>
          <w:sz w:val="24"/>
          <w:szCs w:val="24"/>
        </w:rPr>
        <w:t xml:space="preserve">la nivel </w:t>
      </w:r>
      <w:r w:rsidR="00154ED2" w:rsidRPr="00380248">
        <w:rPr>
          <w:rFonts w:ascii="Times New Roman" w:hAnsi="Times New Roman" w:cs="Times New Roman"/>
          <w:sz w:val="24"/>
          <w:szCs w:val="24"/>
        </w:rPr>
        <w:t>național și mondial necesare pentru a pune capăt epidemiei TB. S-au înregistrat progrese importante în lupta împotriva TBC</w:t>
      </w:r>
      <w:r w:rsidR="00F76775">
        <w:rPr>
          <w:rFonts w:ascii="Times New Roman" w:hAnsi="Times New Roman" w:cs="Times New Roman"/>
          <w:sz w:val="24"/>
          <w:szCs w:val="24"/>
        </w:rPr>
        <w:t>,</w:t>
      </w:r>
      <w:r w:rsidR="00154ED2" w:rsidRPr="00380248">
        <w:rPr>
          <w:rFonts w:ascii="Times New Roman" w:hAnsi="Times New Roman" w:cs="Times New Roman"/>
          <w:sz w:val="24"/>
          <w:szCs w:val="24"/>
        </w:rPr>
        <w:t xml:space="preserve"> cu rata de deces </w:t>
      </w:r>
      <w:r w:rsidR="00DB2EB9" w:rsidRPr="00380248">
        <w:rPr>
          <w:rFonts w:ascii="Times New Roman" w:hAnsi="Times New Roman" w:cs="Times New Roman"/>
          <w:sz w:val="24"/>
          <w:szCs w:val="24"/>
        </w:rPr>
        <w:t>î</w:t>
      </w:r>
      <w:r w:rsidR="00154ED2" w:rsidRPr="00380248">
        <w:rPr>
          <w:rFonts w:ascii="Times New Roman" w:hAnsi="Times New Roman" w:cs="Times New Roman"/>
          <w:sz w:val="24"/>
          <w:szCs w:val="24"/>
        </w:rPr>
        <w:t>n 2014 aproape jumătate din cea din 1990. Cadrul de acțiune globală pentru cercetarea TB la nivel național și global include: dezvoltarea de planuri naționale de cercetare a TB; consens cu privire la priorități; consolidarea capacităților și activarea mecanismelor de finanțare a cercetării naționale pentru a completa alte resurse. Cadrul a fost dezvoltat pe baza recomandărilor unei consultări la nivel mondial în domeniul cercetării pentru a elimina TB, la Stockholm la sfârșitul anului 2014 si sponsorizat de OMS, guvernul suedez și Karolinska Institute, Suedia.</w:t>
      </w:r>
    </w:p>
    <w:p w:rsidR="00154ED2" w:rsidRPr="00F76775" w:rsidRDefault="00154ED2" w:rsidP="00154ED2">
      <w:pPr>
        <w:pStyle w:val="ListParagraph"/>
        <w:numPr>
          <w:ilvl w:val="0"/>
          <w:numId w:val="18"/>
        </w:numPr>
        <w:spacing w:after="0" w:line="240" w:lineRule="auto"/>
        <w:ind w:left="0" w:firstLine="720"/>
        <w:jc w:val="both"/>
        <w:rPr>
          <w:rFonts w:ascii="Times New Roman" w:hAnsi="Times New Roman" w:cs="Times New Roman"/>
          <w:sz w:val="24"/>
          <w:szCs w:val="24"/>
        </w:rPr>
      </w:pPr>
      <w:r w:rsidRPr="00F76775">
        <w:rPr>
          <w:rFonts w:ascii="Times New Roman" w:hAnsi="Times New Roman" w:cs="Times New Roman"/>
          <w:sz w:val="24"/>
          <w:szCs w:val="24"/>
        </w:rPr>
        <w:t>11-13 noiembrie 2015 Addis Abeba - Mai mult de 150 de participanți din 90 de organiza</w:t>
      </w:r>
      <w:r w:rsidR="00DB2EB9" w:rsidRPr="00F76775">
        <w:rPr>
          <w:rFonts w:ascii="Times New Roman" w:hAnsi="Times New Roman" w:cs="Times New Roman"/>
          <w:sz w:val="24"/>
          <w:szCs w:val="24"/>
        </w:rPr>
        <w:t>ț</w:t>
      </w:r>
      <w:r w:rsidRPr="00F76775">
        <w:rPr>
          <w:rFonts w:ascii="Times New Roman" w:hAnsi="Times New Roman" w:cs="Times New Roman"/>
          <w:sz w:val="24"/>
          <w:szCs w:val="24"/>
        </w:rPr>
        <w:t xml:space="preserve">ii comunitare, nonguvernamentale și ale societății civile, au discutat Programe Naționale TB pentru ca OMS să intensifice eforturile pentru a pune capăt TB. S-a elaborat o foaie de parcurs comună subliniind acțiuni specifice </w:t>
      </w:r>
      <w:r w:rsidRPr="00F76775">
        <w:rPr>
          <w:rFonts w:ascii="Times New Roman" w:hAnsi="Times New Roman" w:cs="Times New Roman"/>
          <w:sz w:val="24"/>
          <w:szCs w:val="24"/>
        </w:rPr>
        <w:lastRenderedPageBreak/>
        <w:t xml:space="preserve">pentru ONG-uri, Programe Naționale TB și alte părți interesate </w:t>
      </w:r>
      <w:r w:rsidR="00380248" w:rsidRPr="00F76775">
        <w:rPr>
          <w:rFonts w:ascii="Times New Roman" w:hAnsi="Times New Roman" w:cs="Times New Roman"/>
          <w:sz w:val="24"/>
          <w:szCs w:val="24"/>
        </w:rPr>
        <w:t xml:space="preserve">ca </w:t>
      </w:r>
      <w:r w:rsidRPr="00F76775">
        <w:rPr>
          <w:rFonts w:ascii="Times New Roman" w:hAnsi="Times New Roman" w:cs="Times New Roman"/>
          <w:sz w:val="24"/>
          <w:szCs w:val="24"/>
        </w:rPr>
        <w:t xml:space="preserve">să pună în aplicare cu succes Strategia End </w:t>
      </w:r>
      <w:proofErr w:type="gramStart"/>
      <w:r w:rsidRPr="00F76775">
        <w:rPr>
          <w:rFonts w:ascii="Times New Roman" w:hAnsi="Times New Roman" w:cs="Times New Roman"/>
          <w:sz w:val="24"/>
          <w:szCs w:val="24"/>
        </w:rPr>
        <w:t>TB  (</w:t>
      </w:r>
      <w:proofErr w:type="gramEnd"/>
      <w:r w:rsidR="00C73247" w:rsidRPr="00F76775">
        <w:rPr>
          <w:rFonts w:ascii="Times New Roman" w:hAnsi="Times New Roman" w:cs="Times New Roman"/>
          <w:sz w:val="24"/>
          <w:szCs w:val="24"/>
        </w:rPr>
        <w:t>21</w:t>
      </w:r>
      <w:r w:rsidRPr="00F76775">
        <w:rPr>
          <w:sz w:val="24"/>
          <w:szCs w:val="24"/>
        </w:rPr>
        <w:t>,</w:t>
      </w:r>
      <w:r w:rsidRPr="00F76775">
        <w:rPr>
          <w:rFonts w:ascii="Times New Roman" w:hAnsi="Times New Roman" w:cs="Times New Roman"/>
          <w:sz w:val="24"/>
          <w:szCs w:val="24"/>
        </w:rPr>
        <w:t xml:space="preserve"> </w:t>
      </w:r>
      <w:r w:rsidR="00C73247" w:rsidRPr="00F76775">
        <w:rPr>
          <w:rFonts w:ascii="Times New Roman" w:hAnsi="Times New Roman" w:cs="Times New Roman"/>
          <w:sz w:val="24"/>
          <w:szCs w:val="24"/>
        </w:rPr>
        <w:t>22</w:t>
      </w:r>
      <w:r w:rsidRPr="00F76775">
        <w:rPr>
          <w:rFonts w:ascii="Times New Roman" w:hAnsi="Times New Roman" w:cs="Times New Roman"/>
          <w:sz w:val="24"/>
          <w:szCs w:val="24"/>
        </w:rPr>
        <w:t>,</w:t>
      </w:r>
      <w:r w:rsidR="00377FA3">
        <w:rPr>
          <w:rFonts w:ascii="Times New Roman" w:hAnsi="Times New Roman" w:cs="Times New Roman"/>
          <w:sz w:val="24"/>
          <w:szCs w:val="24"/>
        </w:rPr>
        <w:t xml:space="preserve"> </w:t>
      </w:r>
      <w:r w:rsidR="00C73247" w:rsidRPr="00F76775">
        <w:rPr>
          <w:rFonts w:ascii="Times New Roman" w:hAnsi="Times New Roman" w:cs="Times New Roman"/>
          <w:sz w:val="24"/>
          <w:szCs w:val="24"/>
        </w:rPr>
        <w:t>23</w:t>
      </w:r>
      <w:r w:rsidRPr="00F76775">
        <w:rPr>
          <w:rFonts w:ascii="Times New Roman" w:hAnsi="Times New Roman" w:cs="Times New Roman"/>
          <w:sz w:val="24"/>
          <w:szCs w:val="24"/>
        </w:rPr>
        <w:t xml:space="preserve">). </w:t>
      </w:r>
    </w:p>
    <w:p w:rsidR="00154ED2" w:rsidRPr="00FB5BFA" w:rsidRDefault="00154ED2" w:rsidP="00154ED2">
      <w:pPr>
        <w:pStyle w:val="ListParagraph"/>
        <w:tabs>
          <w:tab w:val="left" w:pos="720"/>
        </w:tabs>
        <w:spacing w:after="0" w:line="240" w:lineRule="auto"/>
        <w:ind w:left="0"/>
        <w:jc w:val="both"/>
        <w:rPr>
          <w:rFonts w:ascii="Times New Roman" w:hAnsi="Times New Roman" w:cs="Times New Roman"/>
          <w:sz w:val="24"/>
          <w:szCs w:val="24"/>
        </w:rPr>
      </w:pPr>
      <w:r w:rsidRPr="00FB5BFA">
        <w:rPr>
          <w:rFonts w:ascii="Times New Roman" w:hAnsi="Times New Roman" w:cs="Times New Roman"/>
          <w:sz w:val="24"/>
          <w:szCs w:val="24"/>
        </w:rPr>
        <w:t xml:space="preserve">          Atelierul a fost precedat de o consultare online, încheiat</w:t>
      </w:r>
      <w:r w:rsidR="00DB2EB9" w:rsidRPr="00FB5BFA">
        <w:rPr>
          <w:rFonts w:ascii="Times New Roman" w:hAnsi="Times New Roman" w:cs="Times New Roman"/>
          <w:sz w:val="24"/>
          <w:szCs w:val="24"/>
        </w:rPr>
        <w:t>ă</w:t>
      </w:r>
      <w:r w:rsidRPr="00FB5BFA">
        <w:rPr>
          <w:rFonts w:ascii="Times New Roman" w:hAnsi="Times New Roman" w:cs="Times New Roman"/>
          <w:sz w:val="24"/>
          <w:szCs w:val="24"/>
        </w:rPr>
        <w:t xml:space="preserve"> la 31 august 2015, care </w:t>
      </w:r>
      <w:proofErr w:type="gramStart"/>
      <w:r w:rsidRPr="00FB5BFA">
        <w:rPr>
          <w:rFonts w:ascii="Times New Roman" w:hAnsi="Times New Roman" w:cs="Times New Roman"/>
          <w:sz w:val="24"/>
          <w:szCs w:val="24"/>
        </w:rPr>
        <w:t>a</w:t>
      </w:r>
      <w:proofErr w:type="gramEnd"/>
      <w:r w:rsidRPr="00FB5BFA">
        <w:rPr>
          <w:rFonts w:ascii="Times New Roman" w:hAnsi="Times New Roman" w:cs="Times New Roman"/>
          <w:sz w:val="24"/>
          <w:szCs w:val="24"/>
        </w:rPr>
        <w:t xml:space="preserve"> identificat cu succes zonele critice și principalele provocări care vor fi discutate în timpul atelierului.</w:t>
      </w:r>
    </w:p>
    <w:p w:rsidR="00850611" w:rsidRDefault="00850611" w:rsidP="00154ED2">
      <w:pPr>
        <w:pStyle w:val="ListParagraph"/>
        <w:tabs>
          <w:tab w:val="left" w:pos="720"/>
        </w:tabs>
        <w:spacing w:after="0" w:line="240" w:lineRule="auto"/>
        <w:ind w:left="0"/>
        <w:jc w:val="both"/>
        <w:rPr>
          <w:rFonts w:ascii="Times New Roman" w:hAnsi="Times New Roman" w:cs="Times New Roman"/>
          <w:sz w:val="28"/>
          <w:szCs w:val="28"/>
        </w:rPr>
      </w:pPr>
    </w:p>
    <w:p w:rsidR="00850611" w:rsidRPr="00F76775" w:rsidRDefault="00DB2EB9" w:rsidP="008F35AE">
      <w:pPr>
        <w:pStyle w:val="ListParagraph"/>
        <w:numPr>
          <w:ilvl w:val="0"/>
          <w:numId w:val="10"/>
        </w:numPr>
        <w:tabs>
          <w:tab w:val="left" w:pos="720"/>
        </w:tabs>
        <w:spacing w:after="0" w:line="240" w:lineRule="auto"/>
        <w:ind w:left="0" w:firstLine="720"/>
        <w:jc w:val="both"/>
        <w:rPr>
          <w:rFonts w:ascii="Times New Roman" w:hAnsi="Times New Roman" w:cs="Times New Roman"/>
          <w:sz w:val="24"/>
          <w:szCs w:val="24"/>
        </w:rPr>
      </w:pPr>
      <w:r w:rsidRPr="00F76775">
        <w:rPr>
          <w:rFonts w:ascii="Times New Roman" w:hAnsi="Times New Roman" w:cs="Times New Roman"/>
          <w:sz w:val="24"/>
          <w:szCs w:val="24"/>
        </w:rPr>
        <w:t>Î</w:t>
      </w:r>
      <w:r w:rsidR="00850611" w:rsidRPr="00F76775">
        <w:rPr>
          <w:rFonts w:ascii="Times New Roman" w:hAnsi="Times New Roman" w:cs="Times New Roman"/>
          <w:sz w:val="24"/>
          <w:szCs w:val="24"/>
        </w:rPr>
        <w:t xml:space="preserve">n </w:t>
      </w:r>
      <w:r w:rsidR="00850611" w:rsidRPr="00F76775">
        <w:rPr>
          <w:rFonts w:ascii="Times New Roman" w:hAnsi="Times New Roman" w:cs="Times New Roman"/>
          <w:i/>
          <w:sz w:val="24"/>
          <w:szCs w:val="24"/>
        </w:rPr>
        <w:t>SUA</w:t>
      </w:r>
      <w:r w:rsidR="00850611" w:rsidRPr="00F76775">
        <w:rPr>
          <w:rFonts w:ascii="Times New Roman" w:hAnsi="Times New Roman" w:cs="Times New Roman"/>
          <w:sz w:val="24"/>
          <w:szCs w:val="24"/>
        </w:rPr>
        <w:t>,</w:t>
      </w:r>
      <w:r w:rsidR="00850611" w:rsidRPr="00F76775">
        <w:rPr>
          <w:rFonts w:ascii="Times New Roman" w:hAnsi="Times New Roman" w:cs="Times New Roman"/>
          <w:i/>
          <w:sz w:val="24"/>
          <w:szCs w:val="24"/>
        </w:rPr>
        <w:t xml:space="preserve"> Studiile epidemiologice TB Consortium (TBESC)</w:t>
      </w:r>
      <w:r w:rsidR="00850611" w:rsidRPr="00F76775">
        <w:rPr>
          <w:rFonts w:ascii="Times New Roman" w:hAnsi="Times New Roman" w:cs="Times New Roman"/>
          <w:sz w:val="24"/>
          <w:szCs w:val="24"/>
        </w:rPr>
        <w:t xml:space="preserve"> au fost înființate de CDC,</w:t>
      </w:r>
      <w:r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pentru</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a</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consolida,</w:t>
      </w:r>
      <w:r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concentra</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și</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coordona</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cercetarea</w:t>
      </w:r>
      <w:r w:rsidR="008F35AE" w:rsidRPr="00F76775">
        <w:rPr>
          <w:rFonts w:ascii="Times New Roman" w:hAnsi="Times New Roman" w:cs="Times New Roman"/>
          <w:sz w:val="24"/>
          <w:szCs w:val="24"/>
        </w:rPr>
        <w:t xml:space="preserve"> </w:t>
      </w:r>
      <w:r w:rsidR="00850611" w:rsidRPr="00F76775">
        <w:rPr>
          <w:rFonts w:ascii="Times New Roman" w:hAnsi="Times New Roman" w:cs="Times New Roman"/>
          <w:sz w:val="24"/>
          <w:szCs w:val="24"/>
        </w:rPr>
        <w:t>tuberculozei</w:t>
      </w:r>
      <w:r w:rsidR="00BC55A9" w:rsidRPr="00F76775">
        <w:rPr>
          <w:rFonts w:ascii="Times New Roman" w:hAnsi="Times New Roman" w:cs="Times New Roman"/>
          <w:sz w:val="24"/>
          <w:szCs w:val="24"/>
        </w:rPr>
        <w:t xml:space="preserve"> (</w:t>
      </w:r>
      <w:r w:rsidR="00C73247" w:rsidRPr="00F76775">
        <w:rPr>
          <w:rFonts w:ascii="Times New Roman" w:hAnsi="Times New Roman" w:cs="Times New Roman"/>
          <w:sz w:val="24"/>
          <w:szCs w:val="24"/>
        </w:rPr>
        <w:t>24</w:t>
      </w:r>
      <w:r w:rsidR="00BC55A9" w:rsidRPr="00F76775">
        <w:rPr>
          <w:rFonts w:ascii="Times New Roman" w:hAnsi="Times New Roman" w:cs="Times New Roman"/>
          <w:sz w:val="24"/>
          <w:szCs w:val="24"/>
        </w:rPr>
        <w:t>)</w:t>
      </w:r>
      <w:r w:rsidR="00850611" w:rsidRPr="00F76775">
        <w:rPr>
          <w:rFonts w:ascii="Times New Roman" w:hAnsi="Times New Roman" w:cs="Times New Roman"/>
          <w:sz w:val="24"/>
          <w:szCs w:val="24"/>
        </w:rPr>
        <w:t xml:space="preserve">. TBESC este conceput pentru a construi capacitățile de cercetare științifică a programelor de control TB de stat și metropolitane, a laboratoarelor participante, instituțiilor academice, spitalelor și organizațiilor pentru si non-profit. </w:t>
      </w:r>
    </w:p>
    <w:p w:rsidR="00850611" w:rsidRPr="00E534BC" w:rsidRDefault="00BC55A9" w:rsidP="00E534BC">
      <w:pPr>
        <w:pStyle w:val="ListParagraph"/>
        <w:tabs>
          <w:tab w:val="left" w:pos="720"/>
        </w:tabs>
        <w:spacing w:after="0" w:line="240" w:lineRule="auto"/>
        <w:ind w:left="0" w:firstLine="720"/>
        <w:jc w:val="both"/>
        <w:rPr>
          <w:rFonts w:ascii="Times New Roman" w:hAnsi="Times New Roman" w:cs="Times New Roman"/>
          <w:sz w:val="28"/>
          <w:szCs w:val="28"/>
        </w:rPr>
      </w:pPr>
      <w:r w:rsidRPr="00380248">
        <w:rPr>
          <w:rFonts w:ascii="Times New Roman" w:hAnsi="Times New Roman" w:cs="Times New Roman"/>
          <w:sz w:val="24"/>
          <w:szCs w:val="24"/>
        </w:rPr>
        <w:t>Studiile TB Consortium (</w:t>
      </w:r>
      <w:r w:rsidR="00850611" w:rsidRPr="00380248">
        <w:rPr>
          <w:rFonts w:ascii="Times New Roman" w:hAnsi="Times New Roman" w:cs="Times New Roman"/>
          <w:sz w:val="24"/>
          <w:szCs w:val="24"/>
        </w:rPr>
        <w:t>TBTC</w:t>
      </w:r>
      <w:r w:rsidRPr="00380248">
        <w:rPr>
          <w:rFonts w:ascii="Times New Roman" w:hAnsi="Times New Roman" w:cs="Times New Roman"/>
          <w:sz w:val="24"/>
          <w:szCs w:val="24"/>
        </w:rPr>
        <w:t>)</w:t>
      </w:r>
      <w:r w:rsidR="00850611" w:rsidRPr="00380248">
        <w:rPr>
          <w:rFonts w:ascii="Times New Roman" w:hAnsi="Times New Roman" w:cs="Times New Roman"/>
          <w:sz w:val="24"/>
          <w:szCs w:val="24"/>
        </w:rPr>
        <w:t xml:space="preserve"> </w:t>
      </w:r>
      <w:r w:rsidR="00DB2EB9" w:rsidRPr="00380248">
        <w:rPr>
          <w:rFonts w:ascii="Times New Roman" w:hAnsi="Times New Roman" w:cs="Times New Roman"/>
          <w:sz w:val="24"/>
          <w:szCs w:val="24"/>
        </w:rPr>
        <w:t>reprezintă</w:t>
      </w:r>
      <w:r w:rsidR="00850611" w:rsidRPr="00380248">
        <w:rPr>
          <w:rFonts w:ascii="Times New Roman" w:hAnsi="Times New Roman" w:cs="Times New Roman"/>
          <w:sz w:val="24"/>
          <w:szCs w:val="24"/>
        </w:rPr>
        <w:t xml:space="preserve"> o colaborare a Americii de Nord </w:t>
      </w:r>
      <w:r w:rsidR="00DB2EB9" w:rsidRPr="00380248">
        <w:rPr>
          <w:rFonts w:ascii="Times New Roman" w:hAnsi="Times New Roman" w:cs="Times New Roman"/>
          <w:sz w:val="24"/>
          <w:szCs w:val="24"/>
        </w:rPr>
        <w:t>ș</w:t>
      </w:r>
      <w:r w:rsidR="00850611" w:rsidRPr="00380248">
        <w:rPr>
          <w:rFonts w:ascii="Times New Roman" w:hAnsi="Times New Roman" w:cs="Times New Roman"/>
          <w:sz w:val="24"/>
          <w:szCs w:val="24"/>
        </w:rPr>
        <w:t xml:space="preserve">i </w:t>
      </w:r>
      <w:r w:rsidRPr="00380248">
        <w:rPr>
          <w:rFonts w:ascii="Times New Roman" w:hAnsi="Times New Roman" w:cs="Times New Roman"/>
          <w:sz w:val="24"/>
          <w:szCs w:val="24"/>
        </w:rPr>
        <w:t>investigatorilor</w:t>
      </w:r>
      <w:r w:rsidR="00850611" w:rsidRPr="00380248">
        <w:rPr>
          <w:rFonts w:ascii="Times New Roman" w:hAnsi="Times New Roman" w:cs="Times New Roman"/>
          <w:sz w:val="24"/>
          <w:szCs w:val="24"/>
        </w:rPr>
        <w:t xml:space="preserve"> internațional</w:t>
      </w:r>
      <w:r w:rsidRPr="00380248">
        <w:rPr>
          <w:rFonts w:ascii="Times New Roman" w:hAnsi="Times New Roman" w:cs="Times New Roman"/>
          <w:sz w:val="24"/>
          <w:szCs w:val="24"/>
        </w:rPr>
        <w:t>i</w:t>
      </w:r>
      <w:r w:rsidR="00F76775">
        <w:rPr>
          <w:rFonts w:ascii="Times New Roman" w:hAnsi="Times New Roman" w:cs="Times New Roman"/>
          <w:sz w:val="24"/>
          <w:szCs w:val="24"/>
        </w:rPr>
        <w:t>,</w:t>
      </w:r>
      <w:r w:rsidR="00850611" w:rsidRPr="00380248">
        <w:rPr>
          <w:rFonts w:ascii="Times New Roman" w:hAnsi="Times New Roman" w:cs="Times New Roman"/>
          <w:sz w:val="24"/>
          <w:szCs w:val="24"/>
        </w:rPr>
        <w:t xml:space="preserve"> a căror misiune </w:t>
      </w:r>
      <w:proofErr w:type="gramStart"/>
      <w:r w:rsidR="00850611" w:rsidRPr="00380248">
        <w:rPr>
          <w:rFonts w:ascii="Times New Roman" w:hAnsi="Times New Roman" w:cs="Times New Roman"/>
          <w:sz w:val="24"/>
          <w:szCs w:val="24"/>
        </w:rPr>
        <w:t>este</w:t>
      </w:r>
      <w:proofErr w:type="gramEnd"/>
      <w:r w:rsidR="00850611" w:rsidRPr="00380248">
        <w:rPr>
          <w:rFonts w:ascii="Times New Roman" w:hAnsi="Times New Roman" w:cs="Times New Roman"/>
          <w:sz w:val="24"/>
          <w:szCs w:val="24"/>
        </w:rPr>
        <w:t xml:space="preserve"> de a desfășura activități de cercetare relevante privind diagnosticul, managementul clinic și prevenirea infecției TBC</w:t>
      </w:r>
      <w:r w:rsidR="00380248" w:rsidRPr="00380248">
        <w:rPr>
          <w:rFonts w:ascii="Times New Roman" w:hAnsi="Times New Roman" w:cs="Times New Roman"/>
          <w:sz w:val="24"/>
          <w:szCs w:val="24"/>
        </w:rPr>
        <w:t xml:space="preserve"> (</w:t>
      </w:r>
      <w:r w:rsidR="008E736F">
        <w:rPr>
          <w:rFonts w:ascii="Times New Roman" w:hAnsi="Times New Roman" w:cs="Times New Roman"/>
          <w:sz w:val="24"/>
          <w:szCs w:val="24"/>
        </w:rPr>
        <w:t>24</w:t>
      </w:r>
      <w:r w:rsidR="00380248" w:rsidRPr="00380248">
        <w:rPr>
          <w:rFonts w:ascii="Times New Roman" w:hAnsi="Times New Roman" w:cs="Times New Roman"/>
          <w:sz w:val="24"/>
          <w:szCs w:val="24"/>
        </w:rPr>
        <w:t>)</w:t>
      </w:r>
      <w:r w:rsidR="00850611" w:rsidRPr="00380248">
        <w:rPr>
          <w:rFonts w:ascii="Times New Roman" w:hAnsi="Times New Roman" w:cs="Times New Roman"/>
          <w:sz w:val="24"/>
          <w:szCs w:val="24"/>
        </w:rPr>
        <w:t>.</w:t>
      </w:r>
    </w:p>
    <w:p w:rsidR="00BC55A9" w:rsidRPr="00E534BC" w:rsidRDefault="00BC55A9" w:rsidP="00E534BC">
      <w:pPr>
        <w:pStyle w:val="ListParagraph"/>
        <w:tabs>
          <w:tab w:val="left" w:pos="720"/>
        </w:tabs>
        <w:spacing w:after="0" w:line="240" w:lineRule="auto"/>
        <w:ind w:left="0" w:firstLine="720"/>
        <w:jc w:val="both"/>
        <w:rPr>
          <w:rFonts w:ascii="Times New Roman" w:hAnsi="Times New Roman" w:cs="Times New Roman"/>
          <w:sz w:val="28"/>
          <w:szCs w:val="28"/>
        </w:rPr>
      </w:pPr>
    </w:p>
    <w:p w:rsidR="0035465B" w:rsidRPr="00F76775" w:rsidRDefault="00BC55A9" w:rsidP="00E534BC">
      <w:pPr>
        <w:pStyle w:val="ListParagraph"/>
        <w:numPr>
          <w:ilvl w:val="0"/>
          <w:numId w:val="10"/>
        </w:numPr>
        <w:shd w:val="clear" w:color="auto" w:fill="FFFFFF"/>
        <w:spacing w:after="0" w:line="240" w:lineRule="auto"/>
        <w:ind w:left="0" w:firstLine="720"/>
        <w:outlineLvl w:val="0"/>
        <w:rPr>
          <w:rFonts w:ascii="Times New Roman" w:hAnsi="Times New Roman" w:cs="Times New Roman"/>
          <w:sz w:val="24"/>
          <w:szCs w:val="24"/>
        </w:rPr>
      </w:pPr>
      <w:r w:rsidRPr="00F76775">
        <w:rPr>
          <w:rFonts w:ascii="Times New Roman" w:hAnsi="Times New Roman" w:cs="Times New Roman"/>
          <w:i/>
          <w:sz w:val="24"/>
          <w:szCs w:val="24"/>
        </w:rPr>
        <w:t>Elsevier</w:t>
      </w:r>
      <w:proofErr w:type="gramStart"/>
      <w:r w:rsidR="00380248" w:rsidRPr="00F76775">
        <w:rPr>
          <w:rFonts w:ascii="Times New Roman" w:hAnsi="Times New Roman" w:cs="Times New Roman"/>
          <w:sz w:val="24"/>
          <w:szCs w:val="24"/>
        </w:rPr>
        <w:t>,</w:t>
      </w:r>
      <w:r w:rsidRPr="00F76775">
        <w:rPr>
          <w:rFonts w:ascii="Times New Roman" w:hAnsi="Times New Roman" w:cs="Times New Roman"/>
          <w:i/>
          <w:sz w:val="24"/>
          <w:szCs w:val="24"/>
        </w:rPr>
        <w:t xml:space="preserve"> </w:t>
      </w:r>
      <w:r w:rsidRPr="00F76775">
        <w:rPr>
          <w:rFonts w:ascii="Times New Roman" w:hAnsi="Times New Roman" w:cs="Times New Roman"/>
          <w:sz w:val="24"/>
          <w:szCs w:val="24"/>
        </w:rPr>
        <w:t xml:space="preserve"> lider</w:t>
      </w:r>
      <w:r w:rsidR="002B6D32" w:rsidRPr="00F76775">
        <w:rPr>
          <w:rFonts w:ascii="Times New Roman" w:hAnsi="Times New Roman" w:cs="Times New Roman"/>
          <w:sz w:val="24"/>
          <w:szCs w:val="24"/>
        </w:rPr>
        <w:t>ul</w:t>
      </w:r>
      <w:proofErr w:type="gramEnd"/>
      <w:r w:rsidRPr="00F76775">
        <w:rPr>
          <w:rFonts w:ascii="Times New Roman" w:hAnsi="Times New Roman" w:cs="Times New Roman"/>
          <w:sz w:val="24"/>
          <w:szCs w:val="24"/>
        </w:rPr>
        <w:t xml:space="preserve"> mondial</w:t>
      </w:r>
      <w:r w:rsidR="002B6D32" w:rsidRPr="00F76775">
        <w:rPr>
          <w:rFonts w:ascii="Times New Roman" w:hAnsi="Times New Roman" w:cs="Times New Roman"/>
          <w:sz w:val="24"/>
          <w:szCs w:val="24"/>
        </w:rPr>
        <w:t xml:space="preserve"> al furnizorilor </w:t>
      </w:r>
      <w:r w:rsidRPr="00F76775">
        <w:rPr>
          <w:rFonts w:ascii="Times New Roman" w:hAnsi="Times New Roman" w:cs="Times New Roman"/>
          <w:sz w:val="24"/>
          <w:szCs w:val="24"/>
        </w:rPr>
        <w:t>de soluții informatice</w:t>
      </w:r>
      <w:r w:rsidR="00380248" w:rsidRPr="00F76775">
        <w:rPr>
          <w:rFonts w:ascii="Times New Roman" w:hAnsi="Times New Roman" w:cs="Times New Roman"/>
          <w:sz w:val="24"/>
          <w:szCs w:val="24"/>
        </w:rPr>
        <w:t>,</w:t>
      </w:r>
      <w:r w:rsidRPr="00F76775">
        <w:rPr>
          <w:rFonts w:ascii="Times New Roman" w:hAnsi="Times New Roman" w:cs="Times New Roman"/>
          <w:sz w:val="24"/>
          <w:szCs w:val="24"/>
        </w:rPr>
        <w:t xml:space="preserve"> ajută </w:t>
      </w:r>
      <w:r w:rsidR="002B6D32" w:rsidRPr="00F76775">
        <w:rPr>
          <w:rFonts w:ascii="Times New Roman" w:hAnsi="Times New Roman" w:cs="Times New Roman"/>
          <w:sz w:val="24"/>
          <w:szCs w:val="24"/>
        </w:rPr>
        <w:t xml:space="preserve">la luarea </w:t>
      </w:r>
      <w:r w:rsidRPr="00F76775">
        <w:rPr>
          <w:rFonts w:ascii="Times New Roman" w:hAnsi="Times New Roman" w:cs="Times New Roman"/>
          <w:sz w:val="24"/>
          <w:szCs w:val="24"/>
        </w:rPr>
        <w:t>decizii</w:t>
      </w:r>
      <w:r w:rsidR="002B6D32" w:rsidRPr="00F76775">
        <w:rPr>
          <w:rFonts w:ascii="Times New Roman" w:hAnsi="Times New Roman" w:cs="Times New Roman"/>
          <w:sz w:val="24"/>
          <w:szCs w:val="24"/>
        </w:rPr>
        <w:t>lor</w:t>
      </w:r>
      <w:r w:rsidRPr="00F76775">
        <w:rPr>
          <w:rFonts w:ascii="Times New Roman" w:hAnsi="Times New Roman" w:cs="Times New Roman"/>
          <w:sz w:val="24"/>
          <w:szCs w:val="24"/>
        </w:rPr>
        <w:t>,</w:t>
      </w:r>
      <w:r w:rsidR="002B6D32" w:rsidRPr="00F76775">
        <w:rPr>
          <w:rFonts w:ascii="Times New Roman" w:hAnsi="Times New Roman" w:cs="Times New Roman"/>
          <w:sz w:val="24"/>
          <w:szCs w:val="24"/>
        </w:rPr>
        <w:t xml:space="preserve"> </w:t>
      </w:r>
      <w:r w:rsidR="00DB2EB9" w:rsidRPr="00F76775">
        <w:rPr>
          <w:rFonts w:ascii="Times New Roman" w:hAnsi="Times New Roman" w:cs="Times New Roman"/>
          <w:sz w:val="24"/>
          <w:szCs w:val="24"/>
        </w:rPr>
        <w:t>î</w:t>
      </w:r>
      <w:r w:rsidR="002B6D32" w:rsidRPr="00F76775">
        <w:rPr>
          <w:rFonts w:ascii="Times New Roman" w:hAnsi="Times New Roman" w:cs="Times New Roman"/>
          <w:sz w:val="24"/>
          <w:szCs w:val="24"/>
        </w:rPr>
        <w:t xml:space="preserve">n </w:t>
      </w:r>
      <w:r w:rsidRPr="00F76775">
        <w:rPr>
          <w:rFonts w:ascii="Times New Roman" w:hAnsi="Times New Roman" w:cs="Times New Roman"/>
          <w:sz w:val="24"/>
          <w:szCs w:val="24"/>
        </w:rPr>
        <w:t>oferi</w:t>
      </w:r>
      <w:r w:rsidR="002B6D32" w:rsidRPr="00F76775">
        <w:rPr>
          <w:rFonts w:ascii="Times New Roman" w:hAnsi="Times New Roman" w:cs="Times New Roman"/>
          <w:sz w:val="24"/>
          <w:szCs w:val="24"/>
        </w:rPr>
        <w:t xml:space="preserve">rea unei </w:t>
      </w:r>
      <w:r w:rsidRPr="00F76775">
        <w:rPr>
          <w:rFonts w:ascii="Times New Roman" w:hAnsi="Times New Roman" w:cs="Times New Roman"/>
          <w:sz w:val="24"/>
          <w:szCs w:val="24"/>
        </w:rPr>
        <w:t>mai bun</w:t>
      </w:r>
      <w:r w:rsidR="002B6D32" w:rsidRPr="00F76775">
        <w:rPr>
          <w:rFonts w:ascii="Times New Roman" w:hAnsi="Times New Roman" w:cs="Times New Roman"/>
          <w:sz w:val="24"/>
          <w:szCs w:val="24"/>
        </w:rPr>
        <w:t>e</w:t>
      </w:r>
      <w:r w:rsidRPr="00F76775">
        <w:rPr>
          <w:rFonts w:ascii="Times New Roman" w:hAnsi="Times New Roman" w:cs="Times New Roman"/>
          <w:sz w:val="24"/>
          <w:szCs w:val="24"/>
        </w:rPr>
        <w:t xml:space="preserve"> </w:t>
      </w:r>
      <w:r w:rsidR="00F76775" w:rsidRPr="00F76775">
        <w:rPr>
          <w:rFonts w:ascii="Times New Roman" w:hAnsi="Times New Roman" w:cs="Times New Roman"/>
          <w:sz w:val="24"/>
          <w:szCs w:val="24"/>
        </w:rPr>
        <w:t>î</w:t>
      </w:r>
      <w:r w:rsidRPr="00F76775">
        <w:rPr>
          <w:rFonts w:ascii="Times New Roman" w:hAnsi="Times New Roman" w:cs="Times New Roman"/>
          <w:sz w:val="24"/>
          <w:szCs w:val="24"/>
        </w:rPr>
        <w:t>ngrijir</w:t>
      </w:r>
      <w:r w:rsidR="002B6D32" w:rsidRPr="00F76775">
        <w:rPr>
          <w:rFonts w:ascii="Times New Roman" w:hAnsi="Times New Roman" w:cs="Times New Roman"/>
          <w:sz w:val="24"/>
          <w:szCs w:val="24"/>
        </w:rPr>
        <w:t>i</w:t>
      </w:r>
      <w:r w:rsidRPr="00F76775">
        <w:rPr>
          <w:rFonts w:ascii="Times New Roman" w:hAnsi="Times New Roman" w:cs="Times New Roman"/>
          <w:sz w:val="24"/>
          <w:szCs w:val="24"/>
        </w:rPr>
        <w:t xml:space="preserve"> și </w:t>
      </w:r>
      <w:r w:rsidR="002B6D32" w:rsidRPr="00F76775">
        <w:rPr>
          <w:rFonts w:ascii="Times New Roman" w:hAnsi="Times New Roman" w:cs="Times New Roman"/>
          <w:sz w:val="24"/>
          <w:szCs w:val="24"/>
        </w:rPr>
        <w:t>descoperirea de solu</w:t>
      </w:r>
      <w:r w:rsidR="00F76775" w:rsidRPr="00F76775">
        <w:rPr>
          <w:rFonts w:ascii="Times New Roman" w:hAnsi="Times New Roman" w:cs="Times New Roman"/>
          <w:sz w:val="24"/>
          <w:szCs w:val="24"/>
        </w:rPr>
        <w:t>ț</w:t>
      </w:r>
      <w:r w:rsidR="002B6D32" w:rsidRPr="00F76775">
        <w:rPr>
          <w:rFonts w:ascii="Times New Roman" w:hAnsi="Times New Roman" w:cs="Times New Roman"/>
          <w:sz w:val="24"/>
          <w:szCs w:val="24"/>
        </w:rPr>
        <w:t>ii</w:t>
      </w:r>
      <w:r w:rsidRPr="00F76775">
        <w:rPr>
          <w:rFonts w:ascii="Times New Roman" w:hAnsi="Times New Roman" w:cs="Times New Roman"/>
          <w:sz w:val="24"/>
          <w:szCs w:val="24"/>
        </w:rPr>
        <w:t xml:space="preserve"> inovatoare în domeniul științei, sănătății și tehnologi</w:t>
      </w:r>
      <w:r w:rsidR="002B6D32" w:rsidRPr="00F76775">
        <w:rPr>
          <w:rFonts w:ascii="Times New Roman" w:hAnsi="Times New Roman" w:cs="Times New Roman"/>
          <w:sz w:val="24"/>
          <w:szCs w:val="24"/>
        </w:rPr>
        <w:t>ei</w:t>
      </w:r>
      <w:r w:rsidR="00E534BC" w:rsidRPr="00F76775">
        <w:rPr>
          <w:rFonts w:ascii="Times New Roman" w:hAnsi="Times New Roman" w:cs="Times New Roman"/>
          <w:sz w:val="24"/>
          <w:szCs w:val="24"/>
        </w:rPr>
        <w:t xml:space="preserve"> (</w:t>
      </w:r>
      <w:r w:rsidR="00C73247" w:rsidRPr="00F76775">
        <w:rPr>
          <w:rFonts w:ascii="Times New Roman" w:hAnsi="Times New Roman" w:cs="Times New Roman"/>
          <w:sz w:val="24"/>
          <w:szCs w:val="24"/>
        </w:rPr>
        <w:t>25</w:t>
      </w:r>
      <w:r w:rsidR="00E534BC" w:rsidRPr="00F76775">
        <w:rPr>
          <w:rFonts w:ascii="Times New Roman" w:hAnsi="Times New Roman" w:cs="Times New Roman"/>
          <w:sz w:val="24"/>
          <w:szCs w:val="24"/>
        </w:rPr>
        <w:t>)</w:t>
      </w:r>
      <w:r w:rsidRPr="00F76775">
        <w:rPr>
          <w:rFonts w:ascii="Times New Roman" w:hAnsi="Times New Roman" w:cs="Times New Roman"/>
          <w:sz w:val="24"/>
          <w:szCs w:val="24"/>
        </w:rPr>
        <w:t>.</w:t>
      </w:r>
      <w:r w:rsidR="00380248" w:rsidRPr="00F76775">
        <w:rPr>
          <w:rFonts w:ascii="Times New Roman" w:hAnsi="Times New Roman" w:cs="Times New Roman"/>
          <w:sz w:val="24"/>
          <w:szCs w:val="24"/>
        </w:rPr>
        <w:t xml:space="preserve"> </w:t>
      </w:r>
      <w:r w:rsidR="00F01D2A" w:rsidRPr="00F76775">
        <w:rPr>
          <w:rFonts w:ascii="Times New Roman" w:eastAsia="Times New Roman" w:hAnsi="Times New Roman" w:cs="Times New Roman"/>
          <w:kern w:val="36"/>
          <w:sz w:val="24"/>
          <w:szCs w:val="24"/>
        </w:rPr>
        <w:t xml:space="preserve">Studiul </w:t>
      </w:r>
      <w:r w:rsidR="0035465B" w:rsidRPr="00F76775">
        <w:rPr>
          <w:rFonts w:ascii="Times New Roman" w:eastAsia="Times New Roman" w:hAnsi="Times New Roman" w:cs="Times New Roman"/>
          <w:i/>
          <w:kern w:val="36"/>
          <w:sz w:val="24"/>
          <w:szCs w:val="24"/>
        </w:rPr>
        <w:t>Detection and discrimination of tuberculosis and multi-drug resistant tuberculosis strains</w:t>
      </w:r>
      <w:r w:rsidR="0035465B" w:rsidRPr="00F76775">
        <w:rPr>
          <w:rFonts w:ascii="Georgia" w:eastAsia="Times New Roman" w:hAnsi="Georgia" w:cs="Times New Roman"/>
          <w:i/>
          <w:color w:val="333333"/>
          <w:kern w:val="36"/>
          <w:sz w:val="24"/>
          <w:szCs w:val="24"/>
        </w:rPr>
        <w:t xml:space="preserve"> </w:t>
      </w:r>
      <w:r w:rsidR="0035465B" w:rsidRPr="00F76775">
        <w:rPr>
          <w:rFonts w:ascii="Times New Roman" w:hAnsi="Times New Roman" w:cs="Times New Roman"/>
          <w:bCs/>
          <w:i/>
          <w:sz w:val="24"/>
          <w:szCs w:val="24"/>
        </w:rPr>
        <w:t xml:space="preserve">(Testul </w:t>
      </w:r>
      <w:hyperlink r:id="rId32" w:tgtFrame="_blank" w:tooltip="MTB-DR-RIF 9G test: Detection and discrimination of tuberculosis and multi-drug resistant tuberculosis strains" w:history="1">
        <w:r w:rsidR="0035465B" w:rsidRPr="00F76775">
          <w:rPr>
            <w:rStyle w:val="Hyperlink"/>
            <w:rFonts w:ascii="Times New Roman" w:hAnsi="Times New Roman" w:cs="Times New Roman"/>
            <w:bCs/>
            <w:i/>
            <w:color w:val="auto"/>
            <w:sz w:val="24"/>
            <w:szCs w:val="24"/>
            <w:u w:val="none"/>
          </w:rPr>
          <w:t>MTB-DR-RIF 9G: Detectarea și evaluarea tuberculozei si tulpinilor rezistente la medicamente</w:t>
        </w:r>
      </w:hyperlink>
      <w:r w:rsidR="0035465B" w:rsidRPr="00F76775">
        <w:rPr>
          <w:rFonts w:ascii="Times New Roman" w:hAnsi="Times New Roman" w:cs="Times New Roman"/>
          <w:bCs/>
          <w:sz w:val="24"/>
          <w:szCs w:val="24"/>
        </w:rPr>
        <w:t xml:space="preserve">), </w:t>
      </w:r>
      <w:r w:rsidR="00380248" w:rsidRPr="00F76775">
        <w:rPr>
          <w:rFonts w:ascii="Times New Roman" w:hAnsi="Times New Roman" w:cs="Times New Roman"/>
          <w:bCs/>
          <w:sz w:val="24"/>
          <w:szCs w:val="24"/>
        </w:rPr>
        <w:t>publicat în d</w:t>
      </w:r>
      <w:r w:rsidR="00380248" w:rsidRPr="00F76775">
        <w:rPr>
          <w:rFonts w:ascii="Times New Roman" w:hAnsi="Times New Roman" w:cs="Times New Roman"/>
          <w:sz w:val="24"/>
          <w:szCs w:val="24"/>
        </w:rPr>
        <w:t>ecembrie 2015 (</w:t>
      </w:r>
      <w:r w:rsidR="0035465B" w:rsidRPr="00F76775">
        <w:rPr>
          <w:rFonts w:ascii="Times New Roman" w:hAnsi="Times New Roman" w:cs="Times New Roman"/>
          <w:sz w:val="24"/>
          <w:szCs w:val="24"/>
        </w:rPr>
        <w:t>Keum-Soo Song</w:t>
      </w:r>
      <w:r w:rsidR="00380248" w:rsidRPr="00F76775">
        <w:rPr>
          <w:rFonts w:ascii="Times New Roman" w:hAnsi="Times New Roman" w:cs="Times New Roman"/>
          <w:sz w:val="24"/>
          <w:szCs w:val="24"/>
        </w:rPr>
        <w:t xml:space="preserve"> et. al.)</w:t>
      </w:r>
      <w:r w:rsidR="00F76775" w:rsidRPr="00F76775">
        <w:rPr>
          <w:rFonts w:ascii="Times New Roman" w:hAnsi="Times New Roman" w:cs="Times New Roman"/>
          <w:sz w:val="24"/>
          <w:szCs w:val="24"/>
        </w:rPr>
        <w:t xml:space="preserve"> </w:t>
      </w:r>
      <w:r w:rsidR="0035465B" w:rsidRPr="00F76775">
        <w:rPr>
          <w:rFonts w:ascii="Times New Roman" w:hAnsi="Times New Roman" w:cs="Times New Roman"/>
          <w:sz w:val="24"/>
          <w:szCs w:val="24"/>
        </w:rPr>
        <w:t>descrie evaluarea testului MTB-DR-RIF 9G pentru detectarea precisă a Mycobacterium tuberculosis (MTB) și rezisten</w:t>
      </w:r>
      <w:r w:rsidR="0035465B" w:rsidRPr="00F76775">
        <w:rPr>
          <w:rFonts w:ascii="Times New Roman" w:hAnsi="Times New Roman" w:cs="Times New Roman"/>
          <w:sz w:val="24"/>
          <w:szCs w:val="24"/>
          <w:lang w:val="ro-RO"/>
        </w:rPr>
        <w:t>ța</w:t>
      </w:r>
      <w:r w:rsidR="0035465B" w:rsidRPr="00F76775">
        <w:rPr>
          <w:rFonts w:ascii="Times New Roman" w:hAnsi="Times New Roman" w:cs="Times New Roman"/>
          <w:sz w:val="24"/>
          <w:szCs w:val="24"/>
        </w:rPr>
        <w:t xml:space="preserve"> la rifampicină a M. tuberculosis (MTB-DR-RIF) în probele clinice. Procedura </w:t>
      </w:r>
      <w:proofErr w:type="gramStart"/>
      <w:r w:rsidR="0035465B" w:rsidRPr="00F76775">
        <w:rPr>
          <w:rFonts w:ascii="Times New Roman" w:hAnsi="Times New Roman" w:cs="Times New Roman"/>
          <w:sz w:val="24"/>
          <w:szCs w:val="24"/>
        </w:rPr>
        <w:t>a</w:t>
      </w:r>
      <w:proofErr w:type="gramEnd"/>
      <w:r w:rsidR="0035465B" w:rsidRPr="00F76775">
        <w:rPr>
          <w:rFonts w:ascii="Times New Roman" w:hAnsi="Times New Roman" w:cs="Times New Roman"/>
          <w:sz w:val="24"/>
          <w:szCs w:val="24"/>
        </w:rPr>
        <w:t xml:space="preserve"> inclus amplificarea unui fragment de nucleotide a genei rpoB a MTB și tulpinile MTB-DR-RIF și hibridizarea lor cu sondele imobilizate. Testul MTB-DR-RIF 9G fost evaluat pentru abilitatea </w:t>
      </w:r>
      <w:proofErr w:type="gramStart"/>
      <w:r w:rsidR="0035465B" w:rsidRPr="00F76775">
        <w:rPr>
          <w:rFonts w:ascii="Times New Roman" w:hAnsi="Times New Roman" w:cs="Times New Roman"/>
          <w:sz w:val="24"/>
          <w:szCs w:val="24"/>
        </w:rPr>
        <w:t>sa</w:t>
      </w:r>
      <w:proofErr w:type="gramEnd"/>
      <w:r w:rsidR="0035465B" w:rsidRPr="00F76775">
        <w:rPr>
          <w:rFonts w:ascii="Times New Roman" w:hAnsi="Times New Roman" w:cs="Times New Roman"/>
          <w:sz w:val="24"/>
          <w:szCs w:val="24"/>
        </w:rPr>
        <w:t xml:space="preserve"> de a detecta și discrimina MTB și tulpini MTB-DR-RIF în </w:t>
      </w:r>
      <w:r w:rsidR="00380248" w:rsidRPr="00F76775">
        <w:rPr>
          <w:rFonts w:ascii="Times New Roman" w:hAnsi="Times New Roman" w:cs="Times New Roman"/>
          <w:sz w:val="24"/>
          <w:szCs w:val="24"/>
        </w:rPr>
        <w:t xml:space="preserve">113 </w:t>
      </w:r>
      <w:r w:rsidR="0035465B" w:rsidRPr="00F76775">
        <w:rPr>
          <w:rFonts w:ascii="Times New Roman" w:hAnsi="Times New Roman" w:cs="Times New Roman"/>
          <w:sz w:val="24"/>
          <w:szCs w:val="24"/>
        </w:rPr>
        <w:t>probe clinice</w:t>
      </w:r>
      <w:r w:rsidR="00380248" w:rsidRPr="00F76775">
        <w:rPr>
          <w:rFonts w:ascii="Times New Roman" w:hAnsi="Times New Roman" w:cs="Times New Roman"/>
          <w:sz w:val="24"/>
          <w:szCs w:val="24"/>
        </w:rPr>
        <w:t xml:space="preserve"> cunoscute</w:t>
      </w:r>
      <w:r w:rsidR="0035465B" w:rsidRPr="00F76775">
        <w:rPr>
          <w:rFonts w:ascii="Times New Roman" w:hAnsi="Times New Roman" w:cs="Times New Roman"/>
          <w:sz w:val="24"/>
          <w:szCs w:val="24"/>
        </w:rPr>
        <w:t xml:space="preserve">. Precizia testului MTB-DR-RIF 9G a fost determinată prin compararea rezultatelor sale cu analiza de secvențiere și testele de sensibilitate la medicamente. Sensibilitatea și specificitatea testului MTB-DR-RIF 9G </w:t>
      </w:r>
      <w:r w:rsidR="00380248" w:rsidRPr="00F76775">
        <w:rPr>
          <w:rFonts w:ascii="Times New Roman" w:hAnsi="Times New Roman" w:cs="Times New Roman"/>
          <w:sz w:val="24"/>
          <w:szCs w:val="24"/>
        </w:rPr>
        <w:t>(IC =</w:t>
      </w:r>
      <w:r w:rsidR="0035465B" w:rsidRPr="00F76775">
        <w:rPr>
          <w:rFonts w:ascii="Times New Roman" w:hAnsi="Times New Roman" w:cs="Times New Roman"/>
          <w:sz w:val="24"/>
          <w:szCs w:val="24"/>
        </w:rPr>
        <w:t xml:space="preserve"> 95%</w:t>
      </w:r>
      <w:r w:rsidR="00380248" w:rsidRPr="00F76775">
        <w:rPr>
          <w:rFonts w:ascii="Times New Roman" w:hAnsi="Times New Roman" w:cs="Times New Roman"/>
          <w:sz w:val="24"/>
          <w:szCs w:val="24"/>
        </w:rPr>
        <w:t>)</w:t>
      </w:r>
      <w:r w:rsidR="0035465B" w:rsidRPr="00F76775">
        <w:rPr>
          <w:rFonts w:ascii="Times New Roman" w:hAnsi="Times New Roman" w:cs="Times New Roman"/>
          <w:sz w:val="24"/>
          <w:szCs w:val="24"/>
        </w:rPr>
        <w:t xml:space="preserve"> s-au dovedit a fi 95</w:t>
      </w:r>
      <w:proofErr w:type="gramStart"/>
      <w:r w:rsidR="0035465B" w:rsidRPr="00F76775">
        <w:rPr>
          <w:rFonts w:ascii="Times New Roman" w:hAnsi="Times New Roman" w:cs="Times New Roman"/>
          <w:sz w:val="24"/>
          <w:szCs w:val="24"/>
        </w:rPr>
        <w:t>,4</w:t>
      </w:r>
      <w:proofErr w:type="gramEnd"/>
      <w:r w:rsidR="0035465B" w:rsidRPr="00F76775">
        <w:rPr>
          <w:rFonts w:ascii="Times New Roman" w:hAnsi="Times New Roman" w:cs="Times New Roman"/>
          <w:sz w:val="24"/>
          <w:szCs w:val="24"/>
        </w:rPr>
        <w:t>% (89.5-98.5) și 100% (69.2 la 100), respectiv. Analiza secvențială a tuturor probelor au indicat că mutațiile prezente în regiunile menționate cu testul MTB-DR-RIF 9G poate fi detectată cu precizie</w:t>
      </w:r>
      <w:r w:rsidR="009F5985" w:rsidRPr="00F76775">
        <w:rPr>
          <w:rFonts w:ascii="Times New Roman" w:hAnsi="Times New Roman" w:cs="Times New Roman"/>
          <w:sz w:val="24"/>
          <w:szCs w:val="24"/>
        </w:rPr>
        <w:t xml:space="preserve"> (</w:t>
      </w:r>
      <w:r w:rsidR="008E736F" w:rsidRPr="00F76775">
        <w:rPr>
          <w:rFonts w:ascii="Times New Roman" w:hAnsi="Times New Roman" w:cs="Times New Roman"/>
          <w:sz w:val="24"/>
          <w:szCs w:val="24"/>
        </w:rPr>
        <w:t>25</w:t>
      </w:r>
      <w:r w:rsidR="009F5985" w:rsidRPr="00F76775">
        <w:rPr>
          <w:rFonts w:ascii="Times New Roman" w:hAnsi="Times New Roman" w:cs="Times New Roman"/>
          <w:sz w:val="24"/>
          <w:szCs w:val="24"/>
        </w:rPr>
        <w:t>)</w:t>
      </w:r>
      <w:r w:rsidR="0035465B" w:rsidRPr="00F76775">
        <w:rPr>
          <w:rFonts w:ascii="Times New Roman" w:hAnsi="Times New Roman" w:cs="Times New Roman"/>
          <w:sz w:val="24"/>
          <w:szCs w:val="24"/>
        </w:rPr>
        <w:t>.</w:t>
      </w:r>
    </w:p>
    <w:p w:rsidR="00E534BC" w:rsidRPr="00380248" w:rsidRDefault="00E534BC" w:rsidP="00E534BC">
      <w:pPr>
        <w:spacing w:after="0" w:line="240" w:lineRule="auto"/>
        <w:ind w:firstLine="720"/>
        <w:rPr>
          <w:rFonts w:ascii="Times New Roman" w:hAnsi="Times New Roman" w:cs="Times New Roman"/>
          <w:sz w:val="24"/>
          <w:szCs w:val="24"/>
        </w:rPr>
      </w:pPr>
    </w:p>
    <w:p w:rsidR="00916E00" w:rsidRPr="00C078CD" w:rsidRDefault="00F01D2A" w:rsidP="00916E00">
      <w:pPr>
        <w:pStyle w:val="ListParagraph"/>
        <w:numPr>
          <w:ilvl w:val="0"/>
          <w:numId w:val="10"/>
        </w:numPr>
        <w:spacing w:after="0" w:line="240" w:lineRule="auto"/>
        <w:ind w:left="0" w:firstLine="720"/>
        <w:jc w:val="both"/>
        <w:rPr>
          <w:rFonts w:ascii="Times New Roman" w:hAnsi="Times New Roman" w:cs="Times New Roman"/>
          <w:sz w:val="24"/>
          <w:szCs w:val="24"/>
        </w:rPr>
      </w:pPr>
      <w:proofErr w:type="gramStart"/>
      <w:r w:rsidRPr="00C078CD">
        <w:rPr>
          <w:rFonts w:ascii="Times New Roman" w:hAnsi="Times New Roman" w:cs="Times New Roman"/>
          <w:sz w:val="24"/>
          <w:szCs w:val="24"/>
        </w:rPr>
        <w:t>Studiul</w:t>
      </w:r>
      <w:r w:rsidRPr="00C078CD">
        <w:rPr>
          <w:rFonts w:ascii="Times New Roman" w:hAnsi="Times New Roman" w:cs="Times New Roman"/>
          <w:i/>
          <w:sz w:val="24"/>
          <w:szCs w:val="24"/>
        </w:rPr>
        <w:t xml:space="preserve"> </w:t>
      </w:r>
      <w:r w:rsidR="00AF6479" w:rsidRPr="00C078CD">
        <w:rPr>
          <w:rFonts w:ascii="Times New Roman" w:hAnsi="Times New Roman" w:cs="Times New Roman"/>
          <w:i/>
          <w:sz w:val="24"/>
          <w:szCs w:val="24"/>
        </w:rPr>
        <w:t xml:space="preserve"> </w:t>
      </w:r>
      <w:r w:rsidR="00BD0926" w:rsidRPr="00C078CD">
        <w:rPr>
          <w:rFonts w:ascii="Times New Roman" w:hAnsi="Times New Roman" w:cs="Times New Roman"/>
          <w:i/>
          <w:sz w:val="24"/>
          <w:szCs w:val="24"/>
        </w:rPr>
        <w:t>Noi</w:t>
      </w:r>
      <w:proofErr w:type="gramEnd"/>
      <w:r w:rsidR="00BD0926" w:rsidRPr="00C078CD">
        <w:rPr>
          <w:rFonts w:ascii="Times New Roman" w:hAnsi="Times New Roman" w:cs="Times New Roman"/>
          <w:i/>
          <w:sz w:val="24"/>
          <w:szCs w:val="24"/>
        </w:rPr>
        <w:t xml:space="preserve"> medicamente anti-tuberculoz</w:t>
      </w:r>
      <w:r w:rsidR="00DB2EB9" w:rsidRPr="00C078CD">
        <w:rPr>
          <w:rFonts w:ascii="Times New Roman" w:hAnsi="Times New Roman" w:cs="Times New Roman"/>
          <w:i/>
          <w:sz w:val="24"/>
          <w:szCs w:val="24"/>
        </w:rPr>
        <w:t>ă</w:t>
      </w:r>
      <w:r w:rsidR="00BD0926" w:rsidRPr="00C078CD">
        <w:rPr>
          <w:rFonts w:ascii="Times New Roman" w:hAnsi="Times New Roman" w:cs="Times New Roman"/>
          <w:i/>
          <w:sz w:val="24"/>
          <w:szCs w:val="24"/>
        </w:rPr>
        <w:t xml:space="preserve"> </w:t>
      </w:r>
      <w:r w:rsidR="00DB2EB9" w:rsidRPr="00C078CD">
        <w:rPr>
          <w:rFonts w:ascii="Times New Roman" w:hAnsi="Times New Roman" w:cs="Times New Roman"/>
          <w:i/>
          <w:sz w:val="24"/>
          <w:szCs w:val="24"/>
        </w:rPr>
        <w:t>ș</w:t>
      </w:r>
      <w:r w:rsidR="00BD0926" w:rsidRPr="00C078CD">
        <w:rPr>
          <w:rFonts w:ascii="Times New Roman" w:hAnsi="Times New Roman" w:cs="Times New Roman"/>
          <w:i/>
          <w:sz w:val="24"/>
          <w:szCs w:val="24"/>
        </w:rPr>
        <w:t xml:space="preserve">i regimuri: actualizare 2015, </w:t>
      </w:r>
      <w:r w:rsidR="00BD0926" w:rsidRPr="00C078CD">
        <w:rPr>
          <w:rFonts w:ascii="Times New Roman" w:hAnsi="Times New Roman" w:cs="Times New Roman"/>
          <w:sz w:val="24"/>
          <w:szCs w:val="24"/>
        </w:rPr>
        <w:t>Lia D'Ambrosio</w:t>
      </w:r>
      <w:r w:rsidR="00C078CD" w:rsidRPr="00C078CD">
        <w:rPr>
          <w:rFonts w:ascii="Times New Roman" w:hAnsi="Times New Roman" w:cs="Times New Roman"/>
          <w:sz w:val="24"/>
          <w:szCs w:val="24"/>
        </w:rPr>
        <w:t xml:space="preserve"> et. al.</w:t>
      </w:r>
      <w:r w:rsidR="00BD0926" w:rsidRPr="00C078CD">
        <w:rPr>
          <w:rFonts w:ascii="Times New Roman" w:hAnsi="Times New Roman" w:cs="Times New Roman"/>
          <w:sz w:val="24"/>
          <w:szCs w:val="24"/>
        </w:rPr>
        <w:t xml:space="preserve">, </w:t>
      </w:r>
      <w:r w:rsidR="00C078CD" w:rsidRPr="00C078CD">
        <w:rPr>
          <w:rFonts w:ascii="Times New Roman" w:hAnsi="Times New Roman" w:cs="Times New Roman"/>
          <w:sz w:val="24"/>
          <w:szCs w:val="24"/>
        </w:rPr>
        <w:t>p</w:t>
      </w:r>
      <w:r w:rsidR="00BD0926" w:rsidRPr="00C078CD">
        <w:rPr>
          <w:rFonts w:ascii="Times New Roman" w:hAnsi="Times New Roman" w:cs="Times New Roman"/>
          <w:sz w:val="24"/>
          <w:szCs w:val="24"/>
        </w:rPr>
        <w:t xml:space="preserve">ublicat </w:t>
      </w:r>
      <w:r w:rsidR="00DB2EB9" w:rsidRPr="00C078CD">
        <w:rPr>
          <w:rFonts w:ascii="Times New Roman" w:hAnsi="Times New Roman" w:cs="Times New Roman"/>
          <w:sz w:val="24"/>
          <w:szCs w:val="24"/>
        </w:rPr>
        <w:t xml:space="preserve">la </w:t>
      </w:r>
      <w:r w:rsidR="00BD0926" w:rsidRPr="00C078CD">
        <w:rPr>
          <w:rFonts w:ascii="Times New Roman" w:hAnsi="Times New Roman" w:cs="Times New Roman"/>
          <w:sz w:val="24"/>
          <w:szCs w:val="24"/>
        </w:rPr>
        <w:t xml:space="preserve">6/05/2015 </w:t>
      </w:r>
      <w:r w:rsidR="00DB2EB9" w:rsidRPr="00C078CD">
        <w:rPr>
          <w:rFonts w:ascii="Times New Roman" w:hAnsi="Times New Roman" w:cs="Times New Roman"/>
          <w:sz w:val="24"/>
          <w:szCs w:val="24"/>
        </w:rPr>
        <w:t>î</w:t>
      </w:r>
      <w:r w:rsidR="00BD0926" w:rsidRPr="00C078CD">
        <w:rPr>
          <w:rFonts w:ascii="Times New Roman" w:hAnsi="Times New Roman" w:cs="Times New Roman"/>
          <w:sz w:val="24"/>
          <w:szCs w:val="24"/>
        </w:rPr>
        <w:t>n</w:t>
      </w:r>
      <w:r w:rsidR="00C078CD" w:rsidRPr="00C078CD">
        <w:rPr>
          <w:rFonts w:ascii="Times New Roman" w:hAnsi="Times New Roman" w:cs="Times New Roman"/>
          <w:sz w:val="24"/>
          <w:szCs w:val="24"/>
        </w:rPr>
        <w:t>tr-</w:t>
      </w:r>
      <w:r w:rsidR="00BD0926" w:rsidRPr="00C078CD">
        <w:rPr>
          <w:rFonts w:ascii="Times New Roman" w:hAnsi="Times New Roman" w:cs="Times New Roman"/>
          <w:sz w:val="24"/>
          <w:szCs w:val="24"/>
        </w:rPr>
        <w:t>un</w:t>
      </w:r>
      <w:r w:rsidR="00BD0926" w:rsidRPr="00C078CD">
        <w:rPr>
          <w:rFonts w:ascii="Times New Roman" w:hAnsi="Times New Roman" w:cs="Times New Roman"/>
          <w:i/>
          <w:sz w:val="24"/>
          <w:szCs w:val="24"/>
        </w:rPr>
        <w:t xml:space="preserve"> </w:t>
      </w:r>
      <w:r w:rsidR="00BD0926" w:rsidRPr="00C078CD">
        <w:rPr>
          <w:rFonts w:ascii="Times New Roman" w:hAnsi="Times New Roman" w:cs="Times New Roman"/>
          <w:sz w:val="24"/>
          <w:szCs w:val="24"/>
        </w:rPr>
        <w:t>nou jurnal de cercet</w:t>
      </w:r>
      <w:r w:rsidR="00DB2EB9" w:rsidRPr="00C078CD">
        <w:rPr>
          <w:rFonts w:ascii="Times New Roman" w:hAnsi="Times New Roman" w:cs="Times New Roman"/>
          <w:sz w:val="24"/>
          <w:szCs w:val="24"/>
        </w:rPr>
        <w:t>ă</w:t>
      </w:r>
      <w:r w:rsidR="00BD0926" w:rsidRPr="00C078CD">
        <w:rPr>
          <w:rFonts w:ascii="Times New Roman" w:hAnsi="Times New Roman" w:cs="Times New Roman"/>
          <w:sz w:val="24"/>
          <w:szCs w:val="24"/>
        </w:rPr>
        <w:t>ri originale, publicat online de c</w:t>
      </w:r>
      <w:r w:rsidR="00DB2EB9" w:rsidRPr="00C078CD">
        <w:rPr>
          <w:rFonts w:ascii="Times New Roman" w:hAnsi="Times New Roman" w:cs="Times New Roman"/>
          <w:sz w:val="24"/>
          <w:szCs w:val="24"/>
        </w:rPr>
        <w:t>ă</w:t>
      </w:r>
      <w:r w:rsidR="00BD0926" w:rsidRPr="00C078CD">
        <w:rPr>
          <w:rFonts w:ascii="Times New Roman" w:hAnsi="Times New Roman" w:cs="Times New Roman"/>
          <w:sz w:val="24"/>
          <w:szCs w:val="24"/>
        </w:rPr>
        <w:t>tre European Respiratory Society</w:t>
      </w:r>
      <w:r w:rsidR="00916E00" w:rsidRPr="00C078CD">
        <w:rPr>
          <w:rFonts w:ascii="Times New Roman" w:hAnsi="Times New Roman" w:cs="Times New Roman"/>
          <w:sz w:val="24"/>
          <w:szCs w:val="24"/>
        </w:rPr>
        <w:t xml:space="preserve"> (</w:t>
      </w:r>
      <w:r w:rsidR="00C73247">
        <w:rPr>
          <w:rFonts w:ascii="Times New Roman" w:hAnsi="Times New Roman" w:cs="Times New Roman"/>
          <w:sz w:val="24"/>
          <w:szCs w:val="24"/>
        </w:rPr>
        <w:t>26</w:t>
      </w:r>
      <w:r w:rsidR="00916E00" w:rsidRPr="00C078CD">
        <w:rPr>
          <w:rFonts w:ascii="Times New Roman" w:hAnsi="Times New Roman" w:cs="Times New Roman"/>
          <w:sz w:val="24"/>
          <w:szCs w:val="24"/>
        </w:rPr>
        <w:t>)</w:t>
      </w:r>
      <w:r w:rsidR="00BD0926" w:rsidRPr="00C078CD">
        <w:rPr>
          <w:rFonts w:ascii="Times New Roman" w:hAnsi="Times New Roman" w:cs="Times New Roman"/>
          <w:sz w:val="24"/>
          <w:szCs w:val="24"/>
        </w:rPr>
        <w:t xml:space="preserve">. Peste </w:t>
      </w:r>
      <w:r w:rsidR="00DB2EB9" w:rsidRPr="00C078CD">
        <w:rPr>
          <w:rFonts w:ascii="Times New Roman" w:hAnsi="Times New Roman" w:cs="Times New Roman"/>
          <w:sz w:val="24"/>
          <w:szCs w:val="24"/>
        </w:rPr>
        <w:t>480.000 de cazuri de tuberculoză</w:t>
      </w:r>
      <w:r w:rsidR="00BD0926" w:rsidRPr="00C078CD">
        <w:rPr>
          <w:rFonts w:ascii="Times New Roman" w:hAnsi="Times New Roman" w:cs="Times New Roman"/>
          <w:sz w:val="24"/>
          <w:szCs w:val="24"/>
        </w:rPr>
        <w:t xml:space="preserve"> multidr</w:t>
      </w:r>
      <w:r w:rsidR="00DB2EB9" w:rsidRPr="00C078CD">
        <w:rPr>
          <w:rFonts w:ascii="Times New Roman" w:hAnsi="Times New Roman" w:cs="Times New Roman"/>
          <w:sz w:val="24"/>
          <w:szCs w:val="24"/>
        </w:rPr>
        <w:t>og-rezistentă</w:t>
      </w:r>
      <w:r w:rsidR="00BD0926" w:rsidRPr="00C078CD">
        <w:rPr>
          <w:rFonts w:ascii="Times New Roman" w:hAnsi="Times New Roman" w:cs="Times New Roman"/>
          <w:sz w:val="24"/>
          <w:szCs w:val="24"/>
        </w:rPr>
        <w:t xml:space="preserve"> la nivel global apar </w:t>
      </w:r>
      <w:r w:rsidR="00DB2EB9" w:rsidRPr="00C078CD">
        <w:rPr>
          <w:rFonts w:ascii="Times New Roman" w:hAnsi="Times New Roman" w:cs="Times New Roman"/>
          <w:sz w:val="24"/>
          <w:szCs w:val="24"/>
        </w:rPr>
        <w:t>î</w:t>
      </w:r>
      <w:r w:rsidR="00BD0926" w:rsidRPr="00C078CD">
        <w:rPr>
          <w:rFonts w:ascii="Times New Roman" w:hAnsi="Times New Roman" w:cs="Times New Roman"/>
          <w:sz w:val="24"/>
          <w:szCs w:val="24"/>
        </w:rPr>
        <w:t>n fiecare an, 9% dintre acestea fiind afectate de tulpini de Mycobacterium tuberculosis cu larg</w:t>
      </w:r>
      <w:r w:rsidR="006A6684" w:rsidRPr="00C078CD">
        <w:rPr>
          <w:rFonts w:ascii="Times New Roman" w:hAnsi="Times New Roman" w:cs="Times New Roman"/>
          <w:sz w:val="24"/>
          <w:szCs w:val="24"/>
        </w:rPr>
        <w:t>ă</w:t>
      </w:r>
      <w:r w:rsidR="00BD0926" w:rsidRPr="00C078CD">
        <w:rPr>
          <w:rFonts w:ascii="Times New Roman" w:hAnsi="Times New Roman" w:cs="Times New Roman"/>
          <w:sz w:val="24"/>
          <w:szCs w:val="24"/>
        </w:rPr>
        <w:t xml:space="preserve"> rezisten</w:t>
      </w:r>
      <w:r w:rsidR="006A6684" w:rsidRPr="00C078CD">
        <w:rPr>
          <w:rFonts w:ascii="Times New Roman" w:hAnsi="Times New Roman" w:cs="Times New Roman"/>
          <w:sz w:val="24"/>
          <w:szCs w:val="24"/>
        </w:rPr>
        <w:t>ță</w:t>
      </w:r>
      <w:r w:rsidR="00BD0926" w:rsidRPr="00C078CD">
        <w:rPr>
          <w:rFonts w:ascii="Times New Roman" w:hAnsi="Times New Roman" w:cs="Times New Roman"/>
          <w:sz w:val="24"/>
          <w:szCs w:val="24"/>
        </w:rPr>
        <w:t xml:space="preserve"> la medicamente (XDR-TB). Tratamentul MDR/XDR-TB </w:t>
      </w:r>
      <w:proofErr w:type="gramStart"/>
      <w:r w:rsidR="00BD0926" w:rsidRPr="00C078CD">
        <w:rPr>
          <w:rFonts w:ascii="Times New Roman" w:hAnsi="Times New Roman" w:cs="Times New Roman"/>
          <w:sz w:val="24"/>
          <w:szCs w:val="24"/>
        </w:rPr>
        <w:t>este</w:t>
      </w:r>
      <w:proofErr w:type="gramEnd"/>
      <w:r w:rsidR="00BD0926" w:rsidRPr="00C078CD">
        <w:rPr>
          <w:rFonts w:ascii="Times New Roman" w:hAnsi="Times New Roman" w:cs="Times New Roman"/>
          <w:sz w:val="24"/>
          <w:szCs w:val="24"/>
        </w:rPr>
        <w:t>, din păcate lung, toxic și costisitor, iar rata de succes în mare măsură nesatisfăcătoare (&lt;20% în rândul cazurilor cu modele de rezistență dincolo de XDR).</w:t>
      </w:r>
      <w:r w:rsidR="00C078CD" w:rsidRPr="00C078CD">
        <w:rPr>
          <w:rFonts w:ascii="Times New Roman" w:hAnsi="Times New Roman" w:cs="Times New Roman"/>
          <w:sz w:val="24"/>
          <w:szCs w:val="24"/>
        </w:rPr>
        <w:t xml:space="preserve"> </w:t>
      </w:r>
      <w:r w:rsidR="00BD0926" w:rsidRPr="00C078CD">
        <w:rPr>
          <w:rFonts w:ascii="Times New Roman" w:hAnsi="Times New Roman" w:cs="Times New Roman"/>
          <w:sz w:val="24"/>
          <w:szCs w:val="24"/>
        </w:rPr>
        <w:t xml:space="preserve">Scopul </w:t>
      </w:r>
      <w:r w:rsidR="00C078CD" w:rsidRPr="00C078CD">
        <w:rPr>
          <w:rFonts w:ascii="Times New Roman" w:hAnsi="Times New Roman" w:cs="Times New Roman"/>
          <w:sz w:val="24"/>
          <w:szCs w:val="24"/>
        </w:rPr>
        <w:t>studiului</w:t>
      </w:r>
      <w:r w:rsidR="00BD0926" w:rsidRPr="00C078CD">
        <w:rPr>
          <w:rFonts w:ascii="Times New Roman" w:hAnsi="Times New Roman" w:cs="Times New Roman"/>
          <w:sz w:val="24"/>
          <w:szCs w:val="24"/>
        </w:rPr>
        <w:t xml:space="preserve"> </w:t>
      </w:r>
      <w:r w:rsidR="00C078CD" w:rsidRPr="00C078CD">
        <w:rPr>
          <w:rFonts w:ascii="Times New Roman" w:hAnsi="Times New Roman" w:cs="Times New Roman"/>
          <w:sz w:val="24"/>
          <w:szCs w:val="24"/>
        </w:rPr>
        <w:t>a fost</w:t>
      </w:r>
      <w:r w:rsidR="00BD0926" w:rsidRPr="00C078CD">
        <w:rPr>
          <w:rFonts w:ascii="Times New Roman" w:hAnsi="Times New Roman" w:cs="Times New Roman"/>
          <w:sz w:val="24"/>
          <w:szCs w:val="24"/>
        </w:rPr>
        <w:t xml:space="preserve"> de a rezuma, bazat pe dovezi disponibile, recomandările internaționale actualizate pentru a gestiona MDR/XDR-TB și </w:t>
      </w:r>
      <w:r w:rsidRPr="00C078CD">
        <w:rPr>
          <w:rFonts w:ascii="Times New Roman" w:hAnsi="Times New Roman" w:cs="Times New Roman"/>
          <w:sz w:val="24"/>
          <w:szCs w:val="24"/>
        </w:rPr>
        <w:t xml:space="preserve">de a evidentia </w:t>
      </w:r>
      <w:r w:rsidR="00BD0926" w:rsidRPr="00C078CD">
        <w:rPr>
          <w:rFonts w:ascii="Times New Roman" w:hAnsi="Times New Roman" w:cs="Times New Roman"/>
          <w:sz w:val="24"/>
          <w:szCs w:val="24"/>
        </w:rPr>
        <w:t>rolul  medicamente</w:t>
      </w:r>
      <w:r w:rsidRPr="00C078CD">
        <w:rPr>
          <w:rFonts w:ascii="Times New Roman" w:hAnsi="Times New Roman" w:cs="Times New Roman"/>
          <w:sz w:val="24"/>
          <w:szCs w:val="24"/>
        </w:rPr>
        <w:t>lor</w:t>
      </w:r>
      <w:r w:rsidR="00BD0926" w:rsidRPr="00C078CD">
        <w:rPr>
          <w:rFonts w:ascii="Times New Roman" w:hAnsi="Times New Roman" w:cs="Times New Roman"/>
          <w:sz w:val="24"/>
          <w:szCs w:val="24"/>
        </w:rPr>
        <w:t xml:space="preserve"> nou dezvoltate (delamanid, bedaquiline și pretomanid), precum și medicamente</w:t>
      </w:r>
      <w:r w:rsidRPr="00C078CD">
        <w:rPr>
          <w:rFonts w:ascii="Times New Roman" w:hAnsi="Times New Roman" w:cs="Times New Roman"/>
          <w:sz w:val="24"/>
          <w:szCs w:val="24"/>
        </w:rPr>
        <w:t>lor</w:t>
      </w:r>
      <w:r w:rsidR="00BD0926" w:rsidRPr="00C078CD">
        <w:rPr>
          <w:rFonts w:ascii="Times New Roman" w:hAnsi="Times New Roman" w:cs="Times New Roman"/>
          <w:sz w:val="24"/>
          <w:szCs w:val="24"/>
        </w:rPr>
        <w:t xml:space="preserve"> linezolid și clavu</w:t>
      </w:r>
      <w:r w:rsidRPr="00C078CD">
        <w:rPr>
          <w:rFonts w:ascii="Times New Roman" w:hAnsi="Times New Roman" w:cs="Times New Roman"/>
          <w:sz w:val="24"/>
          <w:szCs w:val="24"/>
        </w:rPr>
        <w:t>lanat meropenem, printre altele</w:t>
      </w:r>
      <w:r w:rsidR="00BD0926" w:rsidRPr="00C078CD">
        <w:rPr>
          <w:rFonts w:ascii="Times New Roman" w:hAnsi="Times New Roman" w:cs="Times New Roman"/>
          <w:sz w:val="24"/>
          <w:szCs w:val="24"/>
        </w:rPr>
        <w:t>, utilizate în noi regimuri.</w:t>
      </w:r>
      <w:r w:rsidRPr="00C078CD">
        <w:rPr>
          <w:rFonts w:ascii="Times New Roman" w:hAnsi="Times New Roman" w:cs="Times New Roman"/>
          <w:sz w:val="24"/>
          <w:szCs w:val="24"/>
        </w:rPr>
        <w:t xml:space="preserve"> T</w:t>
      </w:r>
      <w:r w:rsidR="00BD0926" w:rsidRPr="00C078CD">
        <w:rPr>
          <w:rFonts w:ascii="Times New Roman" w:hAnsi="Times New Roman" w:cs="Times New Roman"/>
          <w:sz w:val="24"/>
          <w:szCs w:val="24"/>
        </w:rPr>
        <w:t xml:space="preserve">ratamentul </w:t>
      </w:r>
      <w:r w:rsidRPr="00C078CD">
        <w:rPr>
          <w:rFonts w:ascii="Times New Roman" w:hAnsi="Times New Roman" w:cs="Times New Roman"/>
          <w:sz w:val="24"/>
          <w:szCs w:val="24"/>
        </w:rPr>
        <w:t xml:space="preserve">cu </w:t>
      </w:r>
      <w:r w:rsidR="00BD0926" w:rsidRPr="00C078CD">
        <w:rPr>
          <w:rFonts w:ascii="Times New Roman" w:hAnsi="Times New Roman" w:cs="Times New Roman"/>
          <w:sz w:val="24"/>
          <w:szCs w:val="24"/>
        </w:rPr>
        <w:t xml:space="preserve">acces universal </w:t>
      </w:r>
      <w:proofErr w:type="gramStart"/>
      <w:r w:rsidR="00BD0926" w:rsidRPr="00C078CD">
        <w:rPr>
          <w:rFonts w:ascii="Times New Roman" w:hAnsi="Times New Roman" w:cs="Times New Roman"/>
          <w:sz w:val="24"/>
          <w:szCs w:val="24"/>
        </w:rPr>
        <w:t>este</w:t>
      </w:r>
      <w:proofErr w:type="gramEnd"/>
      <w:r w:rsidR="00BD0926" w:rsidRPr="00C078CD">
        <w:rPr>
          <w:rFonts w:ascii="Times New Roman" w:hAnsi="Times New Roman" w:cs="Times New Roman"/>
          <w:sz w:val="24"/>
          <w:szCs w:val="24"/>
        </w:rPr>
        <w:t xml:space="preserve"> o pre-condiție pentru eliminarea TB. </w:t>
      </w:r>
      <w:r w:rsidR="00916E00" w:rsidRPr="00C078CD">
        <w:rPr>
          <w:rFonts w:ascii="Times New Roman" w:hAnsi="Times New Roman" w:cs="Times New Roman"/>
          <w:sz w:val="24"/>
          <w:szCs w:val="24"/>
        </w:rPr>
        <w:t xml:space="preserve">În unele foste țări ale Uniunii Sovietice, între 20% și 30% din cazurile noi de TB sunt infectate cu tulpini MDR-TB (media globală </w:t>
      </w:r>
      <w:r w:rsidR="00C078CD">
        <w:rPr>
          <w:rFonts w:ascii="Times New Roman" w:hAnsi="Times New Roman" w:cs="Times New Roman"/>
          <w:sz w:val="24"/>
          <w:szCs w:val="24"/>
        </w:rPr>
        <w:t xml:space="preserve">fiind de </w:t>
      </w:r>
      <w:r w:rsidR="00916E00" w:rsidRPr="00C078CD">
        <w:rPr>
          <w:rFonts w:ascii="Times New Roman" w:hAnsi="Times New Roman" w:cs="Times New Roman"/>
          <w:sz w:val="24"/>
          <w:szCs w:val="24"/>
        </w:rPr>
        <w:t xml:space="preserve">3,5%), în timp ce o proporție de până la 50% retratate. </w:t>
      </w:r>
    </w:p>
    <w:p w:rsidR="00F01D2A" w:rsidRPr="00C078CD" w:rsidRDefault="00C078CD" w:rsidP="00916E00">
      <w:pPr>
        <w:pStyle w:val="ListParagraph"/>
        <w:tabs>
          <w:tab w:val="left" w:pos="0"/>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St</w:t>
      </w:r>
      <w:r w:rsidR="00916E00" w:rsidRPr="00C078CD">
        <w:rPr>
          <w:rFonts w:ascii="Times New Roman" w:hAnsi="Times New Roman" w:cs="Times New Roman"/>
          <w:sz w:val="24"/>
          <w:szCs w:val="24"/>
        </w:rPr>
        <w:t>udiu</w:t>
      </w:r>
      <w:r>
        <w:rPr>
          <w:rFonts w:ascii="Times New Roman" w:hAnsi="Times New Roman" w:cs="Times New Roman"/>
          <w:sz w:val="24"/>
          <w:szCs w:val="24"/>
        </w:rPr>
        <w:t>l arată, de asemenea,</w:t>
      </w:r>
      <w:r w:rsidR="00916E00" w:rsidRPr="00C078CD">
        <w:rPr>
          <w:rFonts w:ascii="Times New Roman" w:hAnsi="Times New Roman" w:cs="Times New Roman"/>
          <w:sz w:val="24"/>
          <w:szCs w:val="24"/>
        </w:rPr>
        <w:t xml:space="preserve"> </w:t>
      </w:r>
      <w:r>
        <w:rPr>
          <w:rFonts w:ascii="Times New Roman" w:hAnsi="Times New Roman" w:cs="Times New Roman"/>
          <w:sz w:val="24"/>
          <w:szCs w:val="24"/>
        </w:rPr>
        <w:t xml:space="preserve">că </w:t>
      </w:r>
      <w:r w:rsidR="00916E00" w:rsidRPr="00C078CD">
        <w:rPr>
          <w:rFonts w:ascii="Times New Roman" w:hAnsi="Times New Roman" w:cs="Times New Roman"/>
          <w:sz w:val="24"/>
          <w:szCs w:val="24"/>
        </w:rPr>
        <w:t xml:space="preserve">în Germania costurile legate de tratament MDR-TB depășește 50 000 €, în Europa, costul mediu pentru a trata </w:t>
      </w:r>
      <w:proofErr w:type="gramStart"/>
      <w:r w:rsidR="00916E00" w:rsidRPr="00C078CD">
        <w:rPr>
          <w:rFonts w:ascii="Times New Roman" w:hAnsi="Times New Roman" w:cs="Times New Roman"/>
          <w:sz w:val="24"/>
          <w:szCs w:val="24"/>
        </w:rPr>
        <w:t>un</w:t>
      </w:r>
      <w:proofErr w:type="gramEnd"/>
      <w:r w:rsidR="00916E00" w:rsidRPr="00C078CD">
        <w:rPr>
          <w:rFonts w:ascii="Times New Roman" w:hAnsi="Times New Roman" w:cs="Times New Roman"/>
          <w:sz w:val="24"/>
          <w:szCs w:val="24"/>
        </w:rPr>
        <w:t xml:space="preserve"> singur caz XDR-TB este de peste 160 000 €. Cel mai mare studiu meta-analitic în prezent disponibil a arătat că rata de succes a tratamentului </w:t>
      </w:r>
      <w:r>
        <w:rPr>
          <w:rFonts w:ascii="Times New Roman" w:hAnsi="Times New Roman" w:cs="Times New Roman"/>
          <w:sz w:val="24"/>
          <w:szCs w:val="24"/>
        </w:rPr>
        <w:t>MDR-TB este de doar 54%, iar pentru</w:t>
      </w:r>
      <w:r w:rsidR="00916E00" w:rsidRPr="00C078CD">
        <w:rPr>
          <w:rFonts w:ascii="Times New Roman" w:hAnsi="Times New Roman" w:cs="Times New Roman"/>
          <w:sz w:val="24"/>
          <w:szCs w:val="24"/>
        </w:rPr>
        <w:t xml:space="preserve"> XDR (odată cu creșterea complexității), rezultatele </w:t>
      </w:r>
      <w:r>
        <w:rPr>
          <w:rFonts w:ascii="Times New Roman" w:hAnsi="Times New Roman" w:cs="Times New Roman"/>
          <w:sz w:val="24"/>
          <w:szCs w:val="24"/>
        </w:rPr>
        <w:t xml:space="preserve">tratamentului </w:t>
      </w:r>
      <w:r w:rsidR="00916E00" w:rsidRPr="00C078CD">
        <w:rPr>
          <w:rFonts w:ascii="Times New Roman" w:hAnsi="Times New Roman" w:cs="Times New Roman"/>
          <w:sz w:val="24"/>
          <w:szCs w:val="24"/>
        </w:rPr>
        <w:t>sunt, din păcate, mai mici: succesul tratamentului 19%, recidiva 54% și decesul 35%</w:t>
      </w:r>
      <w:r>
        <w:rPr>
          <w:rFonts w:ascii="Times New Roman" w:hAnsi="Times New Roman" w:cs="Times New Roman"/>
          <w:sz w:val="24"/>
          <w:szCs w:val="24"/>
        </w:rPr>
        <w:t xml:space="preserve"> </w:t>
      </w:r>
      <w:r w:rsidRPr="00C078CD">
        <w:rPr>
          <w:rFonts w:ascii="Times New Roman" w:hAnsi="Times New Roman" w:cs="Times New Roman"/>
          <w:sz w:val="24"/>
          <w:szCs w:val="24"/>
        </w:rPr>
        <w:t>(</w:t>
      </w:r>
      <w:r w:rsidR="008E736F">
        <w:rPr>
          <w:rFonts w:ascii="Times New Roman" w:hAnsi="Times New Roman" w:cs="Times New Roman"/>
          <w:sz w:val="24"/>
          <w:szCs w:val="24"/>
        </w:rPr>
        <w:t>26</w:t>
      </w:r>
      <w:r w:rsidRPr="00C078CD">
        <w:rPr>
          <w:rFonts w:ascii="Times New Roman" w:hAnsi="Times New Roman" w:cs="Times New Roman"/>
          <w:sz w:val="24"/>
          <w:szCs w:val="24"/>
        </w:rPr>
        <w:t>)</w:t>
      </w:r>
      <w:r w:rsidR="00916E00" w:rsidRPr="00C078CD">
        <w:rPr>
          <w:rFonts w:ascii="Times New Roman" w:hAnsi="Times New Roman" w:cs="Times New Roman"/>
          <w:sz w:val="24"/>
          <w:szCs w:val="24"/>
        </w:rPr>
        <w:t>.</w:t>
      </w:r>
    </w:p>
    <w:p w:rsidR="00F01D2A" w:rsidRDefault="00F01D2A" w:rsidP="00BD0926">
      <w:pPr>
        <w:pStyle w:val="ListParagraph"/>
        <w:tabs>
          <w:tab w:val="left" w:pos="0"/>
        </w:tabs>
        <w:spacing w:after="0" w:line="240" w:lineRule="auto"/>
        <w:ind w:left="0" w:firstLine="720"/>
        <w:jc w:val="both"/>
        <w:rPr>
          <w:rFonts w:ascii="Times New Roman" w:hAnsi="Times New Roman" w:cs="Times New Roman"/>
          <w:sz w:val="28"/>
          <w:szCs w:val="28"/>
        </w:rPr>
      </w:pPr>
    </w:p>
    <w:p w:rsidR="00E534BC" w:rsidRPr="00C078CD" w:rsidRDefault="00C078CD" w:rsidP="00C078CD">
      <w:pPr>
        <w:pStyle w:val="ListParagraph"/>
        <w:numPr>
          <w:ilvl w:val="0"/>
          <w:numId w:val="10"/>
        </w:numPr>
        <w:spacing w:after="0" w:line="240" w:lineRule="auto"/>
        <w:ind w:left="0" w:firstLine="720"/>
        <w:rPr>
          <w:rFonts w:ascii="Times New Roman" w:eastAsia="Times New Roman" w:hAnsi="Times New Roman" w:cs="Times New Roman"/>
          <w:sz w:val="24"/>
          <w:szCs w:val="24"/>
        </w:rPr>
      </w:pPr>
      <w:r>
        <w:rPr>
          <w:rFonts w:ascii="Times New Roman" w:hAnsi="Times New Roman" w:cs="Times New Roman"/>
          <w:sz w:val="24"/>
          <w:szCs w:val="24"/>
        </w:rPr>
        <w:t xml:space="preserve">La </w:t>
      </w:r>
      <w:r w:rsidR="00E534BC" w:rsidRPr="00C078CD">
        <w:rPr>
          <w:rFonts w:ascii="Times New Roman" w:hAnsi="Times New Roman" w:cs="Times New Roman"/>
          <w:sz w:val="24"/>
          <w:szCs w:val="24"/>
        </w:rPr>
        <w:t xml:space="preserve">27 octombrie de 2014 - Geneva/Barcelona </w:t>
      </w:r>
      <w:r>
        <w:rPr>
          <w:rFonts w:ascii="Times New Roman" w:hAnsi="Times New Roman" w:cs="Times New Roman"/>
          <w:sz w:val="24"/>
          <w:szCs w:val="24"/>
        </w:rPr>
        <w:t>– a fost promovată</w:t>
      </w:r>
      <w:r w:rsidR="00E534BC" w:rsidRPr="00C078CD">
        <w:rPr>
          <w:rFonts w:ascii="Times New Roman" w:hAnsi="Times New Roman" w:cs="Times New Roman"/>
          <w:sz w:val="24"/>
          <w:szCs w:val="24"/>
        </w:rPr>
        <w:t xml:space="preserve"> </w:t>
      </w:r>
      <w:r w:rsidR="00F76775">
        <w:rPr>
          <w:rFonts w:ascii="Times New Roman" w:hAnsi="Times New Roman" w:cs="Times New Roman"/>
          <w:sz w:val="24"/>
          <w:szCs w:val="24"/>
        </w:rPr>
        <w:t xml:space="preserve">o </w:t>
      </w:r>
      <w:r w:rsidR="00E534BC" w:rsidRPr="00C078CD">
        <w:rPr>
          <w:rFonts w:ascii="Times New Roman" w:hAnsi="Times New Roman" w:cs="Times New Roman"/>
          <w:sz w:val="24"/>
          <w:szCs w:val="24"/>
        </w:rPr>
        <w:t xml:space="preserve">inițiativă emblematică a Parteneriatului Stop TB (TB REACH) – </w:t>
      </w:r>
      <w:r>
        <w:rPr>
          <w:rFonts w:ascii="Times New Roman" w:hAnsi="Times New Roman" w:cs="Times New Roman"/>
          <w:sz w:val="24"/>
          <w:szCs w:val="24"/>
        </w:rPr>
        <w:t xml:space="preserve">în care </w:t>
      </w:r>
      <w:r w:rsidR="00E534BC" w:rsidRPr="00C078CD">
        <w:rPr>
          <w:rFonts w:ascii="Times New Roman" w:hAnsi="Times New Roman" w:cs="Times New Roman"/>
          <w:sz w:val="24"/>
          <w:szCs w:val="24"/>
        </w:rPr>
        <w:t xml:space="preserve">s-a întocmit și lansat o serie de studii de caz </w:t>
      </w:r>
      <w:r>
        <w:rPr>
          <w:rFonts w:ascii="Times New Roman" w:hAnsi="Times New Roman" w:cs="Times New Roman"/>
          <w:sz w:val="24"/>
          <w:szCs w:val="24"/>
        </w:rPr>
        <w:t>î</w:t>
      </w:r>
      <w:r w:rsidR="00E534BC" w:rsidRPr="00C078CD">
        <w:rPr>
          <w:rFonts w:ascii="Times New Roman" w:hAnsi="Times New Roman" w:cs="Times New Roman"/>
          <w:sz w:val="24"/>
          <w:szCs w:val="24"/>
        </w:rPr>
        <w:t xml:space="preserve">n vederea </w:t>
      </w:r>
      <w:r>
        <w:rPr>
          <w:rFonts w:ascii="Times New Roman" w:hAnsi="Times New Roman" w:cs="Times New Roman"/>
          <w:sz w:val="24"/>
          <w:szCs w:val="24"/>
        </w:rPr>
        <w:t>î</w:t>
      </w:r>
      <w:r w:rsidR="00E534BC" w:rsidRPr="00C078CD">
        <w:rPr>
          <w:rFonts w:ascii="Times New Roman" w:hAnsi="Times New Roman" w:cs="Times New Roman"/>
          <w:sz w:val="24"/>
          <w:szCs w:val="24"/>
        </w:rPr>
        <w:t>mbun</w:t>
      </w:r>
      <w:r>
        <w:rPr>
          <w:rFonts w:ascii="Times New Roman" w:hAnsi="Times New Roman" w:cs="Times New Roman"/>
          <w:sz w:val="24"/>
          <w:szCs w:val="24"/>
        </w:rPr>
        <w:t>ă</w:t>
      </w:r>
      <w:r w:rsidR="00E534BC" w:rsidRPr="00C078CD">
        <w:rPr>
          <w:rFonts w:ascii="Times New Roman" w:hAnsi="Times New Roman" w:cs="Times New Roman"/>
          <w:sz w:val="24"/>
          <w:szCs w:val="24"/>
        </w:rPr>
        <w:t>t</w:t>
      </w:r>
      <w:r>
        <w:rPr>
          <w:rFonts w:ascii="Times New Roman" w:hAnsi="Times New Roman" w:cs="Times New Roman"/>
          <w:sz w:val="24"/>
          <w:szCs w:val="24"/>
        </w:rPr>
        <w:t>ăț</w:t>
      </w:r>
      <w:r w:rsidR="00E534BC" w:rsidRPr="00C078CD">
        <w:rPr>
          <w:rFonts w:ascii="Times New Roman" w:hAnsi="Times New Roman" w:cs="Times New Roman"/>
          <w:sz w:val="24"/>
          <w:szCs w:val="24"/>
        </w:rPr>
        <w:t>irii detect</w:t>
      </w:r>
      <w:r>
        <w:rPr>
          <w:rFonts w:ascii="Times New Roman" w:hAnsi="Times New Roman" w:cs="Times New Roman"/>
          <w:sz w:val="24"/>
          <w:szCs w:val="24"/>
        </w:rPr>
        <w:t>ă</w:t>
      </w:r>
      <w:r w:rsidR="00E534BC" w:rsidRPr="00C078CD">
        <w:rPr>
          <w:rFonts w:ascii="Times New Roman" w:hAnsi="Times New Roman" w:cs="Times New Roman"/>
          <w:sz w:val="24"/>
          <w:szCs w:val="24"/>
        </w:rPr>
        <w:t>rii persoanelor care tr</w:t>
      </w:r>
      <w:r>
        <w:rPr>
          <w:rFonts w:ascii="Times New Roman" w:hAnsi="Times New Roman" w:cs="Times New Roman"/>
          <w:sz w:val="24"/>
          <w:szCs w:val="24"/>
        </w:rPr>
        <w:t>ă</w:t>
      </w:r>
      <w:r w:rsidR="00E534BC" w:rsidRPr="00C078CD">
        <w:rPr>
          <w:rFonts w:ascii="Times New Roman" w:hAnsi="Times New Roman" w:cs="Times New Roman"/>
          <w:sz w:val="24"/>
          <w:szCs w:val="24"/>
        </w:rPr>
        <w:t>iesc cu TB (</w:t>
      </w:r>
      <w:r w:rsidR="00C73247">
        <w:rPr>
          <w:rFonts w:ascii="Times New Roman" w:hAnsi="Times New Roman" w:cs="Times New Roman"/>
          <w:sz w:val="24"/>
          <w:szCs w:val="24"/>
        </w:rPr>
        <w:t>27</w:t>
      </w:r>
      <w:r w:rsidR="00E534BC" w:rsidRPr="00C078CD">
        <w:rPr>
          <w:rFonts w:ascii="Times New Roman" w:hAnsi="Times New Roman" w:cs="Times New Roman"/>
          <w:sz w:val="24"/>
          <w:szCs w:val="24"/>
        </w:rPr>
        <w:t>).</w:t>
      </w:r>
    </w:p>
    <w:p w:rsidR="00E534BC" w:rsidRPr="00C078CD" w:rsidRDefault="00E534BC" w:rsidP="006A6684">
      <w:pPr>
        <w:tabs>
          <w:tab w:val="left" w:pos="0"/>
        </w:tabs>
        <w:spacing w:after="0" w:line="240" w:lineRule="auto"/>
        <w:ind w:firstLine="720"/>
        <w:jc w:val="both"/>
        <w:rPr>
          <w:rFonts w:ascii="Times New Roman" w:hAnsi="Times New Roman" w:cs="Times New Roman"/>
          <w:sz w:val="24"/>
          <w:szCs w:val="24"/>
        </w:rPr>
      </w:pPr>
      <w:r w:rsidRPr="00C078CD">
        <w:rPr>
          <w:rFonts w:ascii="Times New Roman" w:hAnsi="Times New Roman" w:cs="Times New Roman"/>
          <w:sz w:val="24"/>
          <w:szCs w:val="24"/>
        </w:rPr>
        <w:lastRenderedPageBreak/>
        <w:t>Un compendiu de studii de caz TB REACH, un cadru de monitorizare și evaluare, evidențiază succesele TB REACH de pe tot globul</w:t>
      </w:r>
      <w:r w:rsidR="00E11071" w:rsidRPr="00C078CD">
        <w:rPr>
          <w:rFonts w:ascii="Times New Roman" w:hAnsi="Times New Roman" w:cs="Times New Roman"/>
          <w:sz w:val="24"/>
          <w:szCs w:val="24"/>
        </w:rPr>
        <w:t>,</w:t>
      </w:r>
      <w:r w:rsidRPr="00C078CD">
        <w:rPr>
          <w:rFonts w:ascii="Times New Roman" w:hAnsi="Times New Roman" w:cs="Times New Roman"/>
          <w:sz w:val="24"/>
          <w:szCs w:val="24"/>
        </w:rPr>
        <w:t xml:space="preserve"> în consolidarea </w:t>
      </w:r>
      <w:r w:rsidR="00E47DBD">
        <w:rPr>
          <w:rFonts w:ascii="Times New Roman" w:hAnsi="Times New Roman" w:cs="Times New Roman"/>
          <w:sz w:val="24"/>
          <w:szCs w:val="24"/>
        </w:rPr>
        <w:t>î</w:t>
      </w:r>
      <w:r w:rsidRPr="00C078CD">
        <w:rPr>
          <w:rFonts w:ascii="Times New Roman" w:hAnsi="Times New Roman" w:cs="Times New Roman"/>
          <w:sz w:val="24"/>
          <w:szCs w:val="24"/>
        </w:rPr>
        <w:t>ngrijir</w:t>
      </w:r>
      <w:r w:rsidR="00E11071" w:rsidRPr="00C078CD">
        <w:rPr>
          <w:rFonts w:ascii="Times New Roman" w:hAnsi="Times New Roman" w:cs="Times New Roman"/>
          <w:sz w:val="24"/>
          <w:szCs w:val="24"/>
        </w:rPr>
        <w:t>ii</w:t>
      </w:r>
      <w:r w:rsidRPr="00C078CD">
        <w:rPr>
          <w:rFonts w:ascii="Times New Roman" w:hAnsi="Times New Roman" w:cs="Times New Roman"/>
          <w:sz w:val="24"/>
          <w:szCs w:val="24"/>
        </w:rPr>
        <w:t xml:space="preserve"> TB, implementarea de noi metode pentru a detecta TB și creșterea notificări</w:t>
      </w:r>
      <w:r w:rsidR="00E11071" w:rsidRPr="00C078CD">
        <w:rPr>
          <w:rFonts w:ascii="Times New Roman" w:hAnsi="Times New Roman" w:cs="Times New Roman"/>
          <w:sz w:val="24"/>
          <w:szCs w:val="24"/>
        </w:rPr>
        <w:t>lor</w:t>
      </w:r>
      <w:r w:rsidRPr="00C078CD">
        <w:rPr>
          <w:rFonts w:ascii="Times New Roman" w:hAnsi="Times New Roman" w:cs="Times New Roman"/>
          <w:sz w:val="24"/>
          <w:szCs w:val="24"/>
        </w:rPr>
        <w:t xml:space="preserve"> de caz</w:t>
      </w:r>
      <w:r w:rsidR="00E11071" w:rsidRPr="00C078CD">
        <w:rPr>
          <w:rFonts w:ascii="Times New Roman" w:hAnsi="Times New Roman" w:cs="Times New Roman"/>
          <w:sz w:val="24"/>
          <w:szCs w:val="24"/>
        </w:rPr>
        <w:t xml:space="preserve">  TB</w:t>
      </w:r>
      <w:r w:rsidRPr="00C078CD">
        <w:rPr>
          <w:rFonts w:ascii="Times New Roman" w:hAnsi="Times New Roman" w:cs="Times New Roman"/>
          <w:sz w:val="24"/>
          <w:szCs w:val="24"/>
        </w:rPr>
        <w:t xml:space="preserve">. </w:t>
      </w:r>
      <w:proofErr w:type="gramStart"/>
      <w:r w:rsidR="00E11071" w:rsidRPr="00C078CD">
        <w:rPr>
          <w:rFonts w:ascii="Times New Roman" w:hAnsi="Times New Roman" w:cs="Times New Roman"/>
          <w:sz w:val="24"/>
          <w:szCs w:val="24"/>
        </w:rPr>
        <w:t>Compendiul</w:t>
      </w:r>
      <w:r w:rsidRPr="00C078CD">
        <w:rPr>
          <w:rFonts w:ascii="Times New Roman" w:hAnsi="Times New Roman" w:cs="Times New Roman"/>
          <w:sz w:val="24"/>
          <w:szCs w:val="24"/>
        </w:rPr>
        <w:t xml:space="preserve"> a fost lansat </w:t>
      </w:r>
      <w:r w:rsidR="00E11071" w:rsidRPr="00C078CD">
        <w:rPr>
          <w:rFonts w:ascii="Times New Roman" w:hAnsi="Times New Roman" w:cs="Times New Roman"/>
          <w:sz w:val="24"/>
          <w:szCs w:val="24"/>
        </w:rPr>
        <w:t>la</w:t>
      </w:r>
      <w:r w:rsidRPr="00C078CD">
        <w:rPr>
          <w:rFonts w:ascii="Times New Roman" w:hAnsi="Times New Roman" w:cs="Times New Roman"/>
          <w:sz w:val="24"/>
          <w:szCs w:val="24"/>
        </w:rPr>
        <w:t xml:space="preserve"> Barcelona, la </w:t>
      </w:r>
      <w:r w:rsidR="00E11071" w:rsidRPr="00C078CD">
        <w:rPr>
          <w:rFonts w:ascii="Times New Roman" w:hAnsi="Times New Roman" w:cs="Times New Roman"/>
          <w:sz w:val="24"/>
          <w:szCs w:val="24"/>
        </w:rPr>
        <w:t xml:space="preserve">a 45-a </w:t>
      </w:r>
      <w:r w:rsidRPr="00C078CD">
        <w:rPr>
          <w:rFonts w:ascii="Times New Roman" w:hAnsi="Times New Roman" w:cs="Times New Roman"/>
          <w:sz w:val="24"/>
          <w:szCs w:val="24"/>
        </w:rPr>
        <w:t>Conferinț</w:t>
      </w:r>
      <w:r w:rsidR="00E11071" w:rsidRPr="00C078CD">
        <w:rPr>
          <w:rFonts w:ascii="Times New Roman" w:hAnsi="Times New Roman" w:cs="Times New Roman"/>
          <w:sz w:val="24"/>
          <w:szCs w:val="24"/>
        </w:rPr>
        <w:t>ă</w:t>
      </w:r>
      <w:r w:rsidRPr="00C078CD">
        <w:rPr>
          <w:rFonts w:ascii="Times New Roman" w:hAnsi="Times New Roman" w:cs="Times New Roman"/>
          <w:sz w:val="24"/>
          <w:szCs w:val="24"/>
        </w:rPr>
        <w:t xml:space="preserve"> Mondială a Uniunii pe </w:t>
      </w:r>
      <w:r w:rsidR="00E11071" w:rsidRPr="00C078CD">
        <w:rPr>
          <w:rFonts w:ascii="Times New Roman" w:hAnsi="Times New Roman" w:cs="Times New Roman"/>
          <w:sz w:val="24"/>
          <w:szCs w:val="24"/>
        </w:rPr>
        <w:t>Sănătatea Plămânului</w:t>
      </w:r>
      <w:r w:rsidRPr="00C078CD">
        <w:rPr>
          <w:rFonts w:ascii="Times New Roman" w:hAnsi="Times New Roman" w:cs="Times New Roman"/>
          <w:sz w:val="24"/>
          <w:szCs w:val="24"/>
        </w:rPr>
        <w:t>.</w:t>
      </w:r>
      <w:proofErr w:type="gramEnd"/>
    </w:p>
    <w:p w:rsidR="00E534BC" w:rsidRPr="00C078CD" w:rsidRDefault="00E534BC" w:rsidP="00E534BC">
      <w:pPr>
        <w:tabs>
          <w:tab w:val="left" w:pos="0"/>
        </w:tabs>
        <w:spacing w:after="0" w:line="240" w:lineRule="auto"/>
        <w:ind w:firstLine="720"/>
        <w:jc w:val="both"/>
        <w:rPr>
          <w:rFonts w:ascii="Times New Roman" w:hAnsi="Times New Roman" w:cs="Times New Roman"/>
          <w:sz w:val="24"/>
          <w:szCs w:val="24"/>
        </w:rPr>
      </w:pPr>
      <w:r w:rsidRPr="00C078CD">
        <w:rPr>
          <w:rFonts w:ascii="Times New Roman" w:hAnsi="Times New Roman" w:cs="Times New Roman"/>
          <w:sz w:val="24"/>
          <w:szCs w:val="24"/>
        </w:rPr>
        <w:t xml:space="preserve">Studiile de caz nu intenționează </w:t>
      </w:r>
      <w:proofErr w:type="gramStart"/>
      <w:r w:rsidRPr="00C078CD">
        <w:rPr>
          <w:rFonts w:ascii="Times New Roman" w:hAnsi="Times New Roman" w:cs="Times New Roman"/>
          <w:sz w:val="24"/>
          <w:szCs w:val="24"/>
        </w:rPr>
        <w:t>să</w:t>
      </w:r>
      <w:proofErr w:type="gramEnd"/>
      <w:r w:rsidRPr="00C078CD">
        <w:rPr>
          <w:rFonts w:ascii="Times New Roman" w:hAnsi="Times New Roman" w:cs="Times New Roman"/>
          <w:sz w:val="24"/>
          <w:szCs w:val="24"/>
        </w:rPr>
        <w:t xml:space="preserve"> fie prescriptiv</w:t>
      </w:r>
      <w:r w:rsidR="00E11071" w:rsidRPr="00C078CD">
        <w:rPr>
          <w:rFonts w:ascii="Times New Roman" w:hAnsi="Times New Roman" w:cs="Times New Roman"/>
          <w:sz w:val="24"/>
          <w:szCs w:val="24"/>
        </w:rPr>
        <w:t>e</w:t>
      </w:r>
      <w:r w:rsidRPr="00C078CD">
        <w:rPr>
          <w:rFonts w:ascii="Times New Roman" w:hAnsi="Times New Roman" w:cs="Times New Roman"/>
          <w:sz w:val="24"/>
          <w:szCs w:val="24"/>
        </w:rPr>
        <w:t>, dar oferă idei și context pentru diferite abordări care pot fi adaptate, măsurate și evaluate. Utilizarea preconizată este pentru programele naționale de TB în țările cu rate ridicate ale TB și partenerii lor care sunt interesați în îmbunătățirea notificar</w:t>
      </w:r>
      <w:r w:rsidR="00E11071" w:rsidRPr="00C078CD">
        <w:rPr>
          <w:rFonts w:ascii="Times New Roman" w:hAnsi="Times New Roman" w:cs="Times New Roman"/>
          <w:sz w:val="24"/>
          <w:szCs w:val="24"/>
        </w:rPr>
        <w:t xml:space="preserve">ii </w:t>
      </w:r>
      <w:r w:rsidRPr="00C078CD">
        <w:rPr>
          <w:rFonts w:ascii="Times New Roman" w:hAnsi="Times New Roman" w:cs="Times New Roman"/>
          <w:sz w:val="24"/>
          <w:szCs w:val="24"/>
        </w:rPr>
        <w:t>cazul</w:t>
      </w:r>
      <w:r w:rsidR="00E11071" w:rsidRPr="00C078CD">
        <w:rPr>
          <w:rFonts w:ascii="Times New Roman" w:hAnsi="Times New Roman" w:cs="Times New Roman"/>
          <w:sz w:val="24"/>
          <w:szCs w:val="24"/>
        </w:rPr>
        <w:t xml:space="preserve">ui de </w:t>
      </w:r>
      <w:r w:rsidRPr="00C078CD">
        <w:rPr>
          <w:rFonts w:ascii="Times New Roman" w:hAnsi="Times New Roman" w:cs="Times New Roman"/>
          <w:sz w:val="24"/>
          <w:szCs w:val="24"/>
        </w:rPr>
        <w:t>TB</w:t>
      </w:r>
      <w:r w:rsidR="00C078CD">
        <w:rPr>
          <w:rFonts w:ascii="Times New Roman" w:hAnsi="Times New Roman" w:cs="Times New Roman"/>
          <w:sz w:val="24"/>
          <w:szCs w:val="24"/>
        </w:rPr>
        <w:t xml:space="preserve"> </w:t>
      </w:r>
      <w:r w:rsidR="00C078CD" w:rsidRPr="00C078CD">
        <w:rPr>
          <w:rFonts w:ascii="Times New Roman" w:hAnsi="Times New Roman" w:cs="Times New Roman"/>
          <w:sz w:val="24"/>
          <w:szCs w:val="24"/>
        </w:rPr>
        <w:t>(</w:t>
      </w:r>
      <w:r w:rsidR="008E736F">
        <w:rPr>
          <w:rFonts w:ascii="Times New Roman" w:hAnsi="Times New Roman" w:cs="Times New Roman"/>
          <w:sz w:val="24"/>
          <w:szCs w:val="24"/>
        </w:rPr>
        <w:t>27</w:t>
      </w:r>
      <w:r w:rsidR="00C078CD" w:rsidRPr="00C078CD">
        <w:rPr>
          <w:rFonts w:ascii="Times New Roman" w:hAnsi="Times New Roman" w:cs="Times New Roman"/>
          <w:sz w:val="24"/>
          <w:szCs w:val="24"/>
        </w:rPr>
        <w:t>)</w:t>
      </w:r>
      <w:r w:rsidRPr="00C078CD">
        <w:rPr>
          <w:rFonts w:ascii="Times New Roman" w:hAnsi="Times New Roman" w:cs="Times New Roman"/>
          <w:sz w:val="24"/>
          <w:szCs w:val="24"/>
        </w:rPr>
        <w:t>.</w:t>
      </w:r>
    </w:p>
    <w:p w:rsidR="00F01D2A" w:rsidRPr="0035465B" w:rsidRDefault="00F01D2A" w:rsidP="00BD0926">
      <w:pPr>
        <w:pStyle w:val="ListParagraph"/>
        <w:tabs>
          <w:tab w:val="left" w:pos="0"/>
        </w:tabs>
        <w:spacing w:after="0" w:line="240" w:lineRule="auto"/>
        <w:ind w:left="0" w:firstLine="720"/>
        <w:jc w:val="both"/>
        <w:rPr>
          <w:rFonts w:ascii="Times New Roman" w:hAnsi="Times New Roman" w:cs="Times New Roman"/>
          <w:sz w:val="28"/>
          <w:szCs w:val="28"/>
        </w:rPr>
      </w:pPr>
    </w:p>
    <w:p w:rsidR="00C6056A" w:rsidRPr="00E47DBD" w:rsidRDefault="00197C98" w:rsidP="00343A02">
      <w:pPr>
        <w:pStyle w:val="ListParagraph"/>
        <w:numPr>
          <w:ilvl w:val="0"/>
          <w:numId w:val="10"/>
        </w:numPr>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lang w:val="ro-RO"/>
        </w:rPr>
        <w:t>P</w:t>
      </w:r>
      <w:r w:rsidR="00C6056A" w:rsidRPr="00E47DBD">
        <w:rPr>
          <w:rFonts w:ascii="Times New Roman" w:hAnsi="Times New Roman" w:cs="Times New Roman"/>
          <w:sz w:val="24"/>
          <w:szCs w:val="24"/>
          <w:lang w:val="ro-RO"/>
        </w:rPr>
        <w:t>rim</w:t>
      </w:r>
      <w:r w:rsidRPr="00E47DBD">
        <w:rPr>
          <w:rFonts w:ascii="Times New Roman" w:hAnsi="Times New Roman" w:cs="Times New Roman"/>
          <w:sz w:val="24"/>
          <w:szCs w:val="24"/>
          <w:lang w:val="ro-RO"/>
        </w:rPr>
        <w:t>a</w:t>
      </w:r>
      <w:r w:rsidR="00C6056A" w:rsidRPr="00E47DBD">
        <w:rPr>
          <w:rFonts w:ascii="Times New Roman" w:hAnsi="Times New Roman" w:cs="Times New Roman"/>
          <w:sz w:val="24"/>
          <w:szCs w:val="24"/>
          <w:lang w:val="ro-RO"/>
        </w:rPr>
        <w:t xml:space="preserve"> ediți</w:t>
      </w:r>
      <w:r w:rsidRPr="00E47DBD">
        <w:rPr>
          <w:rFonts w:ascii="Times New Roman" w:hAnsi="Times New Roman" w:cs="Times New Roman"/>
          <w:sz w:val="24"/>
          <w:szCs w:val="24"/>
          <w:lang w:val="ro-RO"/>
        </w:rPr>
        <w:t>e</w:t>
      </w:r>
      <w:r w:rsidR="00C6056A" w:rsidRPr="00E47DBD">
        <w:rPr>
          <w:rFonts w:ascii="Times New Roman" w:hAnsi="Times New Roman" w:cs="Times New Roman"/>
          <w:sz w:val="24"/>
          <w:szCs w:val="24"/>
          <w:lang w:val="ro-RO"/>
        </w:rPr>
        <w:t xml:space="preserve"> a Standardelor Internaționale pentru tuberculoză </w:t>
      </w:r>
      <w:r w:rsidRPr="00E47DBD">
        <w:rPr>
          <w:rFonts w:ascii="Times New Roman" w:hAnsi="Times New Roman" w:cs="Times New Roman"/>
          <w:sz w:val="24"/>
          <w:szCs w:val="24"/>
          <w:lang w:val="ro-RO"/>
        </w:rPr>
        <w:t xml:space="preserve">a OMS </w:t>
      </w:r>
      <w:r w:rsidR="00C6056A" w:rsidRPr="00E47DBD">
        <w:rPr>
          <w:rFonts w:ascii="Times New Roman" w:hAnsi="Times New Roman" w:cs="Times New Roman"/>
          <w:sz w:val="24"/>
          <w:szCs w:val="24"/>
          <w:lang w:val="ro-RO"/>
        </w:rPr>
        <w:t>(ISTC) a fost finanțat</w:t>
      </w:r>
      <w:r w:rsidRPr="00E47DBD">
        <w:rPr>
          <w:rFonts w:ascii="Times New Roman" w:hAnsi="Times New Roman" w:cs="Times New Roman"/>
          <w:sz w:val="24"/>
          <w:szCs w:val="24"/>
          <w:lang w:val="ro-RO"/>
        </w:rPr>
        <w:t>ă</w:t>
      </w:r>
      <w:r w:rsidR="00C6056A" w:rsidRPr="00E47DBD">
        <w:rPr>
          <w:rFonts w:ascii="Times New Roman" w:hAnsi="Times New Roman" w:cs="Times New Roman"/>
          <w:sz w:val="24"/>
          <w:szCs w:val="24"/>
          <w:lang w:val="ro-RO"/>
        </w:rPr>
        <w:t xml:space="preserve"> de Agenția Statelor Unite pentru Dezvoltare Internațională (USAID) prin intermediul  Coaliți</w:t>
      </w:r>
      <w:r w:rsidRPr="00E47DBD">
        <w:rPr>
          <w:rFonts w:ascii="Times New Roman" w:hAnsi="Times New Roman" w:cs="Times New Roman"/>
          <w:sz w:val="24"/>
          <w:szCs w:val="24"/>
          <w:lang w:val="ro-RO"/>
        </w:rPr>
        <w:t>ei pentru Tuberculoză</w:t>
      </w:r>
      <w:r w:rsidR="00C6056A" w:rsidRPr="00E47DBD">
        <w:rPr>
          <w:rFonts w:ascii="Times New Roman" w:hAnsi="Times New Roman" w:cs="Times New Roman"/>
          <w:sz w:val="24"/>
          <w:szCs w:val="24"/>
          <w:lang w:val="ro-RO"/>
        </w:rPr>
        <w:t xml:space="preserve"> pentru Asistență Tehnică (TBCTA) și a fost condus de un comitet de 28 de membri din 14 de țări, reprezentând perspective relevante și</w:t>
      </w:r>
      <w:r w:rsidRPr="00E47DBD">
        <w:rPr>
          <w:rFonts w:ascii="Times New Roman" w:hAnsi="Times New Roman" w:cs="Times New Roman"/>
          <w:sz w:val="24"/>
          <w:szCs w:val="24"/>
          <w:lang w:val="ro-RO"/>
        </w:rPr>
        <w:t xml:space="preserve"> </w:t>
      </w:r>
      <w:r w:rsidR="00C6056A" w:rsidRPr="00E47DBD">
        <w:rPr>
          <w:rFonts w:ascii="Times New Roman" w:hAnsi="Times New Roman" w:cs="Times New Roman"/>
          <w:sz w:val="24"/>
          <w:szCs w:val="24"/>
          <w:lang w:val="ro-RO"/>
        </w:rPr>
        <w:t>domenii de expertiz</w:t>
      </w:r>
      <w:r w:rsidR="006A6684" w:rsidRPr="00E47DBD">
        <w:rPr>
          <w:rFonts w:ascii="Times New Roman" w:hAnsi="Times New Roman" w:cs="Times New Roman"/>
          <w:sz w:val="24"/>
          <w:szCs w:val="24"/>
          <w:lang w:val="ro-RO"/>
        </w:rPr>
        <w:t>ă</w:t>
      </w:r>
      <w:r w:rsidR="002A4A30" w:rsidRPr="00E47DBD">
        <w:rPr>
          <w:rFonts w:ascii="Times New Roman" w:hAnsi="Times New Roman" w:cs="Times New Roman"/>
          <w:sz w:val="24"/>
          <w:szCs w:val="24"/>
          <w:lang w:val="ro-RO"/>
        </w:rPr>
        <w:t xml:space="preserve"> (</w:t>
      </w:r>
      <w:r w:rsidR="00C73247">
        <w:rPr>
          <w:rFonts w:ascii="Times New Roman" w:hAnsi="Times New Roman" w:cs="Times New Roman"/>
          <w:sz w:val="24"/>
          <w:szCs w:val="24"/>
          <w:lang w:val="ro-RO"/>
        </w:rPr>
        <w:t>28</w:t>
      </w:r>
      <w:r w:rsidR="002A4A30" w:rsidRPr="00E47DBD">
        <w:rPr>
          <w:rFonts w:ascii="Times New Roman" w:hAnsi="Times New Roman" w:cs="Times New Roman"/>
          <w:sz w:val="24"/>
          <w:szCs w:val="24"/>
          <w:lang w:val="ro-RO"/>
        </w:rPr>
        <w:t>)</w:t>
      </w:r>
      <w:r w:rsidR="00C6056A" w:rsidRPr="00E47DBD">
        <w:rPr>
          <w:rFonts w:ascii="Times New Roman" w:hAnsi="Times New Roman" w:cs="Times New Roman"/>
          <w:sz w:val="24"/>
          <w:szCs w:val="24"/>
          <w:lang w:val="ro-RO"/>
        </w:rPr>
        <w:t xml:space="preserve">. </w:t>
      </w:r>
      <w:r w:rsidRPr="00E47DBD">
        <w:rPr>
          <w:rFonts w:ascii="Times New Roman" w:hAnsi="Times New Roman" w:cs="Times New Roman"/>
          <w:sz w:val="24"/>
          <w:szCs w:val="24"/>
          <w:lang w:val="ro-RO"/>
        </w:rPr>
        <w:t>G</w:t>
      </w:r>
      <w:r w:rsidR="00C6056A" w:rsidRPr="00E47DBD">
        <w:rPr>
          <w:rFonts w:ascii="Times New Roman" w:hAnsi="Times New Roman" w:cs="Times New Roman"/>
          <w:sz w:val="24"/>
          <w:szCs w:val="24"/>
          <w:lang w:val="ro-RO"/>
        </w:rPr>
        <w:t>rup</w:t>
      </w:r>
      <w:r w:rsidRPr="00E47DBD">
        <w:rPr>
          <w:rFonts w:ascii="Times New Roman" w:hAnsi="Times New Roman" w:cs="Times New Roman"/>
          <w:sz w:val="24"/>
          <w:szCs w:val="24"/>
          <w:lang w:val="ro-RO"/>
        </w:rPr>
        <w:t xml:space="preserve">ul </w:t>
      </w:r>
      <w:r w:rsidR="00C6056A" w:rsidRPr="00E47DBD">
        <w:rPr>
          <w:rFonts w:ascii="Times New Roman" w:hAnsi="Times New Roman" w:cs="Times New Roman"/>
          <w:sz w:val="24"/>
          <w:szCs w:val="24"/>
          <w:lang w:val="ro-RO"/>
        </w:rPr>
        <w:t>a contur</w:t>
      </w:r>
      <w:r w:rsidRPr="00E47DBD">
        <w:rPr>
          <w:rFonts w:ascii="Times New Roman" w:hAnsi="Times New Roman" w:cs="Times New Roman"/>
          <w:sz w:val="24"/>
          <w:szCs w:val="24"/>
          <w:lang w:val="ro-RO"/>
        </w:rPr>
        <w:t>at</w:t>
      </w:r>
      <w:r w:rsidR="00C6056A" w:rsidRPr="00E47DBD">
        <w:rPr>
          <w:rFonts w:ascii="Times New Roman" w:hAnsi="Times New Roman" w:cs="Times New Roman"/>
          <w:sz w:val="24"/>
          <w:szCs w:val="24"/>
          <w:lang w:val="ro-RO"/>
        </w:rPr>
        <w:t xml:space="preserve"> conținut</w:t>
      </w:r>
      <w:r w:rsidRPr="00E47DBD">
        <w:rPr>
          <w:rFonts w:ascii="Times New Roman" w:hAnsi="Times New Roman" w:cs="Times New Roman"/>
          <w:sz w:val="24"/>
          <w:szCs w:val="24"/>
          <w:lang w:val="ro-RO"/>
        </w:rPr>
        <w:t>ul</w:t>
      </w:r>
      <w:r w:rsidR="00C6056A" w:rsidRPr="00E47DBD">
        <w:rPr>
          <w:rFonts w:ascii="Times New Roman" w:hAnsi="Times New Roman" w:cs="Times New Roman"/>
          <w:sz w:val="24"/>
          <w:szCs w:val="24"/>
          <w:lang w:val="ro-RO"/>
        </w:rPr>
        <w:t xml:space="preserve"> și apoi </w:t>
      </w:r>
      <w:r w:rsidRPr="00E47DBD">
        <w:rPr>
          <w:rFonts w:ascii="Times New Roman" w:hAnsi="Times New Roman" w:cs="Times New Roman"/>
          <w:sz w:val="24"/>
          <w:szCs w:val="24"/>
          <w:lang w:val="ro-RO"/>
        </w:rPr>
        <w:t xml:space="preserve">a identificat </w:t>
      </w:r>
      <w:r w:rsidR="00C6056A" w:rsidRPr="00E47DBD">
        <w:rPr>
          <w:rFonts w:ascii="Times New Roman" w:hAnsi="Times New Roman" w:cs="Times New Roman"/>
          <w:sz w:val="24"/>
          <w:szCs w:val="24"/>
          <w:lang w:val="ro-RO"/>
        </w:rPr>
        <w:t xml:space="preserve">zonele în care </w:t>
      </w:r>
      <w:r w:rsidRPr="00E47DBD">
        <w:rPr>
          <w:rFonts w:ascii="Times New Roman" w:hAnsi="Times New Roman" w:cs="Times New Roman"/>
          <w:sz w:val="24"/>
          <w:szCs w:val="24"/>
          <w:lang w:val="ro-RO"/>
        </w:rPr>
        <w:t xml:space="preserve">au fost necesare revizuiri </w:t>
      </w:r>
      <w:r w:rsidR="00C6056A" w:rsidRPr="00E47DBD">
        <w:rPr>
          <w:rFonts w:ascii="Times New Roman" w:hAnsi="Times New Roman" w:cs="Times New Roman"/>
          <w:sz w:val="24"/>
          <w:szCs w:val="24"/>
          <w:lang w:val="ro-RO"/>
        </w:rPr>
        <w:t>sistematic</w:t>
      </w:r>
      <w:r w:rsidRPr="00E47DBD">
        <w:rPr>
          <w:rFonts w:ascii="Times New Roman" w:hAnsi="Times New Roman" w:cs="Times New Roman"/>
          <w:sz w:val="24"/>
          <w:szCs w:val="24"/>
          <w:lang w:val="ro-RO"/>
        </w:rPr>
        <w:t>e</w:t>
      </w:r>
      <w:r w:rsidR="00C6056A" w:rsidRPr="00E47DBD">
        <w:rPr>
          <w:rFonts w:ascii="Times New Roman" w:hAnsi="Times New Roman" w:cs="Times New Roman"/>
          <w:sz w:val="24"/>
          <w:szCs w:val="24"/>
          <w:lang w:val="ro-RO"/>
        </w:rPr>
        <w:t xml:space="preserve">. Șase </w:t>
      </w:r>
      <w:r w:rsidRPr="00E47DBD">
        <w:rPr>
          <w:rFonts w:ascii="Times New Roman" w:hAnsi="Times New Roman" w:cs="Times New Roman"/>
          <w:sz w:val="24"/>
          <w:szCs w:val="24"/>
          <w:lang w:val="ro-RO"/>
        </w:rPr>
        <w:t>revizuiri</w:t>
      </w:r>
      <w:r w:rsidR="00C6056A" w:rsidRPr="00E47DBD">
        <w:rPr>
          <w:rFonts w:ascii="Times New Roman" w:hAnsi="Times New Roman" w:cs="Times New Roman"/>
          <w:sz w:val="24"/>
          <w:szCs w:val="24"/>
          <w:lang w:val="ro-RO"/>
        </w:rPr>
        <w:t>, în mare parte legate de abord</w:t>
      </w:r>
      <w:r w:rsidR="00F76775">
        <w:rPr>
          <w:rFonts w:ascii="Times New Roman" w:hAnsi="Times New Roman" w:cs="Times New Roman"/>
          <w:sz w:val="24"/>
          <w:szCs w:val="24"/>
          <w:lang w:val="ro-RO"/>
        </w:rPr>
        <w:t>ă</w:t>
      </w:r>
      <w:r w:rsidR="00C6056A" w:rsidRPr="00E47DBD">
        <w:rPr>
          <w:rFonts w:ascii="Times New Roman" w:hAnsi="Times New Roman" w:cs="Times New Roman"/>
          <w:sz w:val="24"/>
          <w:szCs w:val="24"/>
          <w:lang w:val="ro-RO"/>
        </w:rPr>
        <w:t>ri pentru diagnostic, au fost efectuate și, ulterior, publicat in publicatiile evaluate reciproc.</w:t>
      </w:r>
    </w:p>
    <w:p w:rsidR="008D457D" w:rsidRPr="00E47DBD" w:rsidRDefault="00C6056A" w:rsidP="00266834">
      <w:pPr>
        <w:tabs>
          <w:tab w:val="left" w:pos="0"/>
        </w:tabs>
        <w:spacing w:after="0" w:line="240" w:lineRule="auto"/>
        <w:ind w:firstLine="720"/>
        <w:rPr>
          <w:rFonts w:ascii="Times New Roman" w:hAnsi="Times New Roman" w:cs="Times New Roman"/>
          <w:sz w:val="24"/>
          <w:szCs w:val="24"/>
          <w:lang w:val="ro-RO"/>
        </w:rPr>
      </w:pPr>
      <w:r w:rsidRPr="00E47DBD">
        <w:rPr>
          <w:rFonts w:ascii="Times New Roman" w:hAnsi="Times New Roman" w:cs="Times New Roman"/>
          <w:sz w:val="24"/>
          <w:szCs w:val="24"/>
          <w:lang w:val="ro-RO"/>
        </w:rPr>
        <w:t xml:space="preserve">Ediția </w:t>
      </w:r>
      <w:r w:rsidR="00266834" w:rsidRPr="00E47DBD">
        <w:rPr>
          <w:rFonts w:ascii="Times New Roman" w:hAnsi="Times New Roman" w:cs="Times New Roman"/>
          <w:sz w:val="24"/>
          <w:szCs w:val="24"/>
          <w:lang w:val="ro-RO"/>
        </w:rPr>
        <w:t xml:space="preserve">a treia </w:t>
      </w:r>
      <w:r w:rsidRPr="00E47DBD">
        <w:rPr>
          <w:rFonts w:ascii="Times New Roman" w:hAnsi="Times New Roman" w:cs="Times New Roman"/>
          <w:sz w:val="24"/>
          <w:szCs w:val="24"/>
          <w:lang w:val="ro-RO"/>
        </w:rPr>
        <w:t>a fost din nou finanțat</w:t>
      </w:r>
      <w:r w:rsidR="00266834" w:rsidRPr="00E47DBD">
        <w:rPr>
          <w:rFonts w:ascii="Times New Roman" w:hAnsi="Times New Roman" w:cs="Times New Roman"/>
          <w:sz w:val="24"/>
          <w:szCs w:val="24"/>
          <w:lang w:val="ro-RO"/>
        </w:rPr>
        <w:t>a</w:t>
      </w:r>
      <w:r w:rsidRPr="00E47DBD">
        <w:rPr>
          <w:rFonts w:ascii="Times New Roman" w:hAnsi="Times New Roman" w:cs="Times New Roman"/>
          <w:sz w:val="24"/>
          <w:szCs w:val="24"/>
          <w:lang w:val="ro-RO"/>
        </w:rPr>
        <w:t xml:space="preserve"> de USAID, prin intermediul TB CARE I și a fost dezvoltat</w:t>
      </w:r>
      <w:r w:rsidR="00E47DBD">
        <w:rPr>
          <w:rFonts w:ascii="Times New Roman" w:hAnsi="Times New Roman" w:cs="Times New Roman"/>
          <w:sz w:val="24"/>
          <w:szCs w:val="24"/>
          <w:lang w:val="ro-RO"/>
        </w:rPr>
        <w:t>ă</w:t>
      </w:r>
      <w:r w:rsidRPr="00E47DBD">
        <w:rPr>
          <w:rFonts w:ascii="Times New Roman" w:hAnsi="Times New Roman" w:cs="Times New Roman"/>
          <w:sz w:val="24"/>
          <w:szCs w:val="24"/>
          <w:lang w:val="ro-RO"/>
        </w:rPr>
        <w:t xml:space="preserve"> folosind în principal același proces. Standardele din ISTC sunt toate su</w:t>
      </w:r>
      <w:r w:rsidR="00E47DBD">
        <w:rPr>
          <w:rFonts w:ascii="Times New Roman" w:hAnsi="Times New Roman" w:cs="Times New Roman"/>
          <w:sz w:val="24"/>
          <w:szCs w:val="24"/>
          <w:lang w:val="ro-RO"/>
        </w:rPr>
        <w:t>sținute</w:t>
      </w:r>
      <w:r w:rsidRPr="00E47DBD">
        <w:rPr>
          <w:rFonts w:ascii="Times New Roman" w:hAnsi="Times New Roman" w:cs="Times New Roman"/>
          <w:sz w:val="24"/>
          <w:szCs w:val="24"/>
          <w:lang w:val="ro-RO"/>
        </w:rPr>
        <w:t xml:space="preserve"> de </w:t>
      </w:r>
      <w:r w:rsidR="003C3DBC" w:rsidRPr="00E47DBD">
        <w:rPr>
          <w:rFonts w:ascii="Times New Roman" w:hAnsi="Times New Roman" w:cs="Times New Roman"/>
          <w:sz w:val="24"/>
          <w:szCs w:val="24"/>
          <w:lang w:val="ro-RO"/>
        </w:rPr>
        <w:t>OMS</w:t>
      </w:r>
      <w:r w:rsidRPr="00E47DBD">
        <w:rPr>
          <w:rFonts w:ascii="Times New Roman" w:hAnsi="Times New Roman" w:cs="Times New Roman"/>
          <w:sz w:val="24"/>
          <w:szCs w:val="24"/>
          <w:lang w:val="ro-RO"/>
        </w:rPr>
        <w:t xml:space="preserve">. Proiectul documentului a fost apoi revizuit de către un comitet de experți </w:t>
      </w:r>
      <w:r w:rsidR="003C3DBC" w:rsidRPr="00E47DBD">
        <w:rPr>
          <w:rFonts w:ascii="Times New Roman" w:hAnsi="Times New Roman" w:cs="Times New Roman"/>
          <w:sz w:val="24"/>
          <w:szCs w:val="24"/>
          <w:lang w:val="ro-RO"/>
        </w:rPr>
        <w:t>de</w:t>
      </w:r>
      <w:r w:rsidRPr="00E47DBD">
        <w:rPr>
          <w:rFonts w:ascii="Times New Roman" w:hAnsi="Times New Roman" w:cs="Times New Roman"/>
          <w:sz w:val="24"/>
          <w:szCs w:val="24"/>
          <w:lang w:val="ro-RO"/>
        </w:rPr>
        <w:t xml:space="preserve"> 27 de membri din 13 de țări. Proiectul final a fost revizuit și aprobat de către organizațiile membre TB CARE I (ATS, FHI 360, </w:t>
      </w:r>
      <w:r w:rsidR="003C3DBC" w:rsidRPr="00E47DBD">
        <w:rPr>
          <w:rFonts w:ascii="Times New Roman" w:hAnsi="Times New Roman" w:cs="Times New Roman"/>
          <w:sz w:val="24"/>
          <w:szCs w:val="24"/>
          <w:lang w:val="ro-RO"/>
        </w:rPr>
        <w:t xml:space="preserve">Asociatia Antituberculoza din </w:t>
      </w:r>
      <w:r w:rsidRPr="00E47DBD">
        <w:rPr>
          <w:rFonts w:ascii="Times New Roman" w:hAnsi="Times New Roman" w:cs="Times New Roman"/>
          <w:sz w:val="24"/>
          <w:szCs w:val="24"/>
          <w:lang w:val="ro-RO"/>
        </w:rPr>
        <w:t xml:space="preserve">Japonia </w:t>
      </w:r>
      <w:r w:rsid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J</w:t>
      </w:r>
      <w:r w:rsidR="003C3DBC" w:rsidRPr="00E47DBD">
        <w:rPr>
          <w:rFonts w:ascii="Times New Roman" w:hAnsi="Times New Roman" w:cs="Times New Roman"/>
          <w:sz w:val="24"/>
          <w:szCs w:val="24"/>
          <w:lang w:val="ro-RO"/>
        </w:rPr>
        <w:t>ATA</w:t>
      </w:r>
      <w:r w:rsid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 xml:space="preserve">, Fundația </w:t>
      </w:r>
      <w:r w:rsidR="003C3DBC" w:rsidRPr="00E47DBD">
        <w:rPr>
          <w:rFonts w:ascii="Times New Roman" w:hAnsi="Times New Roman" w:cs="Times New Roman"/>
          <w:sz w:val="24"/>
          <w:szCs w:val="24"/>
          <w:lang w:val="ro-RO"/>
        </w:rPr>
        <w:t>KNCV</w:t>
      </w:r>
      <w:r w:rsidRPr="00E47DBD">
        <w:rPr>
          <w:rFonts w:ascii="Times New Roman" w:hAnsi="Times New Roman" w:cs="Times New Roman"/>
          <w:sz w:val="24"/>
          <w:szCs w:val="24"/>
          <w:lang w:val="ro-RO"/>
        </w:rPr>
        <w:t xml:space="preserve">, Științe de Management pentru Sănătate </w:t>
      </w:r>
      <w:r w:rsid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MSH</w:t>
      </w:r>
      <w:r w:rsid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 Uniunea Internațională</w:t>
      </w:r>
      <w:r w:rsidR="00266834" w:rsidRPr="00E47DBD">
        <w:rPr>
          <w:rFonts w:ascii="Times New Roman" w:hAnsi="Times New Roman" w:cs="Times New Roman"/>
          <w:sz w:val="24"/>
          <w:szCs w:val="24"/>
          <w:lang w:val="ro-RO"/>
        </w:rPr>
        <w:t xml:space="preserve"> </w:t>
      </w:r>
      <w:r w:rsidRPr="00E47DBD">
        <w:rPr>
          <w:rFonts w:ascii="Times New Roman" w:hAnsi="Times New Roman" w:cs="Times New Roman"/>
          <w:sz w:val="24"/>
          <w:szCs w:val="24"/>
          <w:lang w:val="ro-RO"/>
        </w:rPr>
        <w:t>împotriva tuberculozei si boli pulmonare</w:t>
      </w:r>
      <w:r w:rsidR="00E47DBD">
        <w:rPr>
          <w:rFonts w:ascii="Times New Roman" w:hAnsi="Times New Roman" w:cs="Times New Roman"/>
          <w:sz w:val="24"/>
          <w:szCs w:val="24"/>
          <w:lang w:val="ro-RO"/>
        </w:rPr>
        <w:t xml:space="preserve"> și OMS</w:t>
      </w:r>
      <w:r w:rsidRPr="00E47DBD">
        <w:rPr>
          <w:rFonts w:ascii="Times New Roman" w:hAnsi="Times New Roman" w:cs="Times New Roman"/>
          <w:sz w:val="24"/>
          <w:szCs w:val="24"/>
          <w:lang w:val="ro-RO"/>
        </w:rPr>
        <w:t>.</w:t>
      </w:r>
    </w:p>
    <w:p w:rsidR="00266834" w:rsidRPr="00E47DBD" w:rsidRDefault="00266834" w:rsidP="00266834">
      <w:pPr>
        <w:tabs>
          <w:tab w:val="left" w:pos="0"/>
        </w:tabs>
        <w:spacing w:after="0" w:line="240" w:lineRule="auto"/>
        <w:ind w:firstLine="720"/>
        <w:rPr>
          <w:rFonts w:ascii="Times New Roman" w:hAnsi="Times New Roman" w:cs="Times New Roman"/>
          <w:sz w:val="24"/>
          <w:szCs w:val="24"/>
          <w:lang w:val="ro-RO"/>
        </w:rPr>
      </w:pPr>
      <w:r w:rsidRPr="00E47DBD">
        <w:rPr>
          <w:rFonts w:ascii="Times New Roman" w:hAnsi="Times New Roman" w:cs="Times New Roman"/>
          <w:sz w:val="24"/>
          <w:szCs w:val="24"/>
          <w:lang w:val="ro-RO"/>
        </w:rPr>
        <w:t xml:space="preserve">Standardele din ISTC sunt destinate să fie complementare politicilor de control </w:t>
      </w:r>
      <w:r w:rsidR="003C3DBC" w:rsidRPr="00E47DBD">
        <w:rPr>
          <w:rFonts w:ascii="Times New Roman" w:hAnsi="Times New Roman" w:cs="Times New Roman"/>
          <w:sz w:val="24"/>
          <w:szCs w:val="24"/>
          <w:lang w:val="ro-RO"/>
        </w:rPr>
        <w:t xml:space="preserve"> </w:t>
      </w:r>
      <w:r w:rsidR="000736D1" w:rsidRPr="00E47DBD">
        <w:rPr>
          <w:rFonts w:ascii="Times New Roman" w:hAnsi="Times New Roman" w:cs="Times New Roman"/>
          <w:sz w:val="24"/>
          <w:szCs w:val="24"/>
          <w:lang w:val="ro-RO"/>
        </w:rPr>
        <w:t>locale și naționale legate de tuberculoz</w:t>
      </w:r>
      <w:r w:rsidR="00E47DBD">
        <w:rPr>
          <w:rFonts w:ascii="Times New Roman" w:hAnsi="Times New Roman" w:cs="Times New Roman"/>
          <w:sz w:val="24"/>
          <w:szCs w:val="24"/>
          <w:lang w:val="ro-RO"/>
        </w:rPr>
        <w:t>ă</w:t>
      </w:r>
      <w:r w:rsidR="000736D1" w:rsidRPr="00E47DBD">
        <w:rPr>
          <w:rFonts w:ascii="Times New Roman" w:hAnsi="Times New Roman" w:cs="Times New Roman"/>
          <w:sz w:val="24"/>
          <w:szCs w:val="24"/>
          <w:lang w:val="ro-RO"/>
        </w:rPr>
        <w:t xml:space="preserve">, </w:t>
      </w:r>
      <w:r w:rsidRPr="00E47DBD">
        <w:rPr>
          <w:rFonts w:ascii="Times New Roman" w:hAnsi="Times New Roman" w:cs="Times New Roman"/>
          <w:sz w:val="24"/>
          <w:szCs w:val="24"/>
          <w:lang w:val="ro-RO"/>
        </w:rPr>
        <w:t xml:space="preserve">în concordanță cu recomandările OMS. </w:t>
      </w:r>
      <w:r w:rsidR="000736D1" w:rsidRPr="00E47DBD">
        <w:rPr>
          <w:rFonts w:ascii="Times New Roman" w:hAnsi="Times New Roman" w:cs="Times New Roman"/>
          <w:sz w:val="24"/>
          <w:szCs w:val="24"/>
          <w:lang w:val="ro-RO"/>
        </w:rPr>
        <w:t>Ele nu inten</w:t>
      </w:r>
      <w:r w:rsidR="00E47DBD">
        <w:rPr>
          <w:rFonts w:ascii="Times New Roman" w:hAnsi="Times New Roman" w:cs="Times New Roman"/>
          <w:sz w:val="24"/>
          <w:szCs w:val="24"/>
          <w:lang w:val="ro-RO"/>
        </w:rPr>
        <w:t>ț</w:t>
      </w:r>
      <w:r w:rsidR="000736D1" w:rsidRPr="00E47DBD">
        <w:rPr>
          <w:rFonts w:ascii="Times New Roman" w:hAnsi="Times New Roman" w:cs="Times New Roman"/>
          <w:sz w:val="24"/>
          <w:szCs w:val="24"/>
          <w:lang w:val="ro-RO"/>
        </w:rPr>
        <w:t>ioneaz</w:t>
      </w:r>
      <w:r w:rsidR="00E47DBD">
        <w:rPr>
          <w:rFonts w:ascii="Times New Roman" w:hAnsi="Times New Roman" w:cs="Times New Roman"/>
          <w:sz w:val="24"/>
          <w:szCs w:val="24"/>
          <w:lang w:val="ro-RO"/>
        </w:rPr>
        <w:t>ă</w:t>
      </w:r>
      <w:r w:rsidR="000736D1" w:rsidRPr="00E47DBD">
        <w:rPr>
          <w:rFonts w:ascii="Times New Roman" w:hAnsi="Times New Roman" w:cs="Times New Roman"/>
          <w:sz w:val="24"/>
          <w:szCs w:val="24"/>
          <w:lang w:val="ro-RO"/>
        </w:rPr>
        <w:t xml:space="preserve"> s</w:t>
      </w:r>
      <w:r w:rsidR="00E47DBD">
        <w:rPr>
          <w:rFonts w:ascii="Times New Roman" w:hAnsi="Times New Roman" w:cs="Times New Roman"/>
          <w:sz w:val="24"/>
          <w:szCs w:val="24"/>
          <w:lang w:val="ro-RO"/>
        </w:rPr>
        <w:t>ă</w:t>
      </w:r>
      <w:r w:rsidR="000736D1" w:rsidRPr="00E47DBD">
        <w:rPr>
          <w:rFonts w:ascii="Times New Roman" w:hAnsi="Times New Roman" w:cs="Times New Roman"/>
          <w:sz w:val="24"/>
          <w:szCs w:val="24"/>
          <w:lang w:val="ro-RO"/>
        </w:rPr>
        <w:t xml:space="preserve"> </w:t>
      </w:r>
      <w:r w:rsidR="00E47DBD">
        <w:rPr>
          <w:rFonts w:ascii="Times New Roman" w:hAnsi="Times New Roman" w:cs="Times New Roman"/>
          <w:sz w:val="24"/>
          <w:szCs w:val="24"/>
          <w:lang w:val="ro-RO"/>
        </w:rPr>
        <w:t>î</w:t>
      </w:r>
      <w:r w:rsidR="000736D1" w:rsidRPr="00E47DBD">
        <w:rPr>
          <w:rFonts w:ascii="Times New Roman" w:hAnsi="Times New Roman" w:cs="Times New Roman"/>
          <w:sz w:val="24"/>
          <w:szCs w:val="24"/>
          <w:lang w:val="ro-RO"/>
        </w:rPr>
        <w:t>nlocuiasc</w:t>
      </w:r>
      <w:r w:rsidR="00E47DBD">
        <w:rPr>
          <w:rFonts w:ascii="Times New Roman" w:hAnsi="Times New Roman" w:cs="Times New Roman"/>
          <w:sz w:val="24"/>
          <w:szCs w:val="24"/>
          <w:lang w:val="ro-RO"/>
        </w:rPr>
        <w:t>ă</w:t>
      </w:r>
      <w:r w:rsidR="000736D1" w:rsidRPr="00E47DBD">
        <w:rPr>
          <w:rFonts w:ascii="Times New Roman" w:hAnsi="Times New Roman" w:cs="Times New Roman"/>
          <w:sz w:val="24"/>
          <w:szCs w:val="24"/>
          <w:lang w:val="ro-RO"/>
        </w:rPr>
        <w:t xml:space="preserve"> ghidurile locale </w:t>
      </w:r>
      <w:r w:rsidR="00E47DBD">
        <w:rPr>
          <w:rFonts w:ascii="Times New Roman" w:hAnsi="Times New Roman" w:cs="Times New Roman"/>
          <w:sz w:val="24"/>
          <w:szCs w:val="24"/>
          <w:lang w:val="ro-RO"/>
        </w:rPr>
        <w:t>ș</w:t>
      </w:r>
      <w:r w:rsidR="000736D1" w:rsidRPr="00E47DBD">
        <w:rPr>
          <w:rFonts w:ascii="Times New Roman" w:hAnsi="Times New Roman" w:cs="Times New Roman"/>
          <w:sz w:val="24"/>
          <w:szCs w:val="24"/>
          <w:lang w:val="ro-RO"/>
        </w:rPr>
        <w:t>i au fost scrise pentru a potrivi diferen</w:t>
      </w:r>
      <w:r w:rsidR="00E47DBD">
        <w:rPr>
          <w:rFonts w:ascii="Times New Roman" w:hAnsi="Times New Roman" w:cs="Times New Roman"/>
          <w:sz w:val="24"/>
          <w:szCs w:val="24"/>
          <w:lang w:val="ro-RO"/>
        </w:rPr>
        <w:t>ț</w:t>
      </w:r>
      <w:r w:rsidR="000736D1" w:rsidRPr="00E47DBD">
        <w:rPr>
          <w:rFonts w:ascii="Times New Roman" w:hAnsi="Times New Roman" w:cs="Times New Roman"/>
          <w:sz w:val="24"/>
          <w:szCs w:val="24"/>
          <w:lang w:val="ro-RO"/>
        </w:rPr>
        <w:t xml:space="preserve">ele locale </w:t>
      </w:r>
      <w:r w:rsidR="00E47DBD">
        <w:rPr>
          <w:rFonts w:ascii="Times New Roman" w:hAnsi="Times New Roman" w:cs="Times New Roman"/>
          <w:sz w:val="24"/>
          <w:szCs w:val="24"/>
          <w:lang w:val="ro-RO"/>
        </w:rPr>
        <w:t>î</w:t>
      </w:r>
      <w:r w:rsidR="000736D1" w:rsidRPr="00E47DBD">
        <w:rPr>
          <w:rFonts w:ascii="Times New Roman" w:hAnsi="Times New Roman" w:cs="Times New Roman"/>
          <w:sz w:val="24"/>
          <w:szCs w:val="24"/>
          <w:lang w:val="ro-RO"/>
        </w:rPr>
        <w:t>n practic</w:t>
      </w:r>
      <w:r w:rsidR="00E47DBD">
        <w:rPr>
          <w:rFonts w:ascii="Times New Roman" w:hAnsi="Times New Roman" w:cs="Times New Roman"/>
          <w:sz w:val="24"/>
          <w:szCs w:val="24"/>
          <w:lang w:val="ro-RO"/>
        </w:rPr>
        <w:t>ă</w:t>
      </w:r>
      <w:r w:rsidR="000736D1" w:rsidRPr="00E47DBD">
        <w:rPr>
          <w:rFonts w:ascii="Times New Roman" w:hAnsi="Times New Roman" w:cs="Times New Roman"/>
          <w:sz w:val="24"/>
          <w:szCs w:val="24"/>
          <w:lang w:val="ro-RO"/>
        </w:rPr>
        <w:t xml:space="preserve">. </w:t>
      </w:r>
      <w:r w:rsidRPr="00E47DBD">
        <w:rPr>
          <w:rFonts w:ascii="Times New Roman" w:hAnsi="Times New Roman" w:cs="Times New Roman"/>
          <w:sz w:val="24"/>
          <w:szCs w:val="24"/>
          <w:lang w:val="ro-RO"/>
        </w:rPr>
        <w:t xml:space="preserve">Acestea se </w:t>
      </w:r>
      <w:r w:rsidR="000736D1" w:rsidRPr="00E47DBD">
        <w:rPr>
          <w:rFonts w:ascii="Times New Roman" w:hAnsi="Times New Roman" w:cs="Times New Roman"/>
          <w:sz w:val="24"/>
          <w:szCs w:val="24"/>
          <w:lang w:val="ro-RO"/>
        </w:rPr>
        <w:t>c</w:t>
      </w:r>
      <w:r w:rsidRPr="00E47DBD">
        <w:rPr>
          <w:rFonts w:ascii="Times New Roman" w:hAnsi="Times New Roman" w:cs="Times New Roman"/>
          <w:sz w:val="24"/>
          <w:szCs w:val="24"/>
          <w:lang w:val="ro-RO"/>
        </w:rPr>
        <w:t xml:space="preserve">oncentrează </w:t>
      </w:r>
      <w:r w:rsidR="000736D1" w:rsidRPr="00E47DBD">
        <w:rPr>
          <w:rFonts w:ascii="Times New Roman" w:hAnsi="Times New Roman" w:cs="Times New Roman"/>
          <w:sz w:val="24"/>
          <w:szCs w:val="24"/>
          <w:lang w:val="ro-RO"/>
        </w:rPr>
        <w:t xml:space="preserve">pe </w:t>
      </w:r>
      <w:r w:rsidRPr="00E47DBD">
        <w:rPr>
          <w:rFonts w:ascii="Times New Roman" w:hAnsi="Times New Roman" w:cs="Times New Roman"/>
          <w:sz w:val="24"/>
          <w:szCs w:val="24"/>
          <w:lang w:val="ro-RO"/>
        </w:rPr>
        <w:t>contribuți</w:t>
      </w:r>
      <w:r w:rsidR="000736D1" w:rsidRPr="00E47DBD">
        <w:rPr>
          <w:rFonts w:ascii="Times New Roman" w:hAnsi="Times New Roman" w:cs="Times New Roman"/>
          <w:sz w:val="24"/>
          <w:szCs w:val="24"/>
          <w:lang w:val="ro-RO"/>
        </w:rPr>
        <w:t>a</w:t>
      </w:r>
      <w:r w:rsidRPr="00E47DBD">
        <w:rPr>
          <w:rFonts w:ascii="Times New Roman" w:hAnsi="Times New Roman" w:cs="Times New Roman"/>
          <w:sz w:val="24"/>
          <w:szCs w:val="24"/>
          <w:lang w:val="ro-RO"/>
        </w:rPr>
        <w:t xml:space="preserve"> </w:t>
      </w:r>
      <w:r w:rsidR="000736D1" w:rsidRPr="00E47DBD">
        <w:rPr>
          <w:rFonts w:ascii="Times New Roman" w:hAnsi="Times New Roman" w:cs="Times New Roman"/>
          <w:sz w:val="24"/>
          <w:szCs w:val="24"/>
          <w:lang w:val="ro-RO"/>
        </w:rPr>
        <w:t>unei buni ingrijiri clinice a pacientilor suspectati de tuberculoza la controlul tuberculozei bazat pe populatie</w:t>
      </w:r>
      <w:r w:rsidRPr="00E47DBD">
        <w:rPr>
          <w:rFonts w:ascii="Times New Roman" w:hAnsi="Times New Roman" w:cs="Times New Roman"/>
          <w:sz w:val="24"/>
          <w:szCs w:val="24"/>
          <w:lang w:val="ro-RO"/>
        </w:rPr>
        <w:t xml:space="preserve">. </w:t>
      </w:r>
      <w:r w:rsidR="000736D1" w:rsidRPr="00E47DBD">
        <w:rPr>
          <w:rFonts w:ascii="Times New Roman" w:hAnsi="Times New Roman" w:cs="Times New Roman"/>
          <w:sz w:val="24"/>
          <w:szCs w:val="24"/>
          <w:lang w:val="ro-RO"/>
        </w:rPr>
        <w:t>O</w:t>
      </w:r>
      <w:r w:rsidRPr="00E47DBD">
        <w:rPr>
          <w:rFonts w:ascii="Times New Roman" w:hAnsi="Times New Roman" w:cs="Times New Roman"/>
          <w:sz w:val="24"/>
          <w:szCs w:val="24"/>
          <w:lang w:val="ro-RO"/>
        </w:rPr>
        <w:t xml:space="preserve"> abordare echilibrată </w:t>
      </w:r>
      <w:r w:rsidR="002A4A30" w:rsidRPr="00E47DBD">
        <w:rPr>
          <w:rFonts w:ascii="Times New Roman" w:hAnsi="Times New Roman" w:cs="Times New Roman"/>
          <w:sz w:val="24"/>
          <w:szCs w:val="24"/>
          <w:lang w:val="ro-RO"/>
        </w:rPr>
        <w:t>sintetezând atât</w:t>
      </w:r>
      <w:r w:rsidR="00F76775">
        <w:rPr>
          <w:rFonts w:ascii="Times New Roman" w:hAnsi="Times New Roman" w:cs="Times New Roman"/>
          <w:sz w:val="24"/>
          <w:szCs w:val="24"/>
          <w:lang w:val="ro-RO"/>
        </w:rPr>
        <w:t xml:space="preserve"> î</w:t>
      </w:r>
      <w:r w:rsidRPr="00E47DBD">
        <w:rPr>
          <w:rFonts w:ascii="Times New Roman" w:hAnsi="Times New Roman" w:cs="Times New Roman"/>
          <w:sz w:val="24"/>
          <w:szCs w:val="24"/>
          <w:lang w:val="ro-RO"/>
        </w:rPr>
        <w:t>ngrijire</w:t>
      </w:r>
      <w:r w:rsidR="000736D1" w:rsidRPr="00E47DBD">
        <w:rPr>
          <w:rFonts w:ascii="Times New Roman" w:hAnsi="Times New Roman" w:cs="Times New Roman"/>
          <w:sz w:val="24"/>
          <w:szCs w:val="24"/>
          <w:lang w:val="ro-RO"/>
        </w:rPr>
        <w:t>a</w:t>
      </w:r>
      <w:r w:rsidRPr="00E47DBD">
        <w:rPr>
          <w:rFonts w:ascii="Times New Roman" w:hAnsi="Times New Roman" w:cs="Times New Roman"/>
          <w:sz w:val="24"/>
          <w:szCs w:val="24"/>
          <w:lang w:val="ro-RO"/>
        </w:rPr>
        <w:t xml:space="preserve"> pacient</w:t>
      </w:r>
      <w:r w:rsidR="000736D1" w:rsidRPr="00E47DBD">
        <w:rPr>
          <w:rFonts w:ascii="Times New Roman" w:hAnsi="Times New Roman" w:cs="Times New Roman"/>
          <w:sz w:val="24"/>
          <w:szCs w:val="24"/>
          <w:lang w:val="ro-RO"/>
        </w:rPr>
        <w:t>ului</w:t>
      </w:r>
      <w:r w:rsidR="00F76775">
        <w:rPr>
          <w:rFonts w:ascii="Times New Roman" w:hAnsi="Times New Roman" w:cs="Times New Roman"/>
          <w:sz w:val="24"/>
          <w:szCs w:val="24"/>
          <w:lang w:val="ro-RO"/>
        </w:rPr>
        <w:t>, cât</w:t>
      </w:r>
      <w:r w:rsidRPr="00E47DBD">
        <w:rPr>
          <w:rFonts w:ascii="Times New Roman" w:hAnsi="Times New Roman" w:cs="Times New Roman"/>
          <w:sz w:val="24"/>
          <w:szCs w:val="24"/>
          <w:lang w:val="ro-RO"/>
        </w:rPr>
        <w:t xml:space="preserve"> și principiile de sănătate publică de </w:t>
      </w:r>
      <w:r w:rsidR="002A4A30" w:rsidRPr="00E47DBD">
        <w:rPr>
          <w:rFonts w:ascii="Times New Roman" w:hAnsi="Times New Roman" w:cs="Times New Roman"/>
          <w:sz w:val="24"/>
          <w:szCs w:val="24"/>
          <w:lang w:val="ro-RO"/>
        </w:rPr>
        <w:t>control</w:t>
      </w:r>
      <w:r w:rsidRPr="00E47DBD">
        <w:rPr>
          <w:rFonts w:ascii="Times New Roman" w:hAnsi="Times New Roman" w:cs="Times New Roman"/>
          <w:sz w:val="24"/>
          <w:szCs w:val="24"/>
          <w:lang w:val="ro-RO"/>
        </w:rPr>
        <w:t xml:space="preserve"> a</w:t>
      </w:r>
      <w:r w:rsidR="002A4A30" w:rsidRPr="00E47DBD">
        <w:rPr>
          <w:rFonts w:ascii="Times New Roman" w:hAnsi="Times New Roman" w:cs="Times New Roman"/>
          <w:sz w:val="24"/>
          <w:szCs w:val="24"/>
          <w:lang w:val="ro-RO"/>
        </w:rPr>
        <w:t>l</w:t>
      </w:r>
      <w:r w:rsidRPr="00E47DBD">
        <w:rPr>
          <w:rFonts w:ascii="Times New Roman" w:hAnsi="Times New Roman" w:cs="Times New Roman"/>
          <w:sz w:val="24"/>
          <w:szCs w:val="24"/>
          <w:lang w:val="ro-RO"/>
        </w:rPr>
        <w:t xml:space="preserve"> bolii este esențială pentru a reduce suferinț</w:t>
      </w:r>
      <w:r w:rsidR="002A4A30" w:rsidRPr="00E47DBD">
        <w:rPr>
          <w:rFonts w:ascii="Times New Roman" w:hAnsi="Times New Roman" w:cs="Times New Roman"/>
          <w:sz w:val="24"/>
          <w:szCs w:val="24"/>
          <w:lang w:val="ro-RO"/>
        </w:rPr>
        <w:t>a</w:t>
      </w:r>
      <w:r w:rsidRPr="00E47DBD">
        <w:rPr>
          <w:rFonts w:ascii="Times New Roman" w:hAnsi="Times New Roman" w:cs="Times New Roman"/>
          <w:sz w:val="24"/>
          <w:szCs w:val="24"/>
          <w:lang w:val="ro-RO"/>
        </w:rPr>
        <w:t xml:space="preserve"> și </w:t>
      </w:r>
      <w:r w:rsidR="002A4A30" w:rsidRPr="00E47DBD">
        <w:rPr>
          <w:rFonts w:ascii="Times New Roman" w:hAnsi="Times New Roman" w:cs="Times New Roman"/>
          <w:sz w:val="24"/>
          <w:szCs w:val="24"/>
          <w:lang w:val="ro-RO"/>
        </w:rPr>
        <w:t xml:space="preserve">pierderile </w:t>
      </w:r>
      <w:r w:rsidRPr="00E47DBD">
        <w:rPr>
          <w:rFonts w:ascii="Times New Roman" w:hAnsi="Times New Roman" w:cs="Times New Roman"/>
          <w:sz w:val="24"/>
          <w:szCs w:val="24"/>
          <w:lang w:val="ro-RO"/>
        </w:rPr>
        <w:t xml:space="preserve">economice </w:t>
      </w:r>
      <w:r w:rsidR="002A4A30" w:rsidRPr="00E47DBD">
        <w:rPr>
          <w:rFonts w:ascii="Times New Roman" w:hAnsi="Times New Roman" w:cs="Times New Roman"/>
          <w:sz w:val="24"/>
          <w:szCs w:val="24"/>
          <w:lang w:val="ro-RO"/>
        </w:rPr>
        <w:t>datorate</w:t>
      </w:r>
      <w:r w:rsidRPr="00E47DBD">
        <w:rPr>
          <w:rFonts w:ascii="Times New Roman" w:hAnsi="Times New Roman" w:cs="Times New Roman"/>
          <w:sz w:val="24"/>
          <w:szCs w:val="24"/>
          <w:lang w:val="ro-RO"/>
        </w:rPr>
        <w:t xml:space="preserve"> tuberculoz</w:t>
      </w:r>
      <w:r w:rsidR="002A4A30" w:rsidRPr="00E47DBD">
        <w:rPr>
          <w:rFonts w:ascii="Times New Roman" w:hAnsi="Times New Roman" w:cs="Times New Roman"/>
          <w:sz w:val="24"/>
          <w:szCs w:val="24"/>
          <w:lang w:val="ro-RO"/>
        </w:rPr>
        <w:t>ei</w:t>
      </w:r>
      <w:r w:rsidR="00E47DBD">
        <w:rPr>
          <w:rFonts w:ascii="Times New Roman" w:hAnsi="Times New Roman" w:cs="Times New Roman"/>
          <w:sz w:val="24"/>
          <w:szCs w:val="24"/>
          <w:lang w:val="ro-RO"/>
        </w:rPr>
        <w:t xml:space="preserve"> (</w:t>
      </w:r>
      <w:r w:rsidR="00876A05">
        <w:rPr>
          <w:rFonts w:ascii="Times New Roman" w:hAnsi="Times New Roman" w:cs="Times New Roman"/>
          <w:sz w:val="24"/>
          <w:szCs w:val="24"/>
          <w:lang w:val="ro-RO"/>
        </w:rPr>
        <w:t>28</w:t>
      </w:r>
      <w:r w:rsid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w:t>
      </w:r>
    </w:p>
    <w:p w:rsidR="002A4A30" w:rsidRPr="00E47DBD" w:rsidRDefault="002A4A30" w:rsidP="00266834">
      <w:pPr>
        <w:tabs>
          <w:tab w:val="left" w:pos="0"/>
        </w:tabs>
        <w:spacing w:after="0" w:line="240" w:lineRule="auto"/>
        <w:ind w:firstLine="720"/>
        <w:rPr>
          <w:rFonts w:ascii="Times New Roman" w:hAnsi="Times New Roman" w:cs="Times New Roman"/>
          <w:sz w:val="24"/>
          <w:szCs w:val="24"/>
          <w:lang w:val="ro-RO"/>
        </w:rPr>
      </w:pPr>
    </w:p>
    <w:p w:rsidR="002A4A30" w:rsidRPr="00E47DBD" w:rsidRDefault="00D249EA" w:rsidP="000D030A">
      <w:pPr>
        <w:pStyle w:val="ListParagraph"/>
        <w:numPr>
          <w:ilvl w:val="0"/>
          <w:numId w:val="10"/>
        </w:numPr>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lang w:val="ro-RO"/>
        </w:rPr>
        <w:t>"</w:t>
      </w:r>
      <w:r w:rsidR="002A4A30" w:rsidRPr="00E47DBD">
        <w:rPr>
          <w:rFonts w:ascii="Times New Roman" w:hAnsi="Times New Roman" w:cs="Times New Roman"/>
          <w:sz w:val="24"/>
          <w:szCs w:val="24"/>
          <w:lang w:val="ro-RO"/>
        </w:rPr>
        <w:t xml:space="preserve">Îmbunătățirea </w:t>
      </w:r>
      <w:r w:rsidRPr="00E47DBD">
        <w:rPr>
          <w:rFonts w:ascii="Times New Roman" w:hAnsi="Times New Roman" w:cs="Times New Roman"/>
          <w:sz w:val="24"/>
          <w:szCs w:val="24"/>
          <w:lang w:val="ro-RO"/>
        </w:rPr>
        <w:t>Detect</w:t>
      </w:r>
      <w:r w:rsidR="006A6684" w:rsidRPr="00E47DBD">
        <w:rPr>
          <w:rFonts w:ascii="Times New Roman" w:hAnsi="Times New Roman" w:cs="Times New Roman"/>
          <w:sz w:val="24"/>
          <w:szCs w:val="24"/>
          <w:lang w:val="ro-RO"/>
        </w:rPr>
        <w:t>ă</w:t>
      </w:r>
      <w:r w:rsidRPr="00E47DBD">
        <w:rPr>
          <w:rFonts w:ascii="Times New Roman" w:hAnsi="Times New Roman" w:cs="Times New Roman"/>
          <w:sz w:val="24"/>
          <w:szCs w:val="24"/>
          <w:lang w:val="ro-RO"/>
        </w:rPr>
        <w:t>rii de Caz a T</w:t>
      </w:r>
      <w:r w:rsidR="002A4A30" w:rsidRPr="00E47DBD">
        <w:rPr>
          <w:rFonts w:ascii="Times New Roman" w:hAnsi="Times New Roman" w:cs="Times New Roman"/>
          <w:sz w:val="24"/>
          <w:szCs w:val="24"/>
          <w:lang w:val="ro-RO"/>
        </w:rPr>
        <w:t>uberculoz</w:t>
      </w:r>
      <w:r w:rsidRPr="00E47DBD">
        <w:rPr>
          <w:rFonts w:ascii="Times New Roman" w:hAnsi="Times New Roman" w:cs="Times New Roman"/>
          <w:sz w:val="24"/>
          <w:szCs w:val="24"/>
          <w:lang w:val="ro-RO"/>
        </w:rPr>
        <w:t>ei" este u</w:t>
      </w:r>
      <w:r w:rsidR="002A4A30" w:rsidRPr="00E47DBD">
        <w:rPr>
          <w:rFonts w:ascii="Times New Roman" w:hAnsi="Times New Roman" w:cs="Times New Roman"/>
          <w:sz w:val="24"/>
          <w:szCs w:val="24"/>
          <w:lang w:val="ro-RO"/>
        </w:rPr>
        <w:t>n compendiu de studii de caz TB REACH, lecții învățate și un cadru de monitorizare și evaluare (</w:t>
      </w:r>
      <w:r w:rsidR="00C73247">
        <w:rPr>
          <w:rFonts w:ascii="Times New Roman" w:hAnsi="Times New Roman" w:cs="Times New Roman"/>
          <w:sz w:val="24"/>
          <w:szCs w:val="24"/>
          <w:lang w:val="ro-RO"/>
        </w:rPr>
        <w:t>29</w:t>
      </w:r>
      <w:r w:rsidR="002A4A30" w:rsidRPr="00E47DBD">
        <w:rPr>
          <w:rFonts w:ascii="Times New Roman" w:hAnsi="Times New Roman" w:cs="Times New Roman"/>
          <w:sz w:val="24"/>
          <w:szCs w:val="24"/>
          <w:lang w:val="ro-RO"/>
        </w:rPr>
        <w:t>)</w:t>
      </w:r>
      <w:r w:rsidRPr="00E47DBD">
        <w:rPr>
          <w:rFonts w:ascii="Times New Roman" w:hAnsi="Times New Roman" w:cs="Times New Roman"/>
          <w:sz w:val="24"/>
          <w:szCs w:val="24"/>
          <w:lang w:val="ro-RO"/>
        </w:rPr>
        <w:t>.</w:t>
      </w:r>
      <w:r w:rsidR="002A4A30" w:rsidRPr="00E47DBD">
        <w:rPr>
          <w:rFonts w:ascii="Times New Roman" w:hAnsi="Times New Roman" w:cs="Times New Roman"/>
          <w:sz w:val="24"/>
          <w:szCs w:val="24"/>
          <w:lang w:val="ro-RO"/>
        </w:rPr>
        <w:t xml:space="preserve"> </w:t>
      </w:r>
      <w:r w:rsidR="00E47DBD" w:rsidRPr="00E47DBD">
        <w:rPr>
          <w:rFonts w:ascii="Times New Roman" w:hAnsi="Times New Roman" w:cs="Times New Roman"/>
          <w:sz w:val="24"/>
          <w:szCs w:val="24"/>
          <w:lang w:val="ro-RO"/>
        </w:rPr>
        <w:t xml:space="preserve">Conform acestor studii, </w:t>
      </w:r>
      <w:r w:rsidR="00E47DBD">
        <w:rPr>
          <w:rFonts w:ascii="Times New Roman" w:hAnsi="Times New Roman" w:cs="Times New Roman"/>
          <w:sz w:val="24"/>
          <w:szCs w:val="24"/>
          <w:lang w:val="ro-RO"/>
        </w:rPr>
        <w:t>d</w:t>
      </w:r>
      <w:r w:rsidR="002A4A30" w:rsidRPr="00E47DBD">
        <w:rPr>
          <w:rFonts w:ascii="Times New Roman" w:hAnsi="Times New Roman" w:cs="Times New Roman"/>
          <w:sz w:val="24"/>
          <w:szCs w:val="24"/>
          <w:lang w:val="ro-RO"/>
        </w:rPr>
        <w:t xml:space="preserve">upă două decenii de </w:t>
      </w:r>
      <w:r w:rsidRPr="00E47DBD">
        <w:rPr>
          <w:rFonts w:ascii="Times New Roman" w:hAnsi="Times New Roman" w:cs="Times New Roman"/>
          <w:sz w:val="24"/>
          <w:szCs w:val="24"/>
          <w:lang w:val="ro-RO"/>
        </w:rPr>
        <w:t>extindere și consolidare</w:t>
      </w:r>
      <w:r w:rsidR="006A6684" w:rsidRPr="00E47DBD">
        <w:rPr>
          <w:rFonts w:ascii="Times New Roman" w:hAnsi="Times New Roman" w:cs="Times New Roman"/>
          <w:sz w:val="24"/>
          <w:szCs w:val="24"/>
          <w:lang w:val="ro-RO"/>
        </w:rPr>
        <w:t xml:space="preserve"> a î</w:t>
      </w:r>
      <w:r w:rsidRPr="00E47DBD">
        <w:rPr>
          <w:rFonts w:ascii="Times New Roman" w:hAnsi="Times New Roman" w:cs="Times New Roman"/>
          <w:sz w:val="24"/>
          <w:szCs w:val="24"/>
          <w:lang w:val="ro-RO"/>
        </w:rPr>
        <w:t>ngrijirii tuberculozei</w:t>
      </w:r>
      <w:r w:rsidR="002A4A30" w:rsidRPr="00E47DBD">
        <w:rPr>
          <w:rFonts w:ascii="Times New Roman" w:hAnsi="Times New Roman" w:cs="Times New Roman"/>
          <w:sz w:val="24"/>
          <w:szCs w:val="24"/>
          <w:lang w:val="ro-RO"/>
        </w:rPr>
        <w:t>, progresul în</w:t>
      </w:r>
      <w:r w:rsidRPr="00E47DBD">
        <w:rPr>
          <w:rFonts w:ascii="Times New Roman" w:hAnsi="Times New Roman" w:cs="Times New Roman"/>
          <w:sz w:val="24"/>
          <w:szCs w:val="24"/>
          <w:lang w:val="ro-RO"/>
        </w:rPr>
        <w:t xml:space="preserve"> </w:t>
      </w:r>
      <w:r w:rsidR="002A4A30" w:rsidRPr="00E47DBD">
        <w:rPr>
          <w:rFonts w:ascii="Times New Roman" w:hAnsi="Times New Roman" w:cs="Times New Roman"/>
          <w:sz w:val="24"/>
          <w:szCs w:val="24"/>
          <w:lang w:val="ro-RO"/>
        </w:rPr>
        <w:t xml:space="preserve">lupta împotriva bolii a stagnat. În fiecare an, </w:t>
      </w:r>
      <w:r w:rsidRPr="00E47DBD">
        <w:rPr>
          <w:rFonts w:ascii="Times New Roman" w:hAnsi="Times New Roman" w:cs="Times New Roman"/>
          <w:sz w:val="24"/>
          <w:szCs w:val="24"/>
          <w:lang w:val="ro-RO"/>
        </w:rPr>
        <w:t xml:space="preserve">3 din 9 milioane de persoane bolnave de TBC nu ajung sa aibă un </w:t>
      </w:r>
      <w:r w:rsidR="002A4A30" w:rsidRPr="00E47DBD">
        <w:rPr>
          <w:rFonts w:ascii="Times New Roman" w:hAnsi="Times New Roman" w:cs="Times New Roman"/>
          <w:sz w:val="24"/>
          <w:szCs w:val="24"/>
          <w:lang w:val="ro-RO"/>
        </w:rPr>
        <w:t>diagnostic, tratament și îngrijire</w:t>
      </w:r>
      <w:r w:rsidRPr="00E47DBD">
        <w:rPr>
          <w:rFonts w:ascii="Times New Roman" w:hAnsi="Times New Roman" w:cs="Times New Roman"/>
          <w:sz w:val="24"/>
          <w:szCs w:val="24"/>
          <w:lang w:val="ro-RO"/>
        </w:rPr>
        <w:t xml:space="preserve"> corespunzatoare. </w:t>
      </w:r>
      <w:r w:rsidR="002A4A30" w:rsidRPr="00E47DBD">
        <w:rPr>
          <w:rFonts w:ascii="Times New Roman" w:hAnsi="Times New Roman" w:cs="Times New Roman"/>
          <w:sz w:val="24"/>
          <w:szCs w:val="24"/>
          <w:lang w:val="ro-RO"/>
        </w:rPr>
        <w:t xml:space="preserve">Ca urmare, aproape </w:t>
      </w:r>
      <w:r w:rsidRPr="00E47DBD">
        <w:rPr>
          <w:rFonts w:ascii="Times New Roman" w:hAnsi="Times New Roman" w:cs="Times New Roman"/>
          <w:sz w:val="24"/>
          <w:szCs w:val="24"/>
          <w:lang w:val="ro-RO"/>
        </w:rPr>
        <w:t xml:space="preserve">1,5 </w:t>
      </w:r>
      <w:r w:rsidR="002A4A30" w:rsidRPr="00E47DBD">
        <w:rPr>
          <w:rFonts w:ascii="Times New Roman" w:hAnsi="Times New Roman" w:cs="Times New Roman"/>
          <w:sz w:val="24"/>
          <w:szCs w:val="24"/>
          <w:lang w:val="ro-RO"/>
        </w:rPr>
        <w:t>milioane de oameni mor în fiecare an de ace</w:t>
      </w:r>
      <w:r w:rsidRPr="00E47DBD">
        <w:rPr>
          <w:rFonts w:ascii="Times New Roman" w:hAnsi="Times New Roman" w:cs="Times New Roman"/>
          <w:sz w:val="24"/>
          <w:szCs w:val="24"/>
          <w:lang w:val="ro-RO"/>
        </w:rPr>
        <w:t>a</w:t>
      </w:r>
      <w:r w:rsidR="002A4A30" w:rsidRPr="00E47DBD">
        <w:rPr>
          <w:rFonts w:ascii="Times New Roman" w:hAnsi="Times New Roman" w:cs="Times New Roman"/>
          <w:sz w:val="24"/>
          <w:szCs w:val="24"/>
          <w:lang w:val="ro-RO"/>
        </w:rPr>
        <w:t>st</w:t>
      </w:r>
      <w:r w:rsidRPr="00E47DBD">
        <w:rPr>
          <w:rFonts w:ascii="Times New Roman" w:hAnsi="Times New Roman" w:cs="Times New Roman"/>
          <w:sz w:val="24"/>
          <w:szCs w:val="24"/>
          <w:lang w:val="ro-RO"/>
        </w:rPr>
        <w:t>a</w:t>
      </w:r>
      <w:r w:rsidR="002A4A30" w:rsidRPr="00E47DBD">
        <w:rPr>
          <w:rFonts w:ascii="Times New Roman" w:hAnsi="Times New Roman" w:cs="Times New Roman"/>
          <w:sz w:val="24"/>
          <w:szCs w:val="24"/>
          <w:lang w:val="ro-RO"/>
        </w:rPr>
        <w:t xml:space="preserve"> boal</w:t>
      </w:r>
      <w:r w:rsidR="006A6684" w:rsidRPr="00E47DBD">
        <w:rPr>
          <w:rFonts w:ascii="Times New Roman" w:hAnsi="Times New Roman" w:cs="Times New Roman"/>
          <w:sz w:val="24"/>
          <w:szCs w:val="24"/>
          <w:lang w:val="ro-RO"/>
        </w:rPr>
        <w:t>ă</w:t>
      </w:r>
      <w:r w:rsidR="002A4A30" w:rsidRPr="00E47DBD">
        <w:rPr>
          <w:rFonts w:ascii="Times New Roman" w:hAnsi="Times New Roman" w:cs="Times New Roman"/>
          <w:sz w:val="24"/>
          <w:szCs w:val="24"/>
          <w:lang w:val="ro-RO"/>
        </w:rPr>
        <w:t xml:space="preserve">. Pentru a </w:t>
      </w:r>
      <w:r w:rsidRPr="00E47DBD">
        <w:rPr>
          <w:rFonts w:ascii="Times New Roman" w:hAnsi="Times New Roman" w:cs="Times New Roman"/>
          <w:sz w:val="24"/>
          <w:szCs w:val="24"/>
          <w:lang w:val="ro-RO"/>
        </w:rPr>
        <w:t>stopa</w:t>
      </w:r>
      <w:r w:rsidR="002A4A30" w:rsidRPr="00E47DBD">
        <w:rPr>
          <w:rFonts w:ascii="Times New Roman" w:hAnsi="Times New Roman" w:cs="Times New Roman"/>
          <w:sz w:val="24"/>
          <w:szCs w:val="24"/>
          <w:lang w:val="ro-RO"/>
        </w:rPr>
        <w:t xml:space="preserve"> epidemi</w:t>
      </w:r>
      <w:r w:rsidRPr="00E47DBD">
        <w:rPr>
          <w:rFonts w:ascii="Times New Roman" w:hAnsi="Times New Roman" w:cs="Times New Roman"/>
          <w:sz w:val="24"/>
          <w:szCs w:val="24"/>
          <w:lang w:val="ro-RO"/>
        </w:rPr>
        <w:t>a</w:t>
      </w:r>
      <w:r w:rsidR="002A4A30" w:rsidRPr="00E47DBD">
        <w:rPr>
          <w:rFonts w:ascii="Times New Roman" w:hAnsi="Times New Roman" w:cs="Times New Roman"/>
          <w:sz w:val="24"/>
          <w:szCs w:val="24"/>
          <w:lang w:val="ro-RO"/>
        </w:rPr>
        <w:t xml:space="preserve"> global</w:t>
      </w:r>
      <w:r w:rsidR="006A6684" w:rsidRPr="00E47DBD">
        <w:rPr>
          <w:rFonts w:ascii="Times New Roman" w:hAnsi="Times New Roman" w:cs="Times New Roman"/>
          <w:sz w:val="24"/>
          <w:szCs w:val="24"/>
          <w:lang w:val="ro-RO"/>
        </w:rPr>
        <w:t>ă</w:t>
      </w:r>
      <w:r w:rsidRPr="00E47DBD">
        <w:rPr>
          <w:rFonts w:ascii="Times New Roman" w:hAnsi="Times New Roman" w:cs="Times New Roman"/>
          <w:sz w:val="24"/>
          <w:szCs w:val="24"/>
          <w:lang w:val="ro-RO"/>
        </w:rPr>
        <w:t xml:space="preserve"> de TB,</w:t>
      </w:r>
      <w:r w:rsidR="002A4A30" w:rsidRPr="00E47DBD">
        <w:rPr>
          <w:rFonts w:ascii="Times New Roman" w:hAnsi="Times New Roman" w:cs="Times New Roman"/>
          <w:sz w:val="24"/>
          <w:szCs w:val="24"/>
          <w:lang w:val="ro-RO"/>
        </w:rPr>
        <w:t xml:space="preserve"> trebuie găsi</w:t>
      </w:r>
      <w:r w:rsidR="006A6684" w:rsidRPr="00E47DBD">
        <w:rPr>
          <w:rFonts w:ascii="Times New Roman" w:hAnsi="Times New Roman" w:cs="Times New Roman"/>
          <w:sz w:val="24"/>
          <w:szCs w:val="24"/>
          <w:lang w:val="ro-RO"/>
        </w:rPr>
        <w:t>ț</w:t>
      </w:r>
      <w:r w:rsidRPr="00E47DBD">
        <w:rPr>
          <w:rFonts w:ascii="Times New Roman" w:hAnsi="Times New Roman" w:cs="Times New Roman"/>
          <w:sz w:val="24"/>
          <w:szCs w:val="24"/>
          <w:lang w:val="ro-RO"/>
        </w:rPr>
        <w:t>i</w:t>
      </w:r>
      <w:r w:rsidR="002A4A30" w:rsidRPr="00E47DBD">
        <w:rPr>
          <w:rFonts w:ascii="Times New Roman" w:hAnsi="Times New Roman" w:cs="Times New Roman"/>
          <w:sz w:val="24"/>
          <w:szCs w:val="24"/>
          <w:lang w:val="ro-RO"/>
        </w:rPr>
        <w:t xml:space="preserve"> și trata</w:t>
      </w:r>
      <w:r w:rsidR="006A6684" w:rsidRPr="00E47DBD">
        <w:rPr>
          <w:rFonts w:ascii="Times New Roman" w:hAnsi="Times New Roman" w:cs="Times New Roman"/>
          <w:sz w:val="24"/>
          <w:szCs w:val="24"/>
          <w:lang w:val="ro-RO"/>
        </w:rPr>
        <w:t>ț</w:t>
      </w:r>
      <w:r w:rsidRPr="00E47DBD">
        <w:rPr>
          <w:rFonts w:ascii="Times New Roman" w:hAnsi="Times New Roman" w:cs="Times New Roman"/>
          <w:sz w:val="24"/>
          <w:szCs w:val="24"/>
          <w:lang w:val="ro-RO"/>
        </w:rPr>
        <w:t>i</w:t>
      </w:r>
      <w:r w:rsidR="002A4A30" w:rsidRPr="00E47DBD">
        <w:rPr>
          <w:rFonts w:ascii="Times New Roman" w:hAnsi="Times New Roman" w:cs="Times New Roman"/>
          <w:sz w:val="24"/>
          <w:szCs w:val="24"/>
          <w:lang w:val="ro-RO"/>
        </w:rPr>
        <w:t xml:space="preserve"> toți cei care sunt bolnavi, pentru a preveni </w:t>
      </w:r>
      <w:r w:rsidR="000D030A" w:rsidRPr="00E47DBD">
        <w:rPr>
          <w:rFonts w:ascii="Times New Roman" w:hAnsi="Times New Roman" w:cs="Times New Roman"/>
          <w:sz w:val="24"/>
          <w:szCs w:val="24"/>
          <w:lang w:val="ro-RO"/>
        </w:rPr>
        <w:t>transmisia</w:t>
      </w:r>
      <w:r w:rsidR="002A4A30" w:rsidRPr="00E47DBD">
        <w:rPr>
          <w:rFonts w:ascii="Times New Roman" w:hAnsi="Times New Roman" w:cs="Times New Roman"/>
          <w:sz w:val="24"/>
          <w:szCs w:val="24"/>
          <w:lang w:val="ro-RO"/>
        </w:rPr>
        <w:t xml:space="preserve"> și pentru a preveni </w:t>
      </w:r>
      <w:r w:rsidR="000D030A" w:rsidRPr="00E47DBD">
        <w:rPr>
          <w:rFonts w:ascii="Times New Roman" w:hAnsi="Times New Roman" w:cs="Times New Roman"/>
          <w:sz w:val="24"/>
          <w:szCs w:val="24"/>
          <w:lang w:val="ro-RO"/>
        </w:rPr>
        <w:t xml:space="preserve">TB multidrog-rezistente. Pentru a face acest lucru </w:t>
      </w:r>
      <w:r w:rsidR="002A4A30" w:rsidRPr="00E47DBD">
        <w:rPr>
          <w:rFonts w:ascii="Times New Roman" w:hAnsi="Times New Roman" w:cs="Times New Roman"/>
          <w:sz w:val="24"/>
          <w:szCs w:val="24"/>
          <w:lang w:val="ro-RO"/>
        </w:rPr>
        <w:t xml:space="preserve"> trebuie să </w:t>
      </w:r>
      <w:r w:rsidR="000D030A" w:rsidRPr="00E47DBD">
        <w:rPr>
          <w:rFonts w:ascii="Times New Roman" w:hAnsi="Times New Roman" w:cs="Times New Roman"/>
          <w:sz w:val="24"/>
          <w:szCs w:val="24"/>
          <w:lang w:val="ro-RO"/>
        </w:rPr>
        <w:t xml:space="preserve">se </w:t>
      </w:r>
      <w:r w:rsidR="002A4A30" w:rsidRPr="00E47DBD">
        <w:rPr>
          <w:rFonts w:ascii="Times New Roman" w:hAnsi="Times New Roman" w:cs="Times New Roman"/>
          <w:sz w:val="24"/>
          <w:szCs w:val="24"/>
          <w:lang w:val="ro-RO"/>
        </w:rPr>
        <w:t>investească în</w:t>
      </w:r>
      <w:r w:rsidR="00BD58E2" w:rsidRPr="00E47DBD">
        <w:rPr>
          <w:rFonts w:ascii="Times New Roman" w:hAnsi="Times New Roman" w:cs="Times New Roman"/>
          <w:sz w:val="24"/>
          <w:szCs w:val="24"/>
          <w:lang w:val="ro-RO"/>
        </w:rPr>
        <w:t xml:space="preserve"> </w:t>
      </w:r>
      <w:r w:rsidR="002A4A30" w:rsidRPr="00E47DBD">
        <w:rPr>
          <w:rFonts w:ascii="Times New Roman" w:hAnsi="Times New Roman" w:cs="Times New Roman"/>
          <w:sz w:val="24"/>
          <w:szCs w:val="24"/>
          <w:lang w:val="ro-RO"/>
        </w:rPr>
        <w:t xml:space="preserve">extinderea accesului la </w:t>
      </w:r>
      <w:r w:rsidR="006A6684" w:rsidRPr="00E47DBD">
        <w:rPr>
          <w:rFonts w:ascii="Times New Roman" w:hAnsi="Times New Roman" w:cs="Times New Roman"/>
          <w:sz w:val="24"/>
          <w:szCs w:val="24"/>
          <w:lang w:val="ro-RO"/>
        </w:rPr>
        <w:t>î</w:t>
      </w:r>
      <w:r w:rsidR="002A4A30" w:rsidRPr="00E47DBD">
        <w:rPr>
          <w:rFonts w:ascii="Times New Roman" w:hAnsi="Times New Roman" w:cs="Times New Roman"/>
          <w:sz w:val="24"/>
          <w:szCs w:val="24"/>
          <w:lang w:val="ro-RO"/>
        </w:rPr>
        <w:t>ngrijire</w:t>
      </w:r>
      <w:r w:rsidR="00E47DBD">
        <w:rPr>
          <w:rFonts w:ascii="Times New Roman" w:hAnsi="Times New Roman" w:cs="Times New Roman"/>
          <w:sz w:val="24"/>
          <w:szCs w:val="24"/>
          <w:lang w:val="ro-RO"/>
        </w:rPr>
        <w:t>, în special a</w:t>
      </w:r>
      <w:r w:rsidR="000D030A" w:rsidRPr="00E47DBD">
        <w:rPr>
          <w:rFonts w:ascii="Times New Roman" w:hAnsi="Times New Roman" w:cs="Times New Roman"/>
          <w:sz w:val="24"/>
          <w:szCs w:val="24"/>
          <w:lang w:val="ro-RO"/>
        </w:rPr>
        <w:t xml:space="preserve"> </w:t>
      </w:r>
      <w:r w:rsidR="002A4A30" w:rsidRPr="00E47DBD">
        <w:rPr>
          <w:rFonts w:ascii="Times New Roman" w:hAnsi="Times New Roman" w:cs="Times New Roman"/>
          <w:sz w:val="24"/>
          <w:szCs w:val="24"/>
          <w:lang w:val="ro-RO"/>
        </w:rPr>
        <w:t>populațiil</w:t>
      </w:r>
      <w:r w:rsidR="00E47DBD">
        <w:rPr>
          <w:rFonts w:ascii="Times New Roman" w:hAnsi="Times New Roman" w:cs="Times New Roman"/>
          <w:sz w:val="24"/>
          <w:szCs w:val="24"/>
          <w:lang w:val="ro-RO"/>
        </w:rPr>
        <w:t>or</w:t>
      </w:r>
      <w:r w:rsidR="002A4A30" w:rsidRPr="00E47DBD">
        <w:rPr>
          <w:rFonts w:ascii="Times New Roman" w:hAnsi="Times New Roman" w:cs="Times New Roman"/>
          <w:sz w:val="24"/>
          <w:szCs w:val="24"/>
          <w:lang w:val="ro-RO"/>
        </w:rPr>
        <w:t xml:space="preserve"> vulnerabile, </w:t>
      </w:r>
      <w:r w:rsidR="00E47DBD">
        <w:rPr>
          <w:rFonts w:ascii="Times New Roman" w:hAnsi="Times New Roman" w:cs="Times New Roman"/>
          <w:sz w:val="24"/>
          <w:szCs w:val="24"/>
          <w:lang w:val="ro-RO"/>
        </w:rPr>
        <w:t xml:space="preserve">prin </w:t>
      </w:r>
      <w:r w:rsidR="000D030A" w:rsidRPr="00E47DBD">
        <w:rPr>
          <w:rFonts w:ascii="Times New Roman" w:hAnsi="Times New Roman" w:cs="Times New Roman"/>
          <w:sz w:val="24"/>
          <w:szCs w:val="24"/>
          <w:lang w:val="ro-RO"/>
        </w:rPr>
        <w:t xml:space="preserve">extinderea </w:t>
      </w:r>
      <w:r w:rsidR="002A4A30" w:rsidRPr="00E47DBD">
        <w:rPr>
          <w:rFonts w:ascii="Times New Roman" w:hAnsi="Times New Roman" w:cs="Times New Roman"/>
          <w:sz w:val="24"/>
          <w:szCs w:val="24"/>
          <w:lang w:val="ro-RO"/>
        </w:rPr>
        <w:t>screening-ul</w:t>
      </w:r>
      <w:r w:rsidR="000D030A" w:rsidRPr="00E47DBD">
        <w:rPr>
          <w:rFonts w:ascii="Times New Roman" w:hAnsi="Times New Roman" w:cs="Times New Roman"/>
          <w:sz w:val="24"/>
          <w:szCs w:val="24"/>
          <w:lang w:val="ro-RO"/>
        </w:rPr>
        <w:t>ui</w:t>
      </w:r>
      <w:r w:rsidR="002A4A30" w:rsidRPr="00E47DBD">
        <w:rPr>
          <w:rFonts w:ascii="Times New Roman" w:hAnsi="Times New Roman" w:cs="Times New Roman"/>
          <w:sz w:val="24"/>
          <w:szCs w:val="24"/>
          <w:lang w:val="ro-RO"/>
        </w:rPr>
        <w:t xml:space="preserve"> și</w:t>
      </w:r>
      <w:r w:rsidR="00BD58E2" w:rsidRPr="00E47DBD">
        <w:rPr>
          <w:rFonts w:ascii="Times New Roman" w:hAnsi="Times New Roman" w:cs="Times New Roman"/>
          <w:sz w:val="24"/>
          <w:szCs w:val="24"/>
          <w:lang w:val="ro-RO"/>
        </w:rPr>
        <w:t xml:space="preserve"> </w:t>
      </w:r>
      <w:r w:rsidR="002A4A30" w:rsidRPr="00E47DBD">
        <w:rPr>
          <w:rFonts w:ascii="Times New Roman" w:hAnsi="Times New Roman" w:cs="Times New Roman"/>
          <w:sz w:val="24"/>
          <w:szCs w:val="24"/>
          <w:lang w:val="ro-RO"/>
        </w:rPr>
        <w:t>testarea serviciilor și îmbunătățirea fluxului de informații</w:t>
      </w:r>
      <w:r w:rsidR="00BD58E2" w:rsidRPr="00E47DBD">
        <w:rPr>
          <w:rFonts w:ascii="Times New Roman" w:hAnsi="Times New Roman" w:cs="Times New Roman"/>
          <w:sz w:val="24"/>
          <w:szCs w:val="24"/>
          <w:lang w:val="ro-RO"/>
        </w:rPr>
        <w:t xml:space="preserve"> </w:t>
      </w:r>
      <w:r w:rsidR="002A4A30" w:rsidRPr="00E47DBD">
        <w:rPr>
          <w:rFonts w:ascii="Times New Roman" w:hAnsi="Times New Roman" w:cs="Times New Roman"/>
          <w:sz w:val="24"/>
          <w:szCs w:val="24"/>
          <w:lang w:val="ro-RO"/>
        </w:rPr>
        <w:t>pentru asisten</w:t>
      </w:r>
      <w:r w:rsidR="006A6684" w:rsidRPr="00E47DBD">
        <w:rPr>
          <w:rFonts w:ascii="Times New Roman" w:hAnsi="Times New Roman" w:cs="Times New Roman"/>
          <w:sz w:val="24"/>
          <w:szCs w:val="24"/>
          <w:lang w:val="ro-RO"/>
        </w:rPr>
        <w:t>ța medicală</w:t>
      </w:r>
      <w:r w:rsidR="002A4A30" w:rsidRPr="00E47DBD">
        <w:rPr>
          <w:rFonts w:ascii="Times New Roman" w:hAnsi="Times New Roman" w:cs="Times New Roman"/>
          <w:sz w:val="24"/>
          <w:szCs w:val="24"/>
          <w:lang w:val="ro-RO"/>
        </w:rPr>
        <w:t xml:space="preserve"> de calitate</w:t>
      </w:r>
      <w:r w:rsidR="00E47DBD">
        <w:rPr>
          <w:rFonts w:ascii="Times New Roman" w:hAnsi="Times New Roman" w:cs="Times New Roman"/>
          <w:sz w:val="24"/>
          <w:szCs w:val="24"/>
          <w:lang w:val="ro-RO"/>
        </w:rPr>
        <w:t xml:space="preserve"> </w:t>
      </w:r>
      <w:r w:rsidR="00E47DBD" w:rsidRPr="00E47DBD">
        <w:rPr>
          <w:rFonts w:ascii="Times New Roman" w:hAnsi="Times New Roman" w:cs="Times New Roman"/>
          <w:sz w:val="24"/>
          <w:szCs w:val="24"/>
          <w:lang w:val="ro-RO"/>
        </w:rPr>
        <w:t>(</w:t>
      </w:r>
      <w:hyperlink r:id="rId33" w:history="1">
        <w:r w:rsidR="00876A05" w:rsidRPr="00876A05">
          <w:rPr>
            <w:rStyle w:val="Hyperlink"/>
            <w:rFonts w:ascii="Times New Roman" w:hAnsi="Times New Roman" w:cs="Times New Roman"/>
            <w:color w:val="auto"/>
            <w:sz w:val="24"/>
            <w:szCs w:val="24"/>
            <w:u w:val="none"/>
            <w:lang w:val="ro-RO"/>
          </w:rPr>
          <w:t>29</w:t>
        </w:r>
      </w:hyperlink>
      <w:r w:rsidR="00E47DBD" w:rsidRPr="00E47DBD">
        <w:rPr>
          <w:rFonts w:ascii="Times New Roman" w:hAnsi="Times New Roman" w:cs="Times New Roman"/>
          <w:sz w:val="24"/>
          <w:szCs w:val="24"/>
          <w:lang w:val="ro-RO"/>
        </w:rPr>
        <w:t>)</w:t>
      </w:r>
      <w:r w:rsidR="002A4A30" w:rsidRPr="00E47DBD">
        <w:rPr>
          <w:rFonts w:ascii="Times New Roman" w:hAnsi="Times New Roman" w:cs="Times New Roman"/>
          <w:sz w:val="24"/>
          <w:szCs w:val="24"/>
          <w:lang w:val="ro-RO"/>
        </w:rPr>
        <w:t xml:space="preserve">. </w:t>
      </w:r>
    </w:p>
    <w:p w:rsidR="00BD58E2" w:rsidRPr="00E47DBD" w:rsidRDefault="00BD58E2" w:rsidP="000D030A">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lang w:val="ro-RO"/>
        </w:rPr>
        <w:t xml:space="preserve">TB REACH a fost înființat în 2010 pentru a oferi subvenții la proiecte inovatoare, experimentale sau pilot </w:t>
      </w:r>
      <w:r w:rsidR="000D030A" w:rsidRPr="00E47DBD">
        <w:rPr>
          <w:rFonts w:ascii="Times New Roman" w:hAnsi="Times New Roman" w:cs="Times New Roman"/>
          <w:sz w:val="24"/>
          <w:szCs w:val="24"/>
          <w:lang w:val="ro-RO"/>
        </w:rPr>
        <w:t xml:space="preserve">pentru detectarea </w:t>
      </w:r>
      <w:r w:rsidR="006A6684" w:rsidRPr="00E47DBD">
        <w:rPr>
          <w:rFonts w:ascii="Times New Roman" w:hAnsi="Times New Roman" w:cs="Times New Roman"/>
          <w:sz w:val="24"/>
          <w:szCs w:val="24"/>
          <w:lang w:val="ro-RO"/>
        </w:rPr>
        <w:t>ș</w:t>
      </w:r>
      <w:r w:rsidR="000D030A" w:rsidRPr="00E47DBD">
        <w:rPr>
          <w:rFonts w:ascii="Times New Roman" w:hAnsi="Times New Roman" w:cs="Times New Roman"/>
          <w:sz w:val="24"/>
          <w:szCs w:val="24"/>
          <w:lang w:val="ro-RO"/>
        </w:rPr>
        <w:t>i tratamentul TB la popula</w:t>
      </w:r>
      <w:r w:rsidR="006A6684" w:rsidRPr="00E47DBD">
        <w:rPr>
          <w:rFonts w:ascii="Times New Roman" w:hAnsi="Times New Roman" w:cs="Times New Roman"/>
          <w:sz w:val="24"/>
          <w:szCs w:val="24"/>
          <w:lang w:val="ro-RO"/>
        </w:rPr>
        <w:t>ț</w:t>
      </w:r>
      <w:r w:rsidR="000D030A" w:rsidRPr="00E47DBD">
        <w:rPr>
          <w:rFonts w:ascii="Times New Roman" w:hAnsi="Times New Roman" w:cs="Times New Roman"/>
          <w:sz w:val="24"/>
          <w:szCs w:val="24"/>
          <w:lang w:val="ro-RO"/>
        </w:rPr>
        <w:t>iile vulnerabile</w:t>
      </w:r>
      <w:r w:rsidRPr="00E47DBD">
        <w:rPr>
          <w:rFonts w:ascii="Times New Roman" w:hAnsi="Times New Roman" w:cs="Times New Roman"/>
          <w:sz w:val="24"/>
          <w:szCs w:val="24"/>
          <w:lang w:val="ro-RO"/>
        </w:rPr>
        <w:t xml:space="preserve">. În ultimii patru ani, acesta a oferit peste 90 de milioane de dolari pentru 142 de proiecte la nivel mondial în 46 de țări. </w:t>
      </w:r>
    </w:p>
    <w:p w:rsidR="000D030A" w:rsidRPr="00E47DBD" w:rsidRDefault="009A2AA6" w:rsidP="000D030A">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t>Studii de caz</w:t>
      </w:r>
      <w:r w:rsidR="00E47DBD">
        <w:rPr>
          <w:rFonts w:ascii="Times New Roman" w:hAnsi="Times New Roman" w:cs="Times New Roman"/>
          <w:sz w:val="24"/>
          <w:szCs w:val="24"/>
        </w:rPr>
        <w:t xml:space="preserve"> TB REACH </w:t>
      </w:r>
      <w:r w:rsidR="00E47DBD" w:rsidRPr="00E47DBD">
        <w:rPr>
          <w:rFonts w:ascii="Times New Roman" w:hAnsi="Times New Roman" w:cs="Times New Roman"/>
          <w:sz w:val="24"/>
          <w:szCs w:val="24"/>
          <w:lang w:val="ro-RO"/>
        </w:rPr>
        <w:t>(</w:t>
      </w:r>
      <w:r w:rsidR="00876A05">
        <w:rPr>
          <w:rFonts w:ascii="Times New Roman" w:hAnsi="Times New Roman" w:cs="Times New Roman"/>
          <w:sz w:val="24"/>
          <w:szCs w:val="24"/>
          <w:lang w:val="ro-RO"/>
        </w:rPr>
        <w:t>29</w:t>
      </w:r>
      <w:r w:rsidR="00E47DBD" w:rsidRPr="00E47DBD">
        <w:rPr>
          <w:rFonts w:ascii="Times New Roman" w:hAnsi="Times New Roman" w:cs="Times New Roman"/>
          <w:sz w:val="24"/>
          <w:szCs w:val="24"/>
          <w:lang w:val="ro-RO"/>
        </w:rPr>
        <w:t>)</w:t>
      </w:r>
      <w:r w:rsidR="000D030A" w:rsidRPr="00E47DBD">
        <w:rPr>
          <w:rFonts w:ascii="Times New Roman" w:hAnsi="Times New Roman" w:cs="Times New Roman"/>
          <w:sz w:val="24"/>
          <w:szCs w:val="24"/>
        </w:rPr>
        <w:t>:</w:t>
      </w:r>
    </w:p>
    <w:p w:rsidR="009A2AA6" w:rsidRPr="00F904B0" w:rsidRDefault="000D030A" w:rsidP="000D030A">
      <w:pPr>
        <w:pStyle w:val="ListParagraph"/>
        <w:tabs>
          <w:tab w:val="left" w:pos="0"/>
        </w:tabs>
        <w:spacing w:after="0" w:line="240" w:lineRule="auto"/>
        <w:ind w:left="0" w:firstLine="720"/>
        <w:rPr>
          <w:rFonts w:ascii="Times New Roman" w:hAnsi="Times New Roman" w:cs="Times New Roman"/>
          <w:sz w:val="24"/>
          <w:szCs w:val="24"/>
        </w:rPr>
      </w:pPr>
      <w:r w:rsidRPr="00E47DBD">
        <w:rPr>
          <w:rFonts w:ascii="Times New Roman" w:hAnsi="Times New Roman" w:cs="Times New Roman"/>
          <w:sz w:val="24"/>
          <w:szCs w:val="24"/>
        </w:rPr>
        <w:t xml:space="preserve">• </w:t>
      </w:r>
      <w:r w:rsidR="009A2AA6" w:rsidRPr="00E47DBD">
        <w:rPr>
          <w:rFonts w:ascii="Times New Roman" w:hAnsi="Times New Roman" w:cs="Times New Roman"/>
          <w:sz w:val="24"/>
          <w:szCs w:val="24"/>
        </w:rPr>
        <w:t>Popula</w:t>
      </w:r>
      <w:r w:rsidR="006A6684" w:rsidRPr="00E47DBD">
        <w:rPr>
          <w:rFonts w:ascii="Times New Roman" w:hAnsi="Times New Roman" w:cs="Times New Roman"/>
          <w:sz w:val="24"/>
          <w:szCs w:val="24"/>
        </w:rPr>
        <w:t>ț</w:t>
      </w:r>
      <w:r w:rsidR="009A2AA6" w:rsidRPr="00E47DBD">
        <w:rPr>
          <w:rFonts w:ascii="Times New Roman" w:hAnsi="Times New Roman" w:cs="Times New Roman"/>
          <w:sz w:val="24"/>
          <w:szCs w:val="24"/>
        </w:rPr>
        <w:t>iile rurale, migran</w:t>
      </w:r>
      <w:r w:rsidR="006A6684" w:rsidRPr="00E47DBD">
        <w:rPr>
          <w:rFonts w:ascii="Times New Roman" w:hAnsi="Times New Roman" w:cs="Times New Roman"/>
          <w:sz w:val="24"/>
          <w:szCs w:val="24"/>
        </w:rPr>
        <w:t>ți</w:t>
      </w:r>
      <w:r w:rsidR="009A2AA6" w:rsidRPr="00E47DBD">
        <w:rPr>
          <w:rFonts w:ascii="Times New Roman" w:hAnsi="Times New Roman" w:cs="Times New Roman"/>
          <w:sz w:val="24"/>
          <w:szCs w:val="24"/>
        </w:rPr>
        <w:t xml:space="preserve"> </w:t>
      </w:r>
      <w:r w:rsidR="006A6684" w:rsidRPr="00E47DBD">
        <w:rPr>
          <w:rFonts w:ascii="Times New Roman" w:hAnsi="Times New Roman" w:cs="Times New Roman"/>
          <w:sz w:val="24"/>
          <w:szCs w:val="24"/>
        </w:rPr>
        <w:t>ș</w:t>
      </w:r>
      <w:r w:rsidR="009A2AA6" w:rsidRPr="00E47DBD">
        <w:rPr>
          <w:rFonts w:ascii="Times New Roman" w:hAnsi="Times New Roman" w:cs="Times New Roman"/>
          <w:sz w:val="24"/>
          <w:szCs w:val="24"/>
        </w:rPr>
        <w:t xml:space="preserve">i indigeni – </w:t>
      </w:r>
      <w:r w:rsidR="009A2AA6" w:rsidRPr="00F904B0">
        <w:rPr>
          <w:rFonts w:ascii="Times New Roman" w:hAnsi="Times New Roman" w:cs="Times New Roman"/>
          <w:sz w:val="24"/>
          <w:szCs w:val="24"/>
        </w:rPr>
        <w:t>REACH Eti</w:t>
      </w:r>
      <w:r w:rsidR="006A6684" w:rsidRPr="00F904B0">
        <w:rPr>
          <w:rFonts w:ascii="Times New Roman" w:hAnsi="Times New Roman" w:cs="Times New Roman"/>
          <w:sz w:val="24"/>
          <w:szCs w:val="24"/>
        </w:rPr>
        <w:t>o</w:t>
      </w:r>
      <w:r w:rsidR="009A2AA6" w:rsidRPr="00F904B0">
        <w:rPr>
          <w:rFonts w:ascii="Times New Roman" w:hAnsi="Times New Roman" w:cs="Times New Roman"/>
          <w:sz w:val="24"/>
          <w:szCs w:val="24"/>
        </w:rPr>
        <w:t xml:space="preserve">pia </w:t>
      </w:r>
      <w:r w:rsidR="006A6684" w:rsidRPr="00F904B0">
        <w:rPr>
          <w:rFonts w:ascii="Times New Roman" w:hAnsi="Times New Roman" w:cs="Times New Roman"/>
          <w:sz w:val="24"/>
          <w:szCs w:val="24"/>
        </w:rPr>
        <w:t>ș</w:t>
      </w:r>
      <w:r w:rsidR="009A2AA6" w:rsidRPr="00F904B0">
        <w:rPr>
          <w:rFonts w:ascii="Times New Roman" w:hAnsi="Times New Roman" w:cs="Times New Roman"/>
          <w:sz w:val="24"/>
          <w:szCs w:val="24"/>
        </w:rPr>
        <w:t xml:space="preserve">i </w:t>
      </w:r>
      <w:r w:rsidR="00E47DBD" w:rsidRPr="00F904B0">
        <w:rPr>
          <w:rFonts w:ascii="Times New Roman" w:hAnsi="Times New Roman" w:cs="Times New Roman"/>
          <w:sz w:val="24"/>
          <w:szCs w:val="24"/>
        </w:rPr>
        <w:t>Liverpool School of Tropical Medicine</w:t>
      </w:r>
      <w:r w:rsidR="00F904B0">
        <w:rPr>
          <w:rFonts w:ascii="Times New Roman" w:hAnsi="Times New Roman" w:cs="Times New Roman"/>
          <w:sz w:val="24"/>
          <w:szCs w:val="24"/>
        </w:rPr>
        <w:t xml:space="preserve"> și</w:t>
      </w:r>
      <w:r w:rsidR="00E47DBD" w:rsidRPr="00F904B0">
        <w:rPr>
          <w:rFonts w:ascii="Times New Roman" w:hAnsi="Times New Roman" w:cs="Times New Roman"/>
          <w:sz w:val="24"/>
          <w:szCs w:val="24"/>
        </w:rPr>
        <w:t xml:space="preserve"> </w:t>
      </w:r>
      <w:r w:rsidR="009A2AA6" w:rsidRPr="00F904B0">
        <w:rPr>
          <w:rFonts w:ascii="Times New Roman" w:hAnsi="Times New Roman" w:cs="Times New Roman"/>
          <w:sz w:val="24"/>
          <w:szCs w:val="24"/>
        </w:rPr>
        <w:t xml:space="preserve">Programul de Control a Tuberculozei </w:t>
      </w:r>
      <w:r w:rsidR="006A6684" w:rsidRPr="00F904B0">
        <w:rPr>
          <w:rFonts w:ascii="Times New Roman" w:hAnsi="Times New Roman" w:cs="Times New Roman"/>
          <w:sz w:val="24"/>
          <w:szCs w:val="24"/>
        </w:rPr>
        <w:t>ș</w:t>
      </w:r>
      <w:r w:rsidR="009A2AA6" w:rsidRPr="00F904B0">
        <w:rPr>
          <w:rFonts w:ascii="Times New Roman" w:hAnsi="Times New Roman" w:cs="Times New Roman"/>
          <w:sz w:val="24"/>
          <w:szCs w:val="24"/>
        </w:rPr>
        <w:t>i Leprei Adamawa</w:t>
      </w:r>
      <w:r w:rsidR="00F904B0">
        <w:rPr>
          <w:rFonts w:ascii="Times New Roman" w:hAnsi="Times New Roman" w:cs="Times New Roman"/>
          <w:sz w:val="24"/>
          <w:szCs w:val="24"/>
        </w:rPr>
        <w:t>,</w:t>
      </w:r>
      <w:r w:rsidR="009A2AA6" w:rsidRPr="00F904B0">
        <w:rPr>
          <w:rFonts w:ascii="Times New Roman" w:hAnsi="Times New Roman" w:cs="Times New Roman"/>
          <w:sz w:val="24"/>
          <w:szCs w:val="24"/>
        </w:rPr>
        <w:t xml:space="preserve"> KNCV</w:t>
      </w:r>
    </w:p>
    <w:p w:rsidR="009A2AA6" w:rsidRDefault="000D030A" w:rsidP="000D030A">
      <w:pPr>
        <w:pStyle w:val="ListParagraph"/>
        <w:tabs>
          <w:tab w:val="left" w:pos="0"/>
        </w:tabs>
        <w:spacing w:after="0" w:line="240" w:lineRule="auto"/>
        <w:ind w:left="0" w:firstLine="720"/>
        <w:rPr>
          <w:rFonts w:ascii="Times New Roman" w:hAnsi="Times New Roman" w:cs="Times New Roman"/>
          <w:sz w:val="24"/>
          <w:szCs w:val="24"/>
        </w:rPr>
      </w:pPr>
      <w:r w:rsidRPr="00F904B0">
        <w:rPr>
          <w:rFonts w:ascii="Times New Roman" w:hAnsi="Times New Roman" w:cs="Times New Roman"/>
          <w:sz w:val="24"/>
          <w:szCs w:val="24"/>
        </w:rPr>
        <w:t xml:space="preserve">• </w:t>
      </w:r>
      <w:r w:rsidR="00B54064" w:rsidRPr="00F904B0">
        <w:rPr>
          <w:rFonts w:ascii="Times New Roman" w:hAnsi="Times New Roman" w:cs="Times New Roman"/>
          <w:sz w:val="24"/>
          <w:szCs w:val="24"/>
        </w:rPr>
        <w:t>Programul de Screening la Ambulatoriul Public din Afganistan</w:t>
      </w:r>
      <w:r w:rsidR="00B54064" w:rsidRPr="00E47DBD">
        <w:rPr>
          <w:rFonts w:ascii="Times New Roman" w:hAnsi="Times New Roman" w:cs="Times New Roman"/>
          <w:sz w:val="24"/>
          <w:szCs w:val="24"/>
        </w:rPr>
        <w:t xml:space="preserve"> – Asocia</w:t>
      </w:r>
      <w:r w:rsidR="006A6684" w:rsidRPr="00E47DBD">
        <w:rPr>
          <w:rFonts w:ascii="Times New Roman" w:hAnsi="Times New Roman" w:cs="Times New Roman"/>
          <w:sz w:val="24"/>
          <w:szCs w:val="24"/>
        </w:rPr>
        <w:t>ț</w:t>
      </w:r>
      <w:r w:rsidR="00B54064" w:rsidRPr="00E47DBD">
        <w:rPr>
          <w:rFonts w:ascii="Times New Roman" w:hAnsi="Times New Roman" w:cs="Times New Roman"/>
          <w:sz w:val="24"/>
          <w:szCs w:val="24"/>
        </w:rPr>
        <w:t>ia Anti-TB</w:t>
      </w:r>
      <w:r w:rsidR="00F904B0">
        <w:rPr>
          <w:rFonts w:ascii="Times New Roman" w:hAnsi="Times New Roman" w:cs="Times New Roman"/>
          <w:sz w:val="24"/>
          <w:szCs w:val="24"/>
        </w:rPr>
        <w:t xml:space="preserve"> și</w:t>
      </w:r>
      <w:r w:rsidR="00B54064" w:rsidRPr="00E47DBD">
        <w:rPr>
          <w:rFonts w:ascii="Times New Roman" w:hAnsi="Times New Roman" w:cs="Times New Roman"/>
          <w:sz w:val="24"/>
          <w:szCs w:val="24"/>
        </w:rPr>
        <w:t xml:space="preserve"> Centrul Republican de Tuberculoz</w:t>
      </w:r>
      <w:r w:rsidR="006A6684" w:rsidRPr="00E47DBD">
        <w:rPr>
          <w:rFonts w:ascii="Times New Roman" w:hAnsi="Times New Roman" w:cs="Times New Roman"/>
          <w:sz w:val="24"/>
          <w:szCs w:val="24"/>
        </w:rPr>
        <w:t>ă</w:t>
      </w:r>
    </w:p>
    <w:p w:rsidR="00B54064"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rPr>
      </w:pPr>
      <w:r w:rsidRPr="00E47DBD">
        <w:rPr>
          <w:rFonts w:ascii="Times New Roman" w:hAnsi="Times New Roman" w:cs="Times New Roman"/>
          <w:sz w:val="24"/>
          <w:szCs w:val="24"/>
        </w:rPr>
        <w:t xml:space="preserve">• </w:t>
      </w:r>
      <w:r w:rsidR="00F904B0">
        <w:rPr>
          <w:rFonts w:ascii="Times New Roman" w:hAnsi="Times New Roman" w:cs="Times New Roman"/>
          <w:sz w:val="24"/>
          <w:szCs w:val="24"/>
        </w:rPr>
        <w:t>Screening systematic în unități medicale private (</w:t>
      </w:r>
      <w:r w:rsidR="00055BCD" w:rsidRPr="00E47DBD">
        <w:rPr>
          <w:rFonts w:ascii="Times New Roman" w:hAnsi="Times New Roman" w:cs="Times New Roman"/>
          <w:sz w:val="24"/>
          <w:szCs w:val="24"/>
          <w:lang w:val="ro-RO"/>
        </w:rPr>
        <w:t>Spitalul Indus</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Uniunea Interna</w:t>
      </w:r>
      <w:r w:rsidR="006A6684" w:rsidRPr="00E47DBD">
        <w:rPr>
          <w:rFonts w:ascii="Times New Roman" w:hAnsi="Times New Roman" w:cs="Times New Roman"/>
          <w:sz w:val="24"/>
          <w:szCs w:val="24"/>
          <w:lang w:val="ro-RO"/>
        </w:rPr>
        <w:t>ț</w:t>
      </w:r>
      <w:r w:rsidR="00055BCD" w:rsidRPr="00E47DBD">
        <w:rPr>
          <w:rFonts w:ascii="Times New Roman" w:hAnsi="Times New Roman" w:cs="Times New Roman"/>
          <w:sz w:val="24"/>
          <w:szCs w:val="24"/>
          <w:lang w:val="ro-RO"/>
        </w:rPr>
        <w:t>ional</w:t>
      </w:r>
      <w:r w:rsidR="006A6684" w:rsidRPr="00E47DBD">
        <w:rPr>
          <w:rFonts w:ascii="Times New Roman" w:hAnsi="Times New Roman" w:cs="Times New Roman"/>
          <w:sz w:val="24"/>
          <w:szCs w:val="24"/>
          <w:lang w:val="ro-RO"/>
        </w:rPr>
        <w:t>ă</w:t>
      </w:r>
      <w:r w:rsidR="00055BCD" w:rsidRPr="00E47DBD">
        <w:rPr>
          <w:rFonts w:ascii="Times New Roman" w:hAnsi="Times New Roman" w:cs="Times New Roman"/>
          <w:sz w:val="24"/>
          <w:szCs w:val="24"/>
          <w:lang w:val="ro-RO"/>
        </w:rPr>
        <w:t xml:space="preserve"> </w:t>
      </w:r>
      <w:r w:rsidR="006A6684" w:rsidRPr="00E47DBD">
        <w:rPr>
          <w:rFonts w:ascii="Times New Roman" w:hAnsi="Times New Roman" w:cs="Times New Roman"/>
          <w:sz w:val="24"/>
          <w:szCs w:val="24"/>
          <w:lang w:val="ro-RO"/>
        </w:rPr>
        <w:t>Î</w:t>
      </w:r>
      <w:r w:rsidR="00055BCD" w:rsidRPr="00E47DBD">
        <w:rPr>
          <w:rFonts w:ascii="Times New Roman" w:hAnsi="Times New Roman" w:cs="Times New Roman"/>
          <w:sz w:val="24"/>
          <w:szCs w:val="24"/>
          <w:lang w:val="ro-RO"/>
        </w:rPr>
        <w:t xml:space="preserve">mpotriva Tuberculozei </w:t>
      </w:r>
      <w:r w:rsidR="006A6684" w:rsidRPr="00E47DBD">
        <w:rPr>
          <w:rFonts w:ascii="Times New Roman" w:hAnsi="Times New Roman" w:cs="Times New Roman"/>
          <w:sz w:val="24"/>
          <w:szCs w:val="24"/>
          <w:lang w:val="ro-RO"/>
        </w:rPr>
        <w:t>ș</w:t>
      </w:r>
      <w:r w:rsidR="00055BCD" w:rsidRPr="00E47DBD">
        <w:rPr>
          <w:rFonts w:ascii="Times New Roman" w:hAnsi="Times New Roman" w:cs="Times New Roman"/>
          <w:sz w:val="24"/>
          <w:szCs w:val="24"/>
          <w:lang w:val="ro-RO"/>
        </w:rPr>
        <w:t>i Boli</w:t>
      </w:r>
      <w:r w:rsidR="00F904B0">
        <w:rPr>
          <w:rFonts w:ascii="Times New Roman" w:hAnsi="Times New Roman" w:cs="Times New Roman"/>
          <w:sz w:val="24"/>
          <w:szCs w:val="24"/>
          <w:lang w:val="ro-RO"/>
        </w:rPr>
        <w:t>lor</w:t>
      </w:r>
      <w:r w:rsidR="00055BCD" w:rsidRPr="00E47DBD">
        <w:rPr>
          <w:rFonts w:ascii="Times New Roman" w:hAnsi="Times New Roman" w:cs="Times New Roman"/>
          <w:sz w:val="24"/>
          <w:szCs w:val="24"/>
          <w:lang w:val="ro-RO"/>
        </w:rPr>
        <w:t xml:space="preserve"> pulmonare</w:t>
      </w:r>
      <w:r w:rsidR="00F904B0">
        <w:rPr>
          <w:rFonts w:ascii="Times New Roman" w:hAnsi="Times New Roman" w:cs="Times New Roman"/>
          <w:sz w:val="24"/>
          <w:szCs w:val="24"/>
          <w:lang w:val="ro-RO"/>
        </w:rPr>
        <w:t>)</w:t>
      </w:r>
      <w:r w:rsidR="00055BCD" w:rsidRPr="00E47DBD">
        <w:rPr>
          <w:rFonts w:ascii="Times New Roman" w:hAnsi="Times New Roman" w:cs="Times New Roman"/>
          <w:sz w:val="24"/>
          <w:szCs w:val="24"/>
          <w:lang w:val="ro-RO"/>
        </w:rPr>
        <w:t xml:space="preserve"> </w:t>
      </w:r>
    </w:p>
    <w:p w:rsidR="00055BCD"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t xml:space="preserve">• </w:t>
      </w:r>
      <w:r w:rsidR="00055BCD" w:rsidRPr="00E47DBD">
        <w:rPr>
          <w:rFonts w:ascii="Times New Roman" w:hAnsi="Times New Roman" w:cs="Times New Roman"/>
          <w:sz w:val="24"/>
          <w:szCs w:val="24"/>
          <w:lang w:val="ro-RO"/>
        </w:rPr>
        <w:t>Contac</w:t>
      </w:r>
      <w:r w:rsidR="00F904B0">
        <w:rPr>
          <w:rFonts w:ascii="Times New Roman" w:hAnsi="Times New Roman" w:cs="Times New Roman"/>
          <w:sz w:val="24"/>
          <w:szCs w:val="24"/>
          <w:lang w:val="ro-RO"/>
        </w:rPr>
        <w:t>ți</w:t>
      </w:r>
      <w:r w:rsidR="00055BCD" w:rsidRPr="00E47DBD">
        <w:rPr>
          <w:rFonts w:ascii="Times New Roman" w:hAnsi="Times New Roman" w:cs="Times New Roman"/>
          <w:sz w:val="24"/>
          <w:szCs w:val="24"/>
          <w:lang w:val="ro-RO"/>
        </w:rPr>
        <w:t xml:space="preserve"> </w:t>
      </w:r>
      <w:r w:rsidR="00F904B0">
        <w:rPr>
          <w:rFonts w:ascii="Times New Roman" w:hAnsi="Times New Roman" w:cs="Times New Roman"/>
          <w:sz w:val="24"/>
          <w:szCs w:val="24"/>
          <w:lang w:val="ro-RO"/>
        </w:rPr>
        <w:t>ai</w:t>
      </w:r>
      <w:r w:rsidR="00055BCD" w:rsidRPr="00E47DBD">
        <w:rPr>
          <w:rFonts w:ascii="Times New Roman" w:hAnsi="Times New Roman" w:cs="Times New Roman"/>
          <w:sz w:val="24"/>
          <w:szCs w:val="24"/>
          <w:lang w:val="ro-RO"/>
        </w:rPr>
        <w:t xml:space="preserve"> pacien</w:t>
      </w:r>
      <w:r w:rsidR="006A6684" w:rsidRPr="00E47DBD">
        <w:rPr>
          <w:rFonts w:ascii="Times New Roman" w:hAnsi="Times New Roman" w:cs="Times New Roman"/>
          <w:sz w:val="24"/>
          <w:szCs w:val="24"/>
          <w:lang w:val="ro-RO"/>
        </w:rPr>
        <w:t>ț</w:t>
      </w:r>
      <w:r w:rsidR="00055BCD" w:rsidRPr="00E47DBD">
        <w:rPr>
          <w:rFonts w:ascii="Times New Roman" w:hAnsi="Times New Roman" w:cs="Times New Roman"/>
          <w:sz w:val="24"/>
          <w:szCs w:val="24"/>
          <w:lang w:val="ro-RO"/>
        </w:rPr>
        <w:t>i</w:t>
      </w:r>
      <w:r w:rsidR="00F904B0">
        <w:rPr>
          <w:rFonts w:ascii="Times New Roman" w:hAnsi="Times New Roman" w:cs="Times New Roman"/>
          <w:sz w:val="24"/>
          <w:szCs w:val="24"/>
          <w:lang w:val="ro-RO"/>
        </w:rPr>
        <w:t>lor</w:t>
      </w:r>
      <w:r w:rsidR="00055BCD" w:rsidRPr="00E47DBD">
        <w:rPr>
          <w:rFonts w:ascii="Times New Roman" w:hAnsi="Times New Roman" w:cs="Times New Roman"/>
          <w:sz w:val="24"/>
          <w:szCs w:val="24"/>
          <w:lang w:val="ro-RO"/>
        </w:rPr>
        <w:t xml:space="preserve"> cu TB</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Funda</w:t>
      </w:r>
      <w:r w:rsidR="006A6684" w:rsidRPr="00E47DBD">
        <w:rPr>
          <w:rFonts w:ascii="Times New Roman" w:hAnsi="Times New Roman" w:cs="Times New Roman"/>
          <w:sz w:val="24"/>
          <w:szCs w:val="24"/>
          <w:lang w:val="ro-RO"/>
        </w:rPr>
        <w:t>ț</w:t>
      </w:r>
      <w:r w:rsidR="00055BCD" w:rsidRPr="00E47DBD">
        <w:rPr>
          <w:rFonts w:ascii="Times New Roman" w:hAnsi="Times New Roman" w:cs="Times New Roman"/>
          <w:sz w:val="24"/>
          <w:szCs w:val="24"/>
          <w:lang w:val="ro-RO"/>
        </w:rPr>
        <w:t xml:space="preserve">ia Consultants Bridge </w:t>
      </w:r>
      <w:r w:rsidR="006A6684" w:rsidRPr="00E47DBD">
        <w:rPr>
          <w:rFonts w:ascii="Times New Roman" w:hAnsi="Times New Roman" w:cs="Times New Roman"/>
          <w:sz w:val="24"/>
          <w:szCs w:val="24"/>
          <w:lang w:val="ro-RO"/>
        </w:rPr>
        <w:t>ș</w:t>
      </w:r>
      <w:r w:rsidR="00055BCD" w:rsidRPr="00E47DBD">
        <w:rPr>
          <w:rFonts w:ascii="Times New Roman" w:hAnsi="Times New Roman" w:cs="Times New Roman"/>
          <w:sz w:val="24"/>
          <w:szCs w:val="24"/>
          <w:lang w:val="ro-RO"/>
        </w:rPr>
        <w:t>i Institutul de Boli Toracice Ojha</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 xml:space="preserve">Centrul Național pentru Controlul </w:t>
      </w:r>
      <w:r w:rsidR="0093467F" w:rsidRPr="00E47DBD">
        <w:rPr>
          <w:rFonts w:ascii="Times New Roman" w:hAnsi="Times New Roman" w:cs="Times New Roman"/>
          <w:sz w:val="24"/>
          <w:szCs w:val="24"/>
          <w:lang w:val="ro-RO"/>
        </w:rPr>
        <w:t>Tuberculozei ș</w:t>
      </w:r>
      <w:r w:rsidR="00055BCD" w:rsidRPr="00E47DBD">
        <w:rPr>
          <w:rFonts w:ascii="Times New Roman" w:hAnsi="Times New Roman" w:cs="Times New Roman"/>
          <w:sz w:val="24"/>
          <w:szCs w:val="24"/>
          <w:lang w:val="ro-RO"/>
        </w:rPr>
        <w:t>i leprei CENAT)</w:t>
      </w:r>
    </w:p>
    <w:p w:rsidR="00055BCD"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t xml:space="preserve">• </w:t>
      </w:r>
      <w:r w:rsidR="00055BCD" w:rsidRPr="00E47DBD">
        <w:rPr>
          <w:rFonts w:ascii="Times New Roman" w:hAnsi="Times New Roman" w:cs="Times New Roman"/>
          <w:sz w:val="24"/>
          <w:szCs w:val="24"/>
          <w:lang w:val="ro-RO"/>
        </w:rPr>
        <w:t xml:space="preserve">Populații din </w:t>
      </w:r>
      <w:r w:rsidR="0093467F" w:rsidRPr="00E47DBD">
        <w:rPr>
          <w:rFonts w:ascii="Times New Roman" w:hAnsi="Times New Roman" w:cs="Times New Roman"/>
          <w:sz w:val="24"/>
          <w:szCs w:val="24"/>
          <w:lang w:val="ro-RO"/>
        </w:rPr>
        <w:t>î</w:t>
      </w:r>
      <w:r w:rsidR="00055BCD" w:rsidRPr="00E47DBD">
        <w:rPr>
          <w:rFonts w:ascii="Times New Roman" w:hAnsi="Times New Roman" w:cs="Times New Roman"/>
          <w:sz w:val="24"/>
          <w:szCs w:val="24"/>
          <w:lang w:val="ro-RO"/>
        </w:rPr>
        <w:t>nchisori</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Centrul pentru Cercetarea Bolilor Infec</w:t>
      </w:r>
      <w:r w:rsidR="0093467F" w:rsidRPr="00E47DBD">
        <w:rPr>
          <w:rFonts w:ascii="Times New Roman" w:hAnsi="Times New Roman" w:cs="Times New Roman"/>
          <w:sz w:val="24"/>
          <w:szCs w:val="24"/>
          <w:lang w:val="ro-RO"/>
        </w:rPr>
        <w:t>ț</w:t>
      </w:r>
      <w:r w:rsidR="00055BCD" w:rsidRPr="00E47DBD">
        <w:rPr>
          <w:rFonts w:ascii="Times New Roman" w:hAnsi="Times New Roman" w:cs="Times New Roman"/>
          <w:sz w:val="24"/>
          <w:szCs w:val="24"/>
          <w:lang w:val="ro-RO"/>
        </w:rPr>
        <w:t>ioase din Zambia CIDRZ</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Programul de Control TB Punjab</w:t>
      </w:r>
      <w:r w:rsidR="00F904B0">
        <w:rPr>
          <w:rFonts w:ascii="Times New Roman" w:hAnsi="Times New Roman" w:cs="Times New Roman"/>
          <w:sz w:val="24"/>
          <w:szCs w:val="24"/>
          <w:lang w:val="ro-RO"/>
        </w:rPr>
        <w:t>)</w:t>
      </w:r>
    </w:p>
    <w:p w:rsidR="00055BCD"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lastRenderedPageBreak/>
        <w:t xml:space="preserve">• </w:t>
      </w:r>
      <w:r w:rsidR="00055BCD" w:rsidRPr="00E47DBD">
        <w:rPr>
          <w:rFonts w:ascii="Times New Roman" w:hAnsi="Times New Roman" w:cs="Times New Roman"/>
          <w:sz w:val="24"/>
          <w:szCs w:val="24"/>
          <w:lang w:val="ro-RO"/>
        </w:rPr>
        <w:t>Persoanele care trăiesc cu HIV/SIDA</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Fundația pentru noi diagnostice inovatoare FIND</w:t>
      </w:r>
      <w:r w:rsidR="00F904B0">
        <w:rPr>
          <w:rFonts w:ascii="Times New Roman" w:hAnsi="Times New Roman" w:cs="Times New Roman"/>
          <w:sz w:val="24"/>
          <w:szCs w:val="24"/>
          <w:lang w:val="ro-RO"/>
        </w:rPr>
        <w:t xml:space="preserve">, </w:t>
      </w:r>
      <w:r w:rsidR="0093467F" w:rsidRPr="00E47DBD">
        <w:rPr>
          <w:rFonts w:ascii="Times New Roman" w:hAnsi="Times New Roman" w:cs="Times New Roman"/>
          <w:sz w:val="24"/>
          <w:szCs w:val="24"/>
          <w:lang w:val="ro-RO"/>
        </w:rPr>
        <w:t>Î</w:t>
      </w:r>
      <w:r w:rsidR="00055BCD" w:rsidRPr="00E47DBD">
        <w:rPr>
          <w:rFonts w:ascii="Times New Roman" w:hAnsi="Times New Roman" w:cs="Times New Roman"/>
          <w:sz w:val="24"/>
          <w:szCs w:val="24"/>
          <w:lang w:val="ro-RO"/>
        </w:rPr>
        <w:t>ngrijirea Asociat</w:t>
      </w:r>
      <w:r w:rsidR="0093467F" w:rsidRPr="00E47DBD">
        <w:rPr>
          <w:rFonts w:ascii="Times New Roman" w:hAnsi="Times New Roman" w:cs="Times New Roman"/>
          <w:sz w:val="24"/>
          <w:szCs w:val="24"/>
          <w:lang w:val="ro-RO"/>
        </w:rPr>
        <w:t>ă</w:t>
      </w:r>
      <w:r w:rsidR="00055BCD" w:rsidRPr="00E47DBD">
        <w:rPr>
          <w:rFonts w:ascii="Times New Roman" w:hAnsi="Times New Roman" w:cs="Times New Roman"/>
          <w:sz w:val="24"/>
          <w:szCs w:val="24"/>
          <w:lang w:val="ro-RO"/>
        </w:rPr>
        <w:t xml:space="preserve"> TB / HIV</w:t>
      </w:r>
      <w:r w:rsidR="00F904B0">
        <w:rPr>
          <w:rFonts w:ascii="Times New Roman" w:hAnsi="Times New Roman" w:cs="Times New Roman"/>
          <w:sz w:val="24"/>
          <w:szCs w:val="24"/>
          <w:lang w:val="ro-RO"/>
        </w:rPr>
        <w:t>)</w:t>
      </w:r>
      <w:r w:rsidR="00055BCD" w:rsidRPr="00E47DBD">
        <w:rPr>
          <w:rFonts w:ascii="Times New Roman" w:hAnsi="Times New Roman" w:cs="Times New Roman"/>
          <w:sz w:val="24"/>
          <w:szCs w:val="24"/>
          <w:lang w:val="ro-RO"/>
        </w:rPr>
        <w:t xml:space="preserve"> </w:t>
      </w:r>
    </w:p>
    <w:p w:rsidR="00055BCD"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t xml:space="preserve">• </w:t>
      </w:r>
      <w:r w:rsidR="00055BCD" w:rsidRPr="00E47DBD">
        <w:rPr>
          <w:rFonts w:ascii="Times New Roman" w:hAnsi="Times New Roman" w:cs="Times New Roman"/>
          <w:sz w:val="24"/>
          <w:szCs w:val="24"/>
          <w:lang w:val="ro-RO"/>
        </w:rPr>
        <w:t>Îmbunătățire de diagnostic</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Organizația Internațională pentru Migrație OIM</w:t>
      </w:r>
      <w:r w:rsidR="00F904B0">
        <w:rPr>
          <w:rFonts w:ascii="Times New Roman" w:hAnsi="Times New Roman" w:cs="Times New Roman"/>
          <w:sz w:val="24"/>
          <w:szCs w:val="24"/>
          <w:lang w:val="ro-RO"/>
        </w:rPr>
        <w:t xml:space="preserve">, </w:t>
      </w:r>
      <w:r w:rsidR="00055BCD" w:rsidRPr="00E47DBD">
        <w:rPr>
          <w:rFonts w:ascii="Times New Roman" w:hAnsi="Times New Roman" w:cs="Times New Roman"/>
          <w:sz w:val="24"/>
          <w:szCs w:val="24"/>
          <w:lang w:val="ro-RO"/>
        </w:rPr>
        <w:t>Uniunea Interna</w:t>
      </w:r>
      <w:r w:rsidR="0093467F" w:rsidRPr="00E47DBD">
        <w:rPr>
          <w:rFonts w:ascii="Times New Roman" w:hAnsi="Times New Roman" w:cs="Times New Roman"/>
          <w:sz w:val="24"/>
          <w:szCs w:val="24"/>
          <w:lang w:val="ro-RO"/>
        </w:rPr>
        <w:t>țională</w:t>
      </w:r>
      <w:r w:rsidR="00055BCD" w:rsidRPr="00E47DBD">
        <w:rPr>
          <w:rFonts w:ascii="Times New Roman" w:hAnsi="Times New Roman" w:cs="Times New Roman"/>
          <w:sz w:val="24"/>
          <w:szCs w:val="24"/>
          <w:lang w:val="ro-RO"/>
        </w:rPr>
        <w:t xml:space="preserve"> </w:t>
      </w:r>
      <w:r w:rsidR="0093467F" w:rsidRPr="00E47DBD">
        <w:rPr>
          <w:rFonts w:ascii="Times New Roman" w:hAnsi="Times New Roman" w:cs="Times New Roman"/>
          <w:sz w:val="24"/>
          <w:szCs w:val="24"/>
          <w:lang w:val="ro-RO"/>
        </w:rPr>
        <w:t>î</w:t>
      </w:r>
      <w:r w:rsidR="00055BCD" w:rsidRPr="00E47DBD">
        <w:rPr>
          <w:rFonts w:ascii="Times New Roman" w:hAnsi="Times New Roman" w:cs="Times New Roman"/>
          <w:sz w:val="24"/>
          <w:szCs w:val="24"/>
          <w:lang w:val="ro-RO"/>
        </w:rPr>
        <w:t xml:space="preserve">mpotriva tuberculozei </w:t>
      </w:r>
      <w:r w:rsidR="0093467F" w:rsidRPr="00E47DBD">
        <w:rPr>
          <w:rFonts w:ascii="Times New Roman" w:hAnsi="Times New Roman" w:cs="Times New Roman"/>
          <w:sz w:val="24"/>
          <w:szCs w:val="24"/>
          <w:lang w:val="ro-RO"/>
        </w:rPr>
        <w:t>ș</w:t>
      </w:r>
      <w:r w:rsidR="00055BCD" w:rsidRPr="00E47DBD">
        <w:rPr>
          <w:rFonts w:ascii="Times New Roman" w:hAnsi="Times New Roman" w:cs="Times New Roman"/>
          <w:sz w:val="24"/>
          <w:szCs w:val="24"/>
          <w:lang w:val="ro-RO"/>
        </w:rPr>
        <w:t>i boli</w:t>
      </w:r>
      <w:r w:rsidR="00071199" w:rsidRPr="00E47DBD">
        <w:rPr>
          <w:rFonts w:ascii="Times New Roman" w:hAnsi="Times New Roman" w:cs="Times New Roman"/>
          <w:sz w:val="24"/>
          <w:szCs w:val="24"/>
          <w:lang w:val="ro-RO"/>
        </w:rPr>
        <w:t>lor</w:t>
      </w:r>
      <w:r w:rsidR="00055BCD" w:rsidRPr="00E47DBD">
        <w:rPr>
          <w:rFonts w:ascii="Times New Roman" w:hAnsi="Times New Roman" w:cs="Times New Roman"/>
          <w:sz w:val="24"/>
          <w:szCs w:val="24"/>
          <w:lang w:val="ro-RO"/>
        </w:rPr>
        <w:t xml:space="preserve"> pulmonare</w:t>
      </w:r>
      <w:r w:rsidR="00F904B0">
        <w:rPr>
          <w:rFonts w:ascii="Times New Roman" w:hAnsi="Times New Roman" w:cs="Times New Roman"/>
          <w:sz w:val="24"/>
          <w:szCs w:val="24"/>
          <w:lang w:val="ro-RO"/>
        </w:rPr>
        <w:t>)</w:t>
      </w:r>
      <w:r w:rsidR="00055BCD" w:rsidRPr="00E47DBD">
        <w:rPr>
          <w:rFonts w:ascii="Times New Roman" w:hAnsi="Times New Roman" w:cs="Times New Roman"/>
          <w:sz w:val="24"/>
          <w:szCs w:val="24"/>
          <w:lang w:val="ro-RO"/>
        </w:rPr>
        <w:t xml:space="preserve"> </w:t>
      </w:r>
    </w:p>
    <w:p w:rsidR="00071199" w:rsidRPr="00E47DBD" w:rsidRDefault="000D030A" w:rsidP="00F904B0">
      <w:pPr>
        <w:pStyle w:val="ListParagraph"/>
        <w:tabs>
          <w:tab w:val="left" w:pos="0"/>
        </w:tabs>
        <w:spacing w:after="0" w:line="240" w:lineRule="auto"/>
        <w:ind w:left="0" w:firstLine="720"/>
        <w:rPr>
          <w:rFonts w:ascii="Times New Roman" w:hAnsi="Times New Roman" w:cs="Times New Roman"/>
          <w:sz w:val="24"/>
          <w:szCs w:val="24"/>
          <w:lang w:val="ro-RO"/>
        </w:rPr>
      </w:pPr>
      <w:r w:rsidRPr="00E47DBD">
        <w:rPr>
          <w:rFonts w:ascii="Times New Roman" w:hAnsi="Times New Roman" w:cs="Times New Roman"/>
          <w:sz w:val="24"/>
          <w:szCs w:val="24"/>
        </w:rPr>
        <w:t xml:space="preserve">• </w:t>
      </w:r>
      <w:r w:rsidR="00071199" w:rsidRPr="00E47DBD">
        <w:rPr>
          <w:rFonts w:ascii="Times New Roman" w:hAnsi="Times New Roman" w:cs="Times New Roman"/>
          <w:sz w:val="24"/>
          <w:szCs w:val="24"/>
          <w:lang w:val="ro-RO"/>
        </w:rPr>
        <w:t xml:space="preserve">Comunitățile </w:t>
      </w:r>
      <w:r w:rsidR="00F904B0">
        <w:rPr>
          <w:rFonts w:ascii="Times New Roman" w:hAnsi="Times New Roman" w:cs="Times New Roman"/>
          <w:sz w:val="24"/>
          <w:szCs w:val="24"/>
          <w:lang w:val="ro-RO"/>
        </w:rPr>
        <w:t>minie</w:t>
      </w:r>
      <w:r w:rsidR="00071199" w:rsidRPr="00E47DBD">
        <w:rPr>
          <w:rFonts w:ascii="Times New Roman" w:hAnsi="Times New Roman" w:cs="Times New Roman"/>
          <w:sz w:val="24"/>
          <w:szCs w:val="24"/>
          <w:lang w:val="ro-RO"/>
        </w:rPr>
        <w:t>r</w:t>
      </w:r>
      <w:r w:rsidR="00F904B0">
        <w:rPr>
          <w:rFonts w:ascii="Times New Roman" w:hAnsi="Times New Roman" w:cs="Times New Roman"/>
          <w:sz w:val="24"/>
          <w:szCs w:val="24"/>
          <w:lang w:val="ro-RO"/>
        </w:rPr>
        <w:t>e (</w:t>
      </w:r>
      <w:r w:rsidR="00071199" w:rsidRPr="00E47DBD">
        <w:rPr>
          <w:rFonts w:ascii="Times New Roman" w:hAnsi="Times New Roman" w:cs="Times New Roman"/>
          <w:sz w:val="24"/>
          <w:szCs w:val="24"/>
          <w:lang w:val="ro-RO"/>
        </w:rPr>
        <w:t>Organizația Internațională pentru Migrație OIM</w:t>
      </w:r>
      <w:r w:rsidR="00F904B0">
        <w:rPr>
          <w:rFonts w:ascii="Times New Roman" w:hAnsi="Times New Roman" w:cs="Times New Roman"/>
          <w:sz w:val="24"/>
          <w:szCs w:val="24"/>
          <w:lang w:val="ro-RO"/>
        </w:rPr>
        <w:t xml:space="preserve">, </w:t>
      </w:r>
      <w:r w:rsidR="00071199" w:rsidRPr="00E47DBD">
        <w:rPr>
          <w:rFonts w:ascii="Times New Roman" w:hAnsi="Times New Roman" w:cs="Times New Roman"/>
          <w:sz w:val="24"/>
          <w:szCs w:val="24"/>
          <w:lang w:val="ro-RO"/>
        </w:rPr>
        <w:t>Institutul Aurum</w:t>
      </w:r>
      <w:r w:rsidR="00F904B0">
        <w:rPr>
          <w:rFonts w:ascii="Times New Roman" w:hAnsi="Times New Roman" w:cs="Times New Roman"/>
          <w:sz w:val="24"/>
          <w:szCs w:val="24"/>
          <w:lang w:val="ro-RO"/>
        </w:rPr>
        <w:t>)</w:t>
      </w:r>
    </w:p>
    <w:p w:rsidR="00071199" w:rsidRDefault="000D030A" w:rsidP="004A1C09">
      <w:pPr>
        <w:pStyle w:val="ListParagraph"/>
        <w:tabs>
          <w:tab w:val="left" w:pos="0"/>
        </w:tabs>
        <w:spacing w:after="0" w:line="240" w:lineRule="auto"/>
        <w:ind w:left="0" w:firstLine="720"/>
        <w:rPr>
          <w:rFonts w:ascii="Times New Roman" w:hAnsi="Times New Roman" w:cs="Times New Roman"/>
          <w:sz w:val="24"/>
          <w:szCs w:val="24"/>
        </w:rPr>
      </w:pPr>
      <w:r w:rsidRPr="00E47DBD">
        <w:rPr>
          <w:rFonts w:ascii="Times New Roman" w:hAnsi="Times New Roman" w:cs="Times New Roman"/>
          <w:sz w:val="24"/>
          <w:szCs w:val="24"/>
        </w:rPr>
        <w:t xml:space="preserve">• </w:t>
      </w:r>
      <w:r w:rsidR="00055BCD" w:rsidRPr="00E47DBD">
        <w:rPr>
          <w:rFonts w:ascii="Times New Roman" w:hAnsi="Times New Roman" w:cs="Times New Roman"/>
          <w:sz w:val="24"/>
          <w:szCs w:val="24"/>
          <w:lang w:val="ro-RO"/>
        </w:rPr>
        <w:t>Copiii</w:t>
      </w:r>
      <w:r w:rsidR="00F904B0">
        <w:rPr>
          <w:rFonts w:ascii="Times New Roman" w:hAnsi="Times New Roman" w:cs="Times New Roman"/>
          <w:sz w:val="24"/>
          <w:szCs w:val="24"/>
          <w:lang w:val="ro-RO"/>
        </w:rPr>
        <w:t xml:space="preserve"> </w:t>
      </w:r>
      <w:r w:rsidR="00F904B0">
        <w:t>(</w:t>
      </w:r>
      <w:r w:rsidR="00F904B0" w:rsidRPr="004A1C09">
        <w:rPr>
          <w:rFonts w:ascii="Times New Roman" w:hAnsi="Times New Roman" w:cs="Times New Roman"/>
          <w:sz w:val="24"/>
          <w:szCs w:val="24"/>
        </w:rPr>
        <w:t>Afghan Community Research &amp; Empowerment Organization for Development (ACREOD)</w:t>
      </w:r>
      <w:proofErr w:type="gramStart"/>
      <w:r w:rsidR="004A1C09" w:rsidRPr="004A1C09">
        <w:rPr>
          <w:rFonts w:ascii="Times New Roman" w:hAnsi="Times New Roman" w:cs="Times New Roman"/>
          <w:sz w:val="24"/>
          <w:szCs w:val="24"/>
        </w:rPr>
        <w:t>,</w:t>
      </w:r>
      <w:r w:rsidR="00F904B0" w:rsidRPr="004A1C09">
        <w:rPr>
          <w:rFonts w:ascii="Times New Roman" w:hAnsi="Times New Roman" w:cs="Times New Roman"/>
          <w:sz w:val="24"/>
          <w:szCs w:val="24"/>
        </w:rPr>
        <w:t xml:space="preserve">  Baylor</w:t>
      </w:r>
      <w:proofErr w:type="gramEnd"/>
      <w:r w:rsidR="00F904B0" w:rsidRPr="004A1C09">
        <w:rPr>
          <w:rFonts w:ascii="Times New Roman" w:hAnsi="Times New Roman" w:cs="Times New Roman"/>
          <w:sz w:val="24"/>
          <w:szCs w:val="24"/>
        </w:rPr>
        <w:t xml:space="preserve"> College of Medicine Children’s Foundation</w:t>
      </w:r>
      <w:r w:rsidR="004A1C09" w:rsidRPr="004A1C09">
        <w:rPr>
          <w:rFonts w:ascii="Times New Roman" w:hAnsi="Times New Roman" w:cs="Times New Roman"/>
          <w:sz w:val="24"/>
          <w:szCs w:val="24"/>
        </w:rPr>
        <w:t>)</w:t>
      </w:r>
      <w:r w:rsidR="004A1C09">
        <w:rPr>
          <w:rFonts w:ascii="Times New Roman" w:hAnsi="Times New Roman" w:cs="Times New Roman"/>
          <w:sz w:val="24"/>
          <w:szCs w:val="24"/>
        </w:rPr>
        <w:t xml:space="preserve"> </w:t>
      </w:r>
      <w:r w:rsidR="004A1C09" w:rsidRPr="00E47DBD">
        <w:rPr>
          <w:rFonts w:ascii="Times New Roman" w:hAnsi="Times New Roman" w:cs="Times New Roman"/>
          <w:sz w:val="24"/>
          <w:szCs w:val="24"/>
          <w:lang w:val="ro-RO"/>
        </w:rPr>
        <w:t>(</w:t>
      </w:r>
      <w:r w:rsidR="00876A05">
        <w:rPr>
          <w:rFonts w:ascii="Times New Roman" w:hAnsi="Times New Roman" w:cs="Times New Roman"/>
          <w:sz w:val="24"/>
          <w:szCs w:val="24"/>
          <w:lang w:val="ro-RO"/>
        </w:rPr>
        <w:t>29</w:t>
      </w:r>
      <w:r w:rsidR="004A1C09" w:rsidRPr="00E47DBD">
        <w:rPr>
          <w:rFonts w:ascii="Times New Roman" w:hAnsi="Times New Roman" w:cs="Times New Roman"/>
          <w:sz w:val="24"/>
          <w:szCs w:val="24"/>
          <w:lang w:val="ro-RO"/>
        </w:rPr>
        <w:t>)</w:t>
      </w:r>
      <w:r w:rsidR="004A1C09">
        <w:rPr>
          <w:rFonts w:ascii="Times New Roman" w:hAnsi="Times New Roman" w:cs="Times New Roman"/>
          <w:sz w:val="24"/>
          <w:szCs w:val="24"/>
        </w:rPr>
        <w:t>.</w:t>
      </w:r>
    </w:p>
    <w:p w:rsidR="004A1C09" w:rsidRPr="004A1C09" w:rsidRDefault="004A1C09" w:rsidP="004A1C09">
      <w:pPr>
        <w:pStyle w:val="ListParagraph"/>
        <w:tabs>
          <w:tab w:val="left" w:pos="0"/>
        </w:tabs>
        <w:spacing w:after="0" w:line="240" w:lineRule="auto"/>
        <w:ind w:left="0" w:firstLine="720"/>
        <w:rPr>
          <w:rFonts w:ascii="Times New Roman" w:hAnsi="Times New Roman" w:cs="Times New Roman"/>
          <w:sz w:val="24"/>
          <w:szCs w:val="24"/>
          <w:lang w:val="ro-RO"/>
        </w:rPr>
      </w:pPr>
    </w:p>
    <w:p w:rsidR="00806BDF" w:rsidRPr="004A1C09" w:rsidRDefault="00071199" w:rsidP="00343A02">
      <w:pPr>
        <w:pStyle w:val="ListParagraph"/>
        <w:numPr>
          <w:ilvl w:val="0"/>
          <w:numId w:val="10"/>
        </w:numPr>
        <w:spacing w:before="100" w:beforeAutospacing="1" w:after="100" w:afterAutospacing="1" w:line="240" w:lineRule="auto"/>
        <w:ind w:left="0" w:firstLine="720"/>
        <w:rPr>
          <w:rFonts w:ascii="Times New Roman" w:hAnsi="Times New Roman" w:cs="Times New Roman"/>
          <w:sz w:val="24"/>
          <w:szCs w:val="24"/>
          <w:lang w:val="ro-RO"/>
        </w:rPr>
      </w:pPr>
      <w:r w:rsidRPr="004A1C09">
        <w:rPr>
          <w:rFonts w:ascii="Times New Roman" w:hAnsi="Times New Roman" w:cs="Times New Roman"/>
          <w:sz w:val="24"/>
          <w:szCs w:val="24"/>
          <w:lang w:val="ro-RO"/>
        </w:rPr>
        <w:t>20-22 septembrie 2016, Atlanta, Georgia – Conferința ”</w:t>
      </w:r>
      <w:r w:rsidRPr="004A1C09">
        <w:rPr>
          <w:sz w:val="24"/>
          <w:szCs w:val="24"/>
        </w:rPr>
        <w:t xml:space="preserve"> </w:t>
      </w:r>
      <w:r w:rsidRPr="004A1C09">
        <w:rPr>
          <w:rFonts w:ascii="Times New Roman" w:hAnsi="Times New Roman" w:cs="Times New Roman"/>
          <w:sz w:val="24"/>
          <w:szCs w:val="24"/>
          <w:lang w:val="ro-RO"/>
        </w:rPr>
        <w:t>Educație și cadrul de formare TB (ETN) și evaluarea rețelei Programului TB (PEN)” (</w:t>
      </w:r>
      <w:r w:rsidR="00C73247">
        <w:rPr>
          <w:rFonts w:ascii="Times New Roman" w:hAnsi="Times New Roman" w:cs="Times New Roman"/>
          <w:sz w:val="24"/>
          <w:szCs w:val="24"/>
          <w:lang w:val="ro-RO"/>
        </w:rPr>
        <w:t>30</w:t>
      </w:r>
      <w:r w:rsidRPr="004A1C09">
        <w:rPr>
          <w:rFonts w:ascii="Times New Roman" w:hAnsi="Times New Roman" w:cs="Times New Roman"/>
          <w:sz w:val="24"/>
          <w:szCs w:val="24"/>
          <w:lang w:val="ro-RO"/>
        </w:rPr>
        <w:t xml:space="preserve">). </w:t>
      </w:r>
    </w:p>
    <w:p w:rsidR="00806BDF" w:rsidRPr="004A1C09" w:rsidRDefault="00806BDF" w:rsidP="00806BDF">
      <w:pPr>
        <w:pStyle w:val="ListParagraph"/>
        <w:spacing w:before="100" w:beforeAutospacing="1" w:after="100" w:afterAutospacing="1" w:line="240" w:lineRule="auto"/>
        <w:ind w:left="0" w:firstLine="720"/>
        <w:rPr>
          <w:rFonts w:ascii="Times New Roman" w:hAnsi="Times New Roman" w:cs="Times New Roman"/>
          <w:sz w:val="24"/>
          <w:szCs w:val="24"/>
          <w:lang w:val="ro-RO"/>
        </w:rPr>
      </w:pPr>
      <w:r w:rsidRPr="004A1C09">
        <w:rPr>
          <w:rFonts w:ascii="Times New Roman" w:hAnsi="Times New Roman" w:cs="Times New Roman"/>
          <w:sz w:val="24"/>
          <w:szCs w:val="24"/>
          <w:lang w:val="ro-RO"/>
        </w:rPr>
        <w:t xml:space="preserve">Rețeaua TB de Educație și Formare (TB ETN) a fost formată pentru a aduce profesioniști TB împreună, resurse de acțiuni și de a construi abilități de educație și formare. Calitatea de membru include reprezentanți ai programelor TB, facilități de corecție, spitale, case de </w:t>
      </w:r>
      <w:r w:rsidR="004C5AB0">
        <w:rPr>
          <w:rFonts w:ascii="Times New Roman" w:hAnsi="Times New Roman" w:cs="Times New Roman"/>
          <w:sz w:val="24"/>
          <w:szCs w:val="24"/>
          <w:lang w:val="ro-RO"/>
        </w:rPr>
        <w:t>î</w:t>
      </w:r>
      <w:r w:rsidRPr="004A1C09">
        <w:rPr>
          <w:rFonts w:ascii="Times New Roman" w:hAnsi="Times New Roman" w:cs="Times New Roman"/>
          <w:sz w:val="24"/>
          <w:szCs w:val="24"/>
          <w:lang w:val="ro-RO"/>
        </w:rPr>
        <w:t>ngrijire, agen</w:t>
      </w:r>
      <w:r w:rsidR="004C5AB0">
        <w:rPr>
          <w:rFonts w:ascii="Times New Roman" w:hAnsi="Times New Roman" w:cs="Times New Roman"/>
          <w:sz w:val="24"/>
          <w:szCs w:val="24"/>
          <w:lang w:val="ro-RO"/>
        </w:rPr>
        <w:t>ț</w:t>
      </w:r>
      <w:r w:rsidRPr="004A1C09">
        <w:rPr>
          <w:rFonts w:ascii="Times New Roman" w:hAnsi="Times New Roman" w:cs="Times New Roman"/>
          <w:sz w:val="24"/>
          <w:szCs w:val="24"/>
          <w:lang w:val="ro-RO"/>
        </w:rPr>
        <w:t>ii federale, universități, Asocia</w:t>
      </w:r>
      <w:r w:rsidR="004A1C09">
        <w:rPr>
          <w:rFonts w:ascii="Times New Roman" w:hAnsi="Times New Roman" w:cs="Times New Roman"/>
          <w:sz w:val="24"/>
          <w:szCs w:val="24"/>
          <w:lang w:val="ro-RO"/>
        </w:rPr>
        <w:t>ț</w:t>
      </w:r>
      <w:r w:rsidRPr="004A1C09">
        <w:rPr>
          <w:rFonts w:ascii="Times New Roman" w:hAnsi="Times New Roman" w:cs="Times New Roman"/>
          <w:sz w:val="24"/>
          <w:szCs w:val="24"/>
          <w:lang w:val="ro-RO"/>
        </w:rPr>
        <w:t>ia American</w:t>
      </w:r>
      <w:r w:rsid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 xml:space="preserve"> a Pl</w:t>
      </w:r>
      <w:r w:rsid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m</w:t>
      </w:r>
      <w:r w:rsidR="004A1C09">
        <w:rPr>
          <w:rFonts w:ascii="Times New Roman" w:hAnsi="Times New Roman" w:cs="Times New Roman"/>
          <w:sz w:val="24"/>
          <w:szCs w:val="24"/>
          <w:lang w:val="ro-RO"/>
        </w:rPr>
        <w:t>â</w:t>
      </w:r>
      <w:r w:rsidRPr="004A1C09">
        <w:rPr>
          <w:rFonts w:ascii="Times New Roman" w:hAnsi="Times New Roman" w:cs="Times New Roman"/>
          <w:sz w:val="24"/>
          <w:szCs w:val="24"/>
          <w:lang w:val="ro-RO"/>
        </w:rPr>
        <w:t xml:space="preserve">nului, Centre Regionale de Formare </w:t>
      </w:r>
      <w:r w:rsidR="004A1C09">
        <w:rPr>
          <w:rFonts w:ascii="Times New Roman" w:hAnsi="Times New Roman" w:cs="Times New Roman"/>
          <w:sz w:val="24"/>
          <w:szCs w:val="24"/>
          <w:lang w:val="ro-RO"/>
        </w:rPr>
        <w:t>ș</w:t>
      </w:r>
      <w:r w:rsidRPr="004A1C09">
        <w:rPr>
          <w:rFonts w:ascii="Times New Roman" w:hAnsi="Times New Roman" w:cs="Times New Roman"/>
          <w:sz w:val="24"/>
          <w:szCs w:val="24"/>
          <w:lang w:val="ro-RO"/>
        </w:rPr>
        <w:t>i centre medicale de consultare, precum și alte organizații americane și internaționale interesate în probleme de educație și formare TB.</w:t>
      </w:r>
    </w:p>
    <w:p w:rsidR="00806BDF" w:rsidRPr="004A1C09" w:rsidRDefault="00806BDF" w:rsidP="00806BDF">
      <w:pPr>
        <w:pStyle w:val="ListParagraph"/>
        <w:spacing w:before="100" w:beforeAutospacing="1" w:after="100" w:afterAutospacing="1" w:line="240" w:lineRule="auto"/>
        <w:ind w:left="0" w:firstLine="720"/>
        <w:rPr>
          <w:rFonts w:ascii="Times New Roman" w:hAnsi="Times New Roman" w:cs="Times New Roman"/>
          <w:sz w:val="24"/>
          <w:szCs w:val="24"/>
          <w:lang w:val="ro-RO"/>
        </w:rPr>
      </w:pPr>
      <w:r w:rsidRPr="004A1C09">
        <w:rPr>
          <w:rFonts w:ascii="Times New Roman" w:hAnsi="Times New Roman" w:cs="Times New Roman"/>
          <w:sz w:val="24"/>
          <w:szCs w:val="24"/>
          <w:lang w:val="ro-RO"/>
        </w:rPr>
        <w:t>Obiectivele rețelei includ promovarea educației TB și formarea prin</w:t>
      </w:r>
      <w:r w:rsidR="00BE2CC6" w:rsidRPr="004A1C09">
        <w:rPr>
          <w:rFonts w:ascii="Times New Roman" w:hAnsi="Times New Roman" w:cs="Times New Roman"/>
          <w:sz w:val="24"/>
          <w:szCs w:val="24"/>
          <w:lang w:val="ro-RO"/>
        </w:rPr>
        <w:t>:</w:t>
      </w:r>
    </w:p>
    <w:p w:rsidR="00806BDF" w:rsidRPr="004A1C09" w:rsidRDefault="00BE2CC6" w:rsidP="00343A02">
      <w:pPr>
        <w:pStyle w:val="ListParagraph"/>
        <w:numPr>
          <w:ilvl w:val="0"/>
          <w:numId w:val="11"/>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Construirea, con</w:t>
      </w:r>
      <w:r w:rsidR="00806BDF" w:rsidRPr="004A1C09">
        <w:rPr>
          <w:rFonts w:ascii="Times New Roman" w:hAnsi="Times New Roman" w:cs="Times New Roman"/>
          <w:sz w:val="24"/>
          <w:szCs w:val="24"/>
          <w:lang w:val="ro-RO"/>
        </w:rPr>
        <w:t>solidarea, și menținerea colabor</w:t>
      </w:r>
      <w:r w:rsidRPr="004A1C09">
        <w:rPr>
          <w:rFonts w:ascii="Times New Roman" w:hAnsi="Times New Roman" w:cs="Times New Roman"/>
          <w:sz w:val="24"/>
          <w:szCs w:val="24"/>
          <w:lang w:val="ro-RO"/>
        </w:rPr>
        <w:t>ării</w:t>
      </w:r>
    </w:p>
    <w:p w:rsidR="00806BDF" w:rsidRPr="004A1C09" w:rsidRDefault="00806BDF" w:rsidP="00343A02">
      <w:pPr>
        <w:pStyle w:val="ListParagraph"/>
        <w:numPr>
          <w:ilvl w:val="0"/>
          <w:numId w:val="11"/>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Asigurarea unui mecanism pentru schimbul de</w:t>
      </w:r>
      <w:r w:rsidR="00BE2CC6" w:rsidRPr="004A1C09">
        <w:rPr>
          <w:rFonts w:ascii="Times New Roman" w:hAnsi="Times New Roman" w:cs="Times New Roman"/>
          <w:sz w:val="24"/>
          <w:szCs w:val="24"/>
          <w:lang w:val="ro-RO"/>
        </w:rPr>
        <w:t xml:space="preserve"> resurse pentru a evita copierea</w:t>
      </w:r>
    </w:p>
    <w:p w:rsidR="00806BDF" w:rsidRPr="004A1C09" w:rsidRDefault="00BE2CC6" w:rsidP="00343A02">
      <w:pPr>
        <w:pStyle w:val="ListParagraph"/>
        <w:numPr>
          <w:ilvl w:val="0"/>
          <w:numId w:val="11"/>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D</w:t>
      </w:r>
      <w:r w:rsidR="00806BDF" w:rsidRPr="004A1C09">
        <w:rPr>
          <w:rFonts w:ascii="Times New Roman" w:hAnsi="Times New Roman" w:cs="Times New Roman"/>
          <w:sz w:val="24"/>
          <w:szCs w:val="24"/>
          <w:lang w:val="ro-RO"/>
        </w:rPr>
        <w:t>ezvoltarea, îmbunătățirea și menținerea accesului la resurse</w:t>
      </w:r>
    </w:p>
    <w:p w:rsidR="00BE2CC6" w:rsidRPr="004A1C09" w:rsidRDefault="00806BDF" w:rsidP="00343A02">
      <w:pPr>
        <w:pStyle w:val="ListParagraph"/>
        <w:numPr>
          <w:ilvl w:val="0"/>
          <w:numId w:val="11"/>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Furnizarea de informații actualizate cu privire la cursurile de formare TB și inițiative</w:t>
      </w:r>
    </w:p>
    <w:p w:rsidR="002A4A30" w:rsidRPr="004A1C09" w:rsidRDefault="00806BDF" w:rsidP="004A1C09">
      <w:pPr>
        <w:pStyle w:val="ListParagraph"/>
        <w:numPr>
          <w:ilvl w:val="0"/>
          <w:numId w:val="11"/>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Asistarea</w:t>
      </w:r>
      <w:r w:rsidR="00BE2CC6" w:rsidRPr="004A1C09">
        <w:rPr>
          <w:rFonts w:ascii="Times New Roman" w:hAnsi="Times New Roman" w:cs="Times New Roman"/>
          <w:sz w:val="24"/>
          <w:szCs w:val="24"/>
          <w:lang w:val="ro-RO"/>
        </w:rPr>
        <w:t xml:space="preserve"> membrilor</w:t>
      </w:r>
      <w:r w:rsidRPr="004A1C09">
        <w:rPr>
          <w:rFonts w:ascii="Times New Roman" w:hAnsi="Times New Roman" w:cs="Times New Roman"/>
          <w:sz w:val="24"/>
          <w:szCs w:val="24"/>
          <w:lang w:val="ro-RO"/>
        </w:rPr>
        <w:t xml:space="preserve"> în </w:t>
      </w:r>
      <w:r w:rsidR="00BE2CC6" w:rsidRPr="004A1C09">
        <w:rPr>
          <w:rFonts w:ascii="Times New Roman" w:hAnsi="Times New Roman" w:cs="Times New Roman"/>
          <w:sz w:val="24"/>
          <w:szCs w:val="24"/>
          <w:lang w:val="ro-RO"/>
        </w:rPr>
        <w:t>dobândirea de deprinderi</w:t>
      </w:r>
      <w:r w:rsidR="004A1C09" w:rsidRPr="004A1C09">
        <w:rPr>
          <w:rFonts w:ascii="Times New Roman" w:hAnsi="Times New Roman" w:cs="Times New Roman"/>
          <w:sz w:val="24"/>
          <w:szCs w:val="24"/>
          <w:lang w:val="ro-RO"/>
        </w:rPr>
        <w:t xml:space="preserve"> (</w:t>
      </w:r>
      <w:r w:rsidR="00876A05">
        <w:rPr>
          <w:rFonts w:ascii="Times New Roman" w:hAnsi="Times New Roman" w:cs="Times New Roman"/>
          <w:sz w:val="24"/>
          <w:szCs w:val="24"/>
          <w:lang w:val="ro-RO"/>
        </w:rPr>
        <w:t>30</w:t>
      </w:r>
      <w:r w:rsidR="004A1C09" w:rsidRPr="004A1C09">
        <w:rPr>
          <w:rFonts w:ascii="Times New Roman" w:hAnsi="Times New Roman" w:cs="Times New Roman"/>
          <w:sz w:val="24"/>
          <w:szCs w:val="24"/>
          <w:lang w:val="ro-RO"/>
        </w:rPr>
        <w:t>)</w:t>
      </w:r>
      <w:r w:rsidR="00071199" w:rsidRPr="004A1C09">
        <w:rPr>
          <w:rFonts w:ascii="Times New Roman" w:hAnsi="Times New Roman" w:cs="Times New Roman"/>
          <w:sz w:val="24"/>
          <w:szCs w:val="24"/>
          <w:lang w:val="ro-RO"/>
        </w:rPr>
        <w:t>.</w:t>
      </w:r>
    </w:p>
    <w:p w:rsidR="00806BDF" w:rsidRPr="004A1C09" w:rsidRDefault="00806BDF" w:rsidP="00806BDF">
      <w:pPr>
        <w:pStyle w:val="ListParagraph"/>
        <w:spacing w:before="100" w:beforeAutospacing="1" w:after="100" w:afterAutospacing="1" w:line="240" w:lineRule="auto"/>
        <w:rPr>
          <w:rFonts w:ascii="Times New Roman" w:hAnsi="Times New Roman" w:cs="Times New Roman"/>
          <w:sz w:val="24"/>
          <w:szCs w:val="24"/>
          <w:lang w:val="ro-RO"/>
        </w:rPr>
      </w:pPr>
    </w:p>
    <w:p w:rsidR="00A044D5" w:rsidRPr="004A1C09" w:rsidRDefault="00A044D5" w:rsidP="00343A02">
      <w:pPr>
        <w:pStyle w:val="ListParagraph"/>
        <w:numPr>
          <w:ilvl w:val="0"/>
          <w:numId w:val="10"/>
        </w:numPr>
        <w:spacing w:before="100" w:beforeAutospacing="1" w:after="100" w:afterAutospacing="1" w:line="240" w:lineRule="auto"/>
        <w:rPr>
          <w:rFonts w:ascii="Times New Roman" w:hAnsi="Times New Roman" w:cs="Times New Roman"/>
          <w:sz w:val="24"/>
          <w:szCs w:val="24"/>
          <w:lang w:val="ro-RO"/>
        </w:rPr>
      </w:pPr>
      <w:r w:rsidRPr="004A1C09">
        <w:rPr>
          <w:rFonts w:ascii="Times New Roman" w:hAnsi="Times New Roman" w:cs="Times New Roman"/>
          <w:sz w:val="24"/>
          <w:szCs w:val="24"/>
          <w:lang w:val="ro-RO"/>
        </w:rPr>
        <w:t>Educația TB și p</w:t>
      </w:r>
      <w:r w:rsidR="00F92FF0" w:rsidRPr="004A1C09">
        <w:rPr>
          <w:rFonts w:ascii="Times New Roman" w:hAnsi="Times New Roman" w:cs="Times New Roman"/>
          <w:sz w:val="24"/>
          <w:szCs w:val="24"/>
          <w:lang w:val="ro-RO"/>
        </w:rPr>
        <w:t>roiecte de formare: Actualizări în</w:t>
      </w:r>
      <w:r w:rsidRPr="004A1C09">
        <w:rPr>
          <w:rFonts w:ascii="Times New Roman" w:hAnsi="Times New Roman" w:cs="Times New Roman"/>
          <w:sz w:val="24"/>
          <w:szCs w:val="24"/>
          <w:lang w:val="ro-RO"/>
        </w:rPr>
        <w:t xml:space="preserve"> domeniu</w:t>
      </w:r>
      <w:r w:rsidR="00F92FF0" w:rsidRPr="004A1C09">
        <w:rPr>
          <w:rFonts w:ascii="Times New Roman" w:hAnsi="Times New Roman" w:cs="Times New Roman"/>
          <w:sz w:val="24"/>
          <w:szCs w:val="24"/>
          <w:lang w:val="ro-RO"/>
        </w:rPr>
        <w:t xml:space="preserve"> – 28 ianuarie 2016</w:t>
      </w:r>
    </w:p>
    <w:p w:rsidR="00A044D5" w:rsidRPr="004A1C09" w:rsidRDefault="00A044D5" w:rsidP="004A1C09">
      <w:pPr>
        <w:pStyle w:val="ListParagraph"/>
        <w:ind w:left="0"/>
        <w:rPr>
          <w:rFonts w:ascii="Times New Roman" w:hAnsi="Times New Roman" w:cs="Times New Roman"/>
          <w:sz w:val="24"/>
          <w:szCs w:val="24"/>
          <w:lang w:val="ro-RO"/>
        </w:rPr>
      </w:pPr>
      <w:r w:rsidRPr="004A1C09">
        <w:rPr>
          <w:rFonts w:ascii="Times New Roman" w:hAnsi="Times New Roman" w:cs="Times New Roman"/>
          <w:sz w:val="24"/>
          <w:szCs w:val="24"/>
        </w:rPr>
        <w:t>(</w:t>
      </w:r>
      <w:r w:rsidR="00C73247">
        <w:rPr>
          <w:rFonts w:ascii="Times New Roman" w:hAnsi="Times New Roman" w:cs="Times New Roman"/>
          <w:sz w:val="24"/>
          <w:szCs w:val="24"/>
        </w:rPr>
        <w:t>31</w:t>
      </w:r>
      <w:r w:rsidRPr="004A1C09">
        <w:rPr>
          <w:rFonts w:ascii="Times New Roman" w:hAnsi="Times New Roman" w:cs="Times New Roman"/>
          <w:sz w:val="24"/>
          <w:szCs w:val="24"/>
        </w:rPr>
        <w:t>)</w:t>
      </w:r>
      <w:r w:rsidR="00F92FF0" w:rsidRPr="004A1C09">
        <w:rPr>
          <w:rFonts w:ascii="Times New Roman" w:hAnsi="Times New Roman" w:cs="Times New Roman"/>
          <w:sz w:val="24"/>
          <w:szCs w:val="24"/>
        </w:rPr>
        <w:t xml:space="preserve">. </w:t>
      </w:r>
      <w:r w:rsidRPr="004A1C09">
        <w:rPr>
          <w:rFonts w:ascii="Times New Roman" w:hAnsi="Times New Roman" w:cs="Times New Roman"/>
          <w:sz w:val="24"/>
          <w:szCs w:val="24"/>
          <w:lang w:val="ro-RO"/>
        </w:rPr>
        <w:t>Rețeaua</w:t>
      </w:r>
      <w:r w:rsidR="00F92FF0" w:rsidRPr="004A1C09">
        <w:rPr>
          <w:rFonts w:ascii="Times New Roman" w:hAnsi="Times New Roman" w:cs="Times New Roman"/>
          <w:sz w:val="24"/>
          <w:szCs w:val="24"/>
          <w:lang w:val="ro-RO"/>
        </w:rPr>
        <w:t xml:space="preserve"> TB de Educație și Formare</w:t>
      </w:r>
      <w:r w:rsidRPr="004A1C09">
        <w:rPr>
          <w:rFonts w:ascii="Times New Roman" w:hAnsi="Times New Roman" w:cs="Times New Roman"/>
          <w:sz w:val="24"/>
          <w:szCs w:val="24"/>
          <w:lang w:val="ro-RO"/>
        </w:rPr>
        <w:t xml:space="preserve"> (TB ETN) </w:t>
      </w:r>
      <w:proofErr w:type="gramStart"/>
      <w:r w:rsidR="00F92FF0" w:rsidRPr="004A1C09">
        <w:rPr>
          <w:rFonts w:ascii="Times New Roman" w:hAnsi="Times New Roman" w:cs="Times New Roman"/>
          <w:sz w:val="24"/>
          <w:szCs w:val="24"/>
          <w:lang w:val="ro-RO"/>
        </w:rPr>
        <w:t>a</w:t>
      </w:r>
      <w:proofErr w:type="gramEnd"/>
      <w:r w:rsidR="00F92FF0" w:rsidRPr="004A1C09">
        <w:rPr>
          <w:rFonts w:ascii="Times New Roman" w:hAnsi="Times New Roman" w:cs="Times New Roman"/>
          <w:sz w:val="24"/>
          <w:szCs w:val="24"/>
          <w:lang w:val="ro-RO"/>
        </w:rPr>
        <w:t xml:space="preserve"> organizat </w:t>
      </w:r>
      <w:r w:rsidRPr="004A1C09">
        <w:rPr>
          <w:rFonts w:ascii="Times New Roman" w:hAnsi="Times New Roman" w:cs="Times New Roman"/>
          <w:sz w:val="24"/>
          <w:szCs w:val="24"/>
          <w:lang w:val="ro-RO"/>
        </w:rPr>
        <w:t xml:space="preserve">un Webinar </w:t>
      </w:r>
      <w:r w:rsidR="00F92FF0" w:rsidRPr="004A1C09">
        <w:rPr>
          <w:rFonts w:ascii="Times New Roman" w:hAnsi="Times New Roman" w:cs="Times New Roman"/>
          <w:sz w:val="24"/>
          <w:szCs w:val="24"/>
          <w:lang w:val="ro-RO"/>
        </w:rPr>
        <w:t>n</w:t>
      </w:r>
      <w:r w:rsidRPr="004A1C09">
        <w:rPr>
          <w:rFonts w:ascii="Times New Roman" w:hAnsi="Times New Roman" w:cs="Times New Roman"/>
          <w:sz w:val="24"/>
          <w:szCs w:val="24"/>
          <w:lang w:val="ro-RO"/>
        </w:rPr>
        <w:t>ațional subliniind proiecte la nivel local de educație și formare TB interesante și unice.</w:t>
      </w:r>
      <w:r w:rsidR="004A1C09">
        <w:rPr>
          <w:rFonts w:ascii="Times New Roman" w:hAnsi="Times New Roman" w:cs="Times New Roman"/>
          <w:sz w:val="24"/>
          <w:szCs w:val="24"/>
          <w:lang w:val="ro-RO"/>
        </w:rPr>
        <w:t xml:space="preserve"> </w:t>
      </w:r>
      <w:r w:rsidR="00F92FF0" w:rsidRPr="004A1C09">
        <w:rPr>
          <w:rFonts w:ascii="Times New Roman" w:hAnsi="Times New Roman" w:cs="Times New Roman"/>
          <w:sz w:val="24"/>
          <w:szCs w:val="24"/>
          <w:lang w:val="ro-RO"/>
        </w:rPr>
        <w:t>În februarie 2016, a avut loc un training " Utilizarea Epidemiologiei pentru luarea deciziilor determinate de date în Programe de Tuberculoza"</w:t>
      </w:r>
      <w:r w:rsidR="004A1C09">
        <w:rPr>
          <w:rFonts w:ascii="Times New Roman" w:hAnsi="Times New Roman" w:cs="Times New Roman"/>
          <w:sz w:val="24"/>
          <w:szCs w:val="24"/>
          <w:lang w:val="ro-RO"/>
        </w:rPr>
        <w:t>,</w:t>
      </w:r>
      <w:r w:rsidR="00F92FF0" w:rsidRPr="004A1C09">
        <w:rPr>
          <w:rFonts w:ascii="Times New Roman" w:hAnsi="Times New Roman" w:cs="Times New Roman"/>
          <w:sz w:val="24"/>
          <w:szCs w:val="24"/>
          <w:lang w:val="ro-RO"/>
        </w:rPr>
        <w:t xml:space="preserve"> sponsorizat în comun de către Centrul Interna</w:t>
      </w:r>
      <w:r w:rsidR="004C5AB0">
        <w:rPr>
          <w:rFonts w:ascii="Times New Roman" w:hAnsi="Times New Roman" w:cs="Times New Roman"/>
          <w:sz w:val="24"/>
          <w:szCs w:val="24"/>
          <w:lang w:val="ro-RO"/>
        </w:rPr>
        <w:t>ț</w:t>
      </w:r>
      <w:r w:rsidR="00F92FF0" w:rsidRPr="004A1C09">
        <w:rPr>
          <w:rFonts w:ascii="Times New Roman" w:hAnsi="Times New Roman" w:cs="Times New Roman"/>
          <w:sz w:val="24"/>
          <w:szCs w:val="24"/>
          <w:lang w:val="ro-RO"/>
        </w:rPr>
        <w:t>ional Curry al tuberculozei, Centrul Na</w:t>
      </w:r>
      <w:r w:rsidR="004C5AB0">
        <w:rPr>
          <w:rFonts w:ascii="Times New Roman" w:hAnsi="Times New Roman" w:cs="Times New Roman"/>
          <w:sz w:val="24"/>
          <w:szCs w:val="24"/>
          <w:lang w:val="ro-RO"/>
        </w:rPr>
        <w:t>ț</w:t>
      </w:r>
      <w:r w:rsidR="00F92FF0" w:rsidRPr="004A1C09">
        <w:rPr>
          <w:rFonts w:ascii="Times New Roman" w:hAnsi="Times New Roman" w:cs="Times New Roman"/>
          <w:sz w:val="24"/>
          <w:szCs w:val="24"/>
          <w:lang w:val="ro-RO"/>
        </w:rPr>
        <w:t>ional Heartland al Tuberculozei, Clinica Mayo - Centrul pentru tuberculoz</w:t>
      </w:r>
      <w:r w:rsidR="004A1C09">
        <w:rPr>
          <w:rFonts w:ascii="Times New Roman" w:hAnsi="Times New Roman" w:cs="Times New Roman"/>
          <w:sz w:val="24"/>
          <w:szCs w:val="24"/>
          <w:lang w:val="ro-RO"/>
        </w:rPr>
        <w:t>ă</w:t>
      </w:r>
      <w:r w:rsidR="00F92FF0" w:rsidRPr="004A1C09">
        <w:rPr>
          <w:rFonts w:ascii="Times New Roman" w:hAnsi="Times New Roman" w:cs="Times New Roman"/>
          <w:sz w:val="24"/>
          <w:szCs w:val="24"/>
          <w:lang w:val="ro-RO"/>
        </w:rPr>
        <w:t>, Institutul Global Rutgers pentru tuberculoz</w:t>
      </w:r>
      <w:r w:rsidR="004A1C09">
        <w:rPr>
          <w:rFonts w:ascii="Times New Roman" w:hAnsi="Times New Roman" w:cs="Times New Roman"/>
          <w:sz w:val="24"/>
          <w:szCs w:val="24"/>
          <w:lang w:val="ro-RO"/>
        </w:rPr>
        <w:t>ă</w:t>
      </w:r>
      <w:r w:rsidR="00F92FF0" w:rsidRPr="004A1C09">
        <w:rPr>
          <w:rFonts w:ascii="Times New Roman" w:hAnsi="Times New Roman" w:cs="Times New Roman"/>
          <w:sz w:val="24"/>
          <w:szCs w:val="24"/>
          <w:lang w:val="ro-RO"/>
        </w:rPr>
        <w:t>, Centrul Na</w:t>
      </w:r>
      <w:r w:rsidR="004A1C09">
        <w:rPr>
          <w:rFonts w:ascii="Times New Roman" w:hAnsi="Times New Roman" w:cs="Times New Roman"/>
          <w:sz w:val="24"/>
          <w:szCs w:val="24"/>
          <w:lang w:val="ro-RO"/>
        </w:rPr>
        <w:t>ț</w:t>
      </w:r>
      <w:r w:rsidR="00F92FF0" w:rsidRPr="004A1C09">
        <w:rPr>
          <w:rFonts w:ascii="Times New Roman" w:hAnsi="Times New Roman" w:cs="Times New Roman"/>
          <w:sz w:val="24"/>
          <w:szCs w:val="24"/>
          <w:lang w:val="ro-RO"/>
        </w:rPr>
        <w:t>ional de Sud-Est de tuberculoz</w:t>
      </w:r>
      <w:r w:rsidR="004A1C09">
        <w:rPr>
          <w:rFonts w:ascii="Times New Roman" w:hAnsi="Times New Roman" w:cs="Times New Roman"/>
          <w:sz w:val="24"/>
          <w:szCs w:val="24"/>
          <w:lang w:val="ro-RO"/>
        </w:rPr>
        <w:t xml:space="preserve">ă </w:t>
      </w:r>
      <w:r w:rsidR="004A1C09" w:rsidRPr="004A1C09">
        <w:rPr>
          <w:rFonts w:ascii="Times New Roman" w:hAnsi="Times New Roman" w:cs="Times New Roman"/>
          <w:sz w:val="24"/>
          <w:szCs w:val="24"/>
        </w:rPr>
        <w:t>(</w:t>
      </w:r>
      <w:hyperlink r:id="rId34" w:history="1">
        <w:r w:rsidR="00876A05" w:rsidRPr="00876A05">
          <w:rPr>
            <w:rStyle w:val="Hyperlink"/>
            <w:rFonts w:ascii="Times New Roman" w:hAnsi="Times New Roman" w:cs="Times New Roman"/>
            <w:color w:val="auto"/>
            <w:sz w:val="24"/>
            <w:szCs w:val="24"/>
            <w:u w:val="none"/>
          </w:rPr>
          <w:t>31</w:t>
        </w:r>
      </w:hyperlink>
      <w:r w:rsidR="004A1C09" w:rsidRPr="004A1C09">
        <w:rPr>
          <w:rFonts w:ascii="Times New Roman" w:hAnsi="Times New Roman" w:cs="Times New Roman"/>
          <w:sz w:val="24"/>
          <w:szCs w:val="24"/>
        </w:rPr>
        <w:t>)</w:t>
      </w:r>
      <w:r w:rsidR="00F92FF0" w:rsidRPr="004A1C09">
        <w:rPr>
          <w:rFonts w:ascii="Times New Roman" w:hAnsi="Times New Roman" w:cs="Times New Roman"/>
          <w:sz w:val="24"/>
          <w:szCs w:val="24"/>
          <w:lang w:val="ro-RO"/>
        </w:rPr>
        <w:t xml:space="preserve">. </w:t>
      </w:r>
    </w:p>
    <w:p w:rsidR="00F92FF0" w:rsidRPr="00F92FF0" w:rsidRDefault="00F92FF0" w:rsidP="00B75B94">
      <w:pPr>
        <w:pStyle w:val="ListParagraph"/>
        <w:ind w:left="0" w:firstLine="720"/>
        <w:rPr>
          <w:rFonts w:ascii="Times New Roman" w:hAnsi="Times New Roman" w:cs="Times New Roman"/>
          <w:sz w:val="28"/>
          <w:szCs w:val="28"/>
          <w:lang w:val="ro-RO"/>
        </w:rPr>
      </w:pPr>
    </w:p>
    <w:p w:rsidR="00B75B94" w:rsidRPr="004A1C09" w:rsidRDefault="00B75B94" w:rsidP="00343A02">
      <w:pPr>
        <w:pStyle w:val="ListParagraph"/>
        <w:numPr>
          <w:ilvl w:val="0"/>
          <w:numId w:val="10"/>
        </w:numPr>
        <w:tabs>
          <w:tab w:val="left" w:pos="0"/>
        </w:tabs>
        <w:spacing w:after="0" w:line="240" w:lineRule="auto"/>
        <w:ind w:left="90" w:firstLine="630"/>
        <w:rPr>
          <w:rFonts w:ascii="Times New Roman" w:hAnsi="Times New Roman" w:cs="Times New Roman"/>
          <w:sz w:val="24"/>
          <w:szCs w:val="24"/>
          <w:lang w:val="ro-RO"/>
        </w:rPr>
      </w:pPr>
      <w:r w:rsidRPr="004A1C09">
        <w:rPr>
          <w:rFonts w:ascii="Times New Roman" w:hAnsi="Times New Roman" w:cs="Times New Roman"/>
          <w:sz w:val="24"/>
          <w:szCs w:val="24"/>
          <w:lang w:val="ro-RO"/>
        </w:rPr>
        <w:t>Jurnalul Interna</w:t>
      </w:r>
      <w:r w:rsidR="0093467F" w:rsidRPr="004A1C09">
        <w:rPr>
          <w:rFonts w:ascii="Times New Roman" w:hAnsi="Times New Roman" w:cs="Times New Roman"/>
          <w:sz w:val="24"/>
          <w:szCs w:val="24"/>
          <w:lang w:val="ro-RO"/>
        </w:rPr>
        <w:t>ț</w:t>
      </w:r>
      <w:r w:rsidRPr="004A1C09">
        <w:rPr>
          <w:rFonts w:ascii="Times New Roman" w:hAnsi="Times New Roman" w:cs="Times New Roman"/>
          <w:sz w:val="24"/>
          <w:szCs w:val="24"/>
          <w:lang w:val="ro-RO"/>
        </w:rPr>
        <w:t>ional de tuberculoz</w:t>
      </w:r>
      <w:r w:rsidR="0093467F" w:rsidRPr="004A1C09">
        <w:rPr>
          <w:rFonts w:ascii="Times New Roman" w:hAnsi="Times New Roman" w:cs="Times New Roman"/>
          <w:sz w:val="24"/>
          <w:szCs w:val="24"/>
          <w:lang w:val="ro-RO"/>
        </w:rPr>
        <w:t>ă</w:t>
      </w:r>
      <w:r w:rsidR="00876A05">
        <w:rPr>
          <w:rFonts w:ascii="Times New Roman" w:hAnsi="Times New Roman" w:cs="Times New Roman"/>
          <w:sz w:val="24"/>
          <w:szCs w:val="24"/>
          <w:lang w:val="ro-RO"/>
        </w:rPr>
        <w:t xml:space="preserve"> ș</w:t>
      </w:r>
      <w:r w:rsidRPr="004A1C09">
        <w:rPr>
          <w:rFonts w:ascii="Times New Roman" w:hAnsi="Times New Roman" w:cs="Times New Roman"/>
          <w:sz w:val="24"/>
          <w:szCs w:val="24"/>
          <w:lang w:val="ro-RO"/>
        </w:rPr>
        <w:t>i boli pulmonare (IJTLD)  public</w:t>
      </w:r>
      <w:r w:rsidR="0093467F" w:rsidRP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 xml:space="preserve"> articole cu privire la toate aspectele legate de s</w:t>
      </w:r>
      <w:r w:rsidR="0093467F" w:rsidRP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n</w:t>
      </w:r>
      <w:r w:rsidR="0093467F" w:rsidRP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tatea pulmonar</w:t>
      </w:r>
      <w:r w:rsidR="0093467F" w:rsidRP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 inclusiv problemele legate de sănătatea publică, cum ar fi programele de formare, analiza cost-beneficiu, legislație, epidemiologie, studii de intervenție și de cercetare a sistemelor de sanatate. Jurnalul este dedicat educației continue a medicilor si personalului medical și difuzarea de informații cu privire la tuberculoză și sănătatea pulmonara la nivel mondial</w:t>
      </w:r>
      <w:r w:rsidR="004A1C09" w:rsidRPr="004A1C09">
        <w:rPr>
          <w:rFonts w:ascii="Times New Roman" w:hAnsi="Times New Roman" w:cs="Times New Roman"/>
          <w:sz w:val="24"/>
          <w:szCs w:val="24"/>
          <w:lang w:val="ro-RO"/>
        </w:rPr>
        <w:t xml:space="preserve"> (</w:t>
      </w:r>
      <w:r w:rsidR="00C73247">
        <w:rPr>
          <w:rFonts w:ascii="Times New Roman" w:hAnsi="Times New Roman" w:cs="Times New Roman"/>
          <w:sz w:val="24"/>
          <w:szCs w:val="24"/>
          <w:lang w:val="ro-RO"/>
        </w:rPr>
        <w:t>32</w:t>
      </w:r>
      <w:r w:rsidR="004A1C09" w:rsidRPr="004A1C09">
        <w:rPr>
          <w:rFonts w:ascii="Times New Roman" w:eastAsia="Times New Roman" w:hAnsi="Times New Roman" w:cs="Times New Roman"/>
          <w:color w:val="2D2C2C"/>
          <w:kern w:val="36"/>
          <w:sz w:val="24"/>
          <w:szCs w:val="24"/>
        </w:rPr>
        <w:t>)</w:t>
      </w:r>
      <w:r w:rsidRPr="004A1C09">
        <w:rPr>
          <w:rFonts w:ascii="Times New Roman" w:hAnsi="Times New Roman" w:cs="Times New Roman"/>
          <w:sz w:val="24"/>
          <w:szCs w:val="24"/>
          <w:lang w:val="ro-RO"/>
        </w:rPr>
        <w:t>.</w:t>
      </w:r>
    </w:p>
    <w:p w:rsidR="00B75B94" w:rsidRPr="004A1C09" w:rsidRDefault="00B75B94" w:rsidP="00B75B94">
      <w:pPr>
        <w:pStyle w:val="ListParagraph"/>
        <w:tabs>
          <w:tab w:val="left" w:pos="0"/>
        </w:tabs>
        <w:spacing w:after="0" w:line="240" w:lineRule="auto"/>
        <w:ind w:left="0" w:firstLine="720"/>
        <w:rPr>
          <w:rFonts w:ascii="Times New Roman" w:hAnsi="Times New Roman" w:cs="Times New Roman"/>
          <w:sz w:val="24"/>
          <w:szCs w:val="24"/>
          <w:lang w:val="ro-RO"/>
        </w:rPr>
      </w:pPr>
      <w:r w:rsidRPr="004A1C09">
        <w:rPr>
          <w:rFonts w:ascii="Times New Roman" w:hAnsi="Times New Roman" w:cs="Times New Roman"/>
          <w:sz w:val="24"/>
          <w:szCs w:val="24"/>
          <w:lang w:val="ro-RO"/>
        </w:rPr>
        <w:t>Studiul "Dincolo de tuberculoza multidrog-rezistent</w:t>
      </w:r>
      <w:r w:rsidR="0093467F" w:rsidRPr="004A1C09">
        <w:rPr>
          <w:rFonts w:ascii="Times New Roman" w:hAnsi="Times New Roman" w:cs="Times New Roman"/>
          <w:sz w:val="24"/>
          <w:szCs w:val="24"/>
          <w:lang w:val="ro-RO"/>
        </w:rPr>
        <w:t>ă</w:t>
      </w:r>
      <w:r w:rsidRPr="004A1C09">
        <w:rPr>
          <w:rFonts w:ascii="Times New Roman" w:hAnsi="Times New Roman" w:cs="Times New Roman"/>
          <w:sz w:val="24"/>
          <w:szCs w:val="24"/>
          <w:lang w:val="ro-RO"/>
        </w:rPr>
        <w:t xml:space="preserve"> în Europa: un studiu TBNET". Apariția tuberculoz</w:t>
      </w:r>
      <w:r w:rsidR="0093779B" w:rsidRPr="004A1C09">
        <w:rPr>
          <w:rFonts w:ascii="Times New Roman" w:hAnsi="Times New Roman" w:cs="Times New Roman"/>
          <w:sz w:val="24"/>
          <w:szCs w:val="24"/>
          <w:lang w:val="ro-RO"/>
        </w:rPr>
        <w:t>ei rezistente</w:t>
      </w:r>
      <w:r w:rsidRPr="004A1C09">
        <w:rPr>
          <w:rFonts w:ascii="Times New Roman" w:hAnsi="Times New Roman" w:cs="Times New Roman"/>
          <w:sz w:val="24"/>
          <w:szCs w:val="24"/>
          <w:lang w:val="ro-RO"/>
        </w:rPr>
        <w:t xml:space="preserve"> la medicamente este o provocare pentru controlul tuberculozei în Europa. </w:t>
      </w:r>
      <w:r w:rsidR="0093779B" w:rsidRPr="004A1C09">
        <w:rPr>
          <w:rFonts w:ascii="Times New Roman" w:hAnsi="Times New Roman" w:cs="Times New Roman"/>
          <w:sz w:val="24"/>
          <w:szCs w:val="24"/>
          <w:lang w:val="ro-RO"/>
        </w:rPr>
        <w:t xml:space="preserve">Au fost </w:t>
      </w:r>
      <w:r w:rsidRPr="004A1C09">
        <w:rPr>
          <w:rFonts w:ascii="Times New Roman" w:hAnsi="Times New Roman" w:cs="Times New Roman"/>
          <w:sz w:val="24"/>
          <w:szCs w:val="24"/>
          <w:lang w:val="ro-RO"/>
        </w:rPr>
        <w:t>evaluat</w:t>
      </w:r>
      <w:r w:rsidR="0093779B" w:rsidRPr="004A1C09">
        <w:rPr>
          <w:rFonts w:ascii="Times New Roman" w:hAnsi="Times New Roman" w:cs="Times New Roman"/>
          <w:sz w:val="24"/>
          <w:szCs w:val="24"/>
          <w:lang w:val="ro-RO"/>
        </w:rPr>
        <w:t>e</w:t>
      </w:r>
      <w:r w:rsidRPr="004A1C09">
        <w:rPr>
          <w:rFonts w:ascii="Times New Roman" w:hAnsi="Times New Roman" w:cs="Times New Roman"/>
          <w:sz w:val="24"/>
          <w:szCs w:val="24"/>
          <w:lang w:val="ro-RO"/>
        </w:rPr>
        <w:t xml:space="preserve"> </w:t>
      </w:r>
      <w:r w:rsidR="0093779B" w:rsidRPr="004A1C09">
        <w:rPr>
          <w:rFonts w:ascii="Times New Roman" w:hAnsi="Times New Roman" w:cs="Times New Roman"/>
          <w:sz w:val="24"/>
          <w:szCs w:val="24"/>
          <w:lang w:val="ro-RO"/>
        </w:rPr>
        <w:t xml:space="preserve">o </w:t>
      </w:r>
      <w:r w:rsidRPr="004A1C09">
        <w:rPr>
          <w:rFonts w:ascii="Times New Roman" w:hAnsi="Times New Roman" w:cs="Times New Roman"/>
          <w:sz w:val="24"/>
          <w:szCs w:val="24"/>
          <w:lang w:val="ro-RO"/>
        </w:rPr>
        <w:t xml:space="preserve">linie </w:t>
      </w:r>
      <w:r w:rsidR="0093779B" w:rsidRPr="004A1C09">
        <w:rPr>
          <w:rFonts w:ascii="Times New Roman" w:hAnsi="Times New Roman" w:cs="Times New Roman"/>
          <w:sz w:val="24"/>
          <w:szCs w:val="24"/>
          <w:lang w:val="ro-RO"/>
        </w:rPr>
        <w:t xml:space="preserve">de </w:t>
      </w:r>
      <w:r w:rsidRPr="004A1C09">
        <w:rPr>
          <w:rFonts w:ascii="Times New Roman" w:hAnsi="Times New Roman" w:cs="Times New Roman"/>
          <w:sz w:val="24"/>
          <w:szCs w:val="24"/>
          <w:lang w:val="ro-RO"/>
        </w:rPr>
        <w:t xml:space="preserve">teste de susceptibilitate </w:t>
      </w:r>
      <w:r w:rsidR="0093779B" w:rsidRPr="004A1C09">
        <w:rPr>
          <w:rFonts w:ascii="Times New Roman" w:hAnsi="Times New Roman" w:cs="Times New Roman"/>
          <w:sz w:val="24"/>
          <w:szCs w:val="24"/>
          <w:lang w:val="ro-RO"/>
        </w:rPr>
        <w:t>pentru</w:t>
      </w:r>
      <w:r w:rsidRPr="004A1C09">
        <w:rPr>
          <w:rFonts w:ascii="Times New Roman" w:hAnsi="Times New Roman" w:cs="Times New Roman"/>
          <w:sz w:val="24"/>
          <w:szCs w:val="24"/>
          <w:lang w:val="ro-RO"/>
        </w:rPr>
        <w:t xml:space="preserve"> Mycobacterium tuberculosis izolate de la pacien</w:t>
      </w:r>
      <w:r w:rsidR="004A1C09">
        <w:rPr>
          <w:rFonts w:ascii="Times New Roman" w:hAnsi="Times New Roman" w:cs="Times New Roman"/>
          <w:sz w:val="24"/>
          <w:szCs w:val="24"/>
          <w:lang w:val="ro-RO"/>
        </w:rPr>
        <w:t>ț</w:t>
      </w:r>
      <w:r w:rsidRPr="004A1C09">
        <w:rPr>
          <w:rFonts w:ascii="Times New Roman" w:hAnsi="Times New Roman" w:cs="Times New Roman"/>
          <w:sz w:val="24"/>
          <w:szCs w:val="24"/>
          <w:lang w:val="ro-RO"/>
        </w:rPr>
        <w:t xml:space="preserve">i cu </w:t>
      </w:r>
      <w:r w:rsidR="0093779B" w:rsidRPr="004A1C09">
        <w:rPr>
          <w:rFonts w:ascii="Times New Roman" w:hAnsi="Times New Roman" w:cs="Times New Roman"/>
          <w:sz w:val="24"/>
          <w:szCs w:val="24"/>
          <w:lang w:val="ro-RO"/>
        </w:rPr>
        <w:t>multidrog-</w:t>
      </w:r>
      <w:r w:rsidRPr="004A1C09">
        <w:rPr>
          <w:rFonts w:ascii="Times New Roman" w:hAnsi="Times New Roman" w:cs="Times New Roman"/>
          <w:sz w:val="24"/>
          <w:szCs w:val="24"/>
          <w:lang w:val="ro-RO"/>
        </w:rPr>
        <w:t>rezisten</w:t>
      </w:r>
      <w:r w:rsidR="004A1C09">
        <w:rPr>
          <w:rFonts w:ascii="Times New Roman" w:hAnsi="Times New Roman" w:cs="Times New Roman"/>
          <w:sz w:val="24"/>
          <w:szCs w:val="24"/>
          <w:lang w:val="ro-RO"/>
        </w:rPr>
        <w:t>ță</w:t>
      </w:r>
      <w:r w:rsidRPr="004A1C09">
        <w:rPr>
          <w:rFonts w:ascii="Times New Roman" w:hAnsi="Times New Roman" w:cs="Times New Roman"/>
          <w:sz w:val="24"/>
          <w:szCs w:val="24"/>
          <w:lang w:val="ro-RO"/>
        </w:rPr>
        <w:t>, pre-extensiv rezisten</w:t>
      </w:r>
      <w:r w:rsidR="004A1C09">
        <w:rPr>
          <w:rFonts w:ascii="Times New Roman" w:hAnsi="Times New Roman" w:cs="Times New Roman"/>
          <w:sz w:val="24"/>
          <w:szCs w:val="24"/>
          <w:lang w:val="ro-RO"/>
        </w:rPr>
        <w:t>ț</w:t>
      </w:r>
      <w:r w:rsidRPr="004A1C09">
        <w:rPr>
          <w:rFonts w:ascii="Times New Roman" w:hAnsi="Times New Roman" w:cs="Times New Roman"/>
          <w:sz w:val="24"/>
          <w:szCs w:val="24"/>
          <w:lang w:val="ro-RO"/>
        </w:rPr>
        <w:t>ă (pre-XDR-TB) și XDR-TB la 23 site-uri din 16 țări europene</w:t>
      </w:r>
      <w:r w:rsidR="0093779B" w:rsidRPr="004A1C09">
        <w:rPr>
          <w:rFonts w:ascii="Times New Roman" w:hAnsi="Times New Roman" w:cs="Times New Roman"/>
          <w:sz w:val="24"/>
          <w:szCs w:val="24"/>
          <w:lang w:val="ro-RO"/>
        </w:rPr>
        <w:t xml:space="preserve"> TBNET</w:t>
      </w:r>
      <w:r w:rsidRPr="004A1C09">
        <w:rPr>
          <w:rFonts w:ascii="Times New Roman" w:hAnsi="Times New Roman" w:cs="Times New Roman"/>
          <w:sz w:val="24"/>
          <w:szCs w:val="24"/>
          <w:lang w:val="ro-RO"/>
        </w:rPr>
        <w:t>. Peste 30% din bacili de la pacienți cu pre-XDR-TB au aratat rezisten</w:t>
      </w:r>
      <w:r w:rsidR="004A1C09">
        <w:rPr>
          <w:rFonts w:ascii="Times New Roman" w:hAnsi="Times New Roman" w:cs="Times New Roman"/>
          <w:sz w:val="24"/>
          <w:szCs w:val="24"/>
          <w:lang w:val="ro-RO"/>
        </w:rPr>
        <w:t>ță</w:t>
      </w:r>
      <w:r w:rsidRPr="004A1C09">
        <w:rPr>
          <w:rFonts w:ascii="Times New Roman" w:hAnsi="Times New Roman" w:cs="Times New Roman"/>
          <w:sz w:val="24"/>
          <w:szCs w:val="24"/>
          <w:lang w:val="ro-RO"/>
        </w:rPr>
        <w:t xml:space="preserve"> la orice fluorochinolone și aproape 70% pentru orice linie de droguri injectabile. Respectiv</w:t>
      </w:r>
      <w:r w:rsidR="0093779B" w:rsidRPr="004A1C09">
        <w:rPr>
          <w:rFonts w:ascii="Times New Roman" w:hAnsi="Times New Roman" w:cs="Times New Roman"/>
          <w:sz w:val="24"/>
          <w:szCs w:val="24"/>
          <w:lang w:val="ro-RO"/>
        </w:rPr>
        <w:t xml:space="preserve"> peste</w:t>
      </w:r>
      <w:r w:rsidRPr="004A1C09">
        <w:rPr>
          <w:rFonts w:ascii="Times New Roman" w:hAnsi="Times New Roman" w:cs="Times New Roman"/>
          <w:sz w:val="24"/>
          <w:szCs w:val="24"/>
          <w:lang w:val="ro-RO"/>
        </w:rPr>
        <w:t xml:space="preserve"> 90% și</w:t>
      </w:r>
      <w:r w:rsidR="0093779B" w:rsidRPr="004A1C09">
        <w:rPr>
          <w:rFonts w:ascii="Times New Roman" w:hAnsi="Times New Roman" w:cs="Times New Roman"/>
          <w:sz w:val="24"/>
          <w:szCs w:val="24"/>
          <w:lang w:val="ro-RO"/>
        </w:rPr>
        <w:t xml:space="preserve"> peste</w:t>
      </w:r>
      <w:r w:rsidRPr="004A1C09">
        <w:rPr>
          <w:rFonts w:ascii="Times New Roman" w:hAnsi="Times New Roman" w:cs="Times New Roman"/>
          <w:sz w:val="24"/>
          <w:szCs w:val="24"/>
          <w:lang w:val="ro-RO"/>
        </w:rPr>
        <w:t xml:space="preserve"> 80% din tulpinile XDR-TB testa</w:t>
      </w:r>
      <w:r w:rsidR="0093779B" w:rsidRPr="004A1C09">
        <w:rPr>
          <w:rFonts w:ascii="Times New Roman" w:hAnsi="Times New Roman" w:cs="Times New Roman"/>
          <w:sz w:val="24"/>
          <w:szCs w:val="24"/>
          <w:lang w:val="ro-RO"/>
        </w:rPr>
        <w:t>te</w:t>
      </w:r>
      <w:r w:rsidRPr="004A1C09">
        <w:rPr>
          <w:rFonts w:ascii="Times New Roman" w:hAnsi="Times New Roman" w:cs="Times New Roman"/>
          <w:sz w:val="24"/>
          <w:szCs w:val="24"/>
          <w:lang w:val="ro-RO"/>
        </w:rPr>
        <w:t xml:space="preserve"> prezintă rezistență fenotipică la pirazinamida si etambutol. Rezistența la prothionamide / etionamida a fost ridicat</w:t>
      </w:r>
      <w:r w:rsidR="004C5AB0">
        <w:rPr>
          <w:rFonts w:ascii="Times New Roman" w:hAnsi="Times New Roman" w:cs="Times New Roman"/>
          <w:sz w:val="24"/>
          <w:szCs w:val="24"/>
          <w:lang w:val="ro-RO"/>
        </w:rPr>
        <w:t>ă</w:t>
      </w:r>
      <w:r w:rsidRPr="004A1C09">
        <w:rPr>
          <w:rFonts w:ascii="Times New Roman" w:hAnsi="Times New Roman" w:cs="Times New Roman"/>
          <w:sz w:val="24"/>
          <w:szCs w:val="24"/>
          <w:lang w:val="ro-RO"/>
        </w:rPr>
        <w:t xml:space="preserve"> la bacili de la pacien</w:t>
      </w:r>
      <w:r w:rsidR="004C5AB0">
        <w:rPr>
          <w:rFonts w:ascii="Times New Roman" w:hAnsi="Times New Roman" w:cs="Times New Roman"/>
          <w:sz w:val="24"/>
          <w:szCs w:val="24"/>
          <w:lang w:val="ro-RO"/>
        </w:rPr>
        <w:t>ț</w:t>
      </w:r>
      <w:r w:rsidRPr="004A1C09">
        <w:rPr>
          <w:rFonts w:ascii="Times New Roman" w:hAnsi="Times New Roman" w:cs="Times New Roman"/>
          <w:sz w:val="24"/>
          <w:szCs w:val="24"/>
          <w:lang w:val="ro-RO"/>
        </w:rPr>
        <w:t>ii pre-XDR-TB (43%) și pacienții XDR-TB (49%).</w:t>
      </w:r>
    </w:p>
    <w:p w:rsidR="00B75B94" w:rsidRDefault="00B75B94" w:rsidP="00B75B94">
      <w:pPr>
        <w:pStyle w:val="ListParagraph"/>
        <w:tabs>
          <w:tab w:val="left" w:pos="0"/>
        </w:tabs>
        <w:spacing w:after="0" w:line="240" w:lineRule="auto"/>
        <w:ind w:left="1440"/>
        <w:rPr>
          <w:rFonts w:ascii="Times New Roman" w:hAnsi="Times New Roman" w:cs="Times New Roman"/>
          <w:i/>
          <w:sz w:val="28"/>
          <w:szCs w:val="28"/>
          <w:lang w:val="ro-RO"/>
        </w:rPr>
      </w:pPr>
    </w:p>
    <w:p w:rsidR="00C73247" w:rsidRDefault="00C73247" w:rsidP="00B75B94">
      <w:pPr>
        <w:pStyle w:val="ListParagraph"/>
        <w:tabs>
          <w:tab w:val="left" w:pos="0"/>
        </w:tabs>
        <w:spacing w:after="0" w:line="240" w:lineRule="auto"/>
        <w:ind w:left="1440"/>
        <w:rPr>
          <w:rFonts w:ascii="Times New Roman" w:hAnsi="Times New Roman" w:cs="Times New Roman"/>
          <w:i/>
          <w:sz w:val="28"/>
          <w:szCs w:val="28"/>
          <w:lang w:val="ro-RO"/>
        </w:rPr>
      </w:pPr>
    </w:p>
    <w:p w:rsidR="00C73247" w:rsidRDefault="00C73247" w:rsidP="00B75B94">
      <w:pPr>
        <w:pStyle w:val="ListParagraph"/>
        <w:tabs>
          <w:tab w:val="left" w:pos="0"/>
        </w:tabs>
        <w:spacing w:after="0" w:line="240" w:lineRule="auto"/>
        <w:ind w:left="1440"/>
        <w:rPr>
          <w:rFonts w:ascii="Times New Roman" w:hAnsi="Times New Roman" w:cs="Times New Roman"/>
          <w:i/>
          <w:sz w:val="28"/>
          <w:szCs w:val="28"/>
          <w:lang w:val="ro-RO"/>
        </w:rPr>
      </w:pPr>
    </w:p>
    <w:p w:rsidR="00C73247" w:rsidRPr="00F92FF0" w:rsidRDefault="00C73247" w:rsidP="00B75B94">
      <w:pPr>
        <w:pStyle w:val="ListParagraph"/>
        <w:tabs>
          <w:tab w:val="left" w:pos="0"/>
        </w:tabs>
        <w:spacing w:after="0" w:line="240" w:lineRule="auto"/>
        <w:ind w:left="1440"/>
        <w:rPr>
          <w:rFonts w:ascii="Times New Roman" w:hAnsi="Times New Roman" w:cs="Times New Roman"/>
          <w:i/>
          <w:sz w:val="28"/>
          <w:szCs w:val="28"/>
          <w:lang w:val="ro-RO"/>
        </w:rPr>
      </w:pPr>
    </w:p>
    <w:p w:rsidR="00F751E7" w:rsidRPr="004A1C09" w:rsidRDefault="00F751E7" w:rsidP="00343A02">
      <w:pPr>
        <w:pStyle w:val="ListParagraph"/>
        <w:numPr>
          <w:ilvl w:val="0"/>
          <w:numId w:val="9"/>
        </w:numPr>
        <w:spacing w:after="0" w:line="240" w:lineRule="auto"/>
        <w:ind w:left="0" w:firstLine="720"/>
        <w:rPr>
          <w:rFonts w:ascii="Times New Roman" w:hAnsi="Times New Roman" w:cs="Times New Roman"/>
          <w:b/>
          <w:i/>
          <w:sz w:val="24"/>
          <w:szCs w:val="24"/>
          <w:lang w:val="ro-RO"/>
        </w:rPr>
      </w:pPr>
      <w:r w:rsidRPr="004A1C09">
        <w:rPr>
          <w:rFonts w:ascii="Times New Roman" w:hAnsi="Times New Roman" w:cs="Times New Roman"/>
          <w:b/>
          <w:i/>
          <w:sz w:val="24"/>
          <w:szCs w:val="24"/>
          <w:lang w:val="ro-RO"/>
        </w:rPr>
        <w:lastRenderedPageBreak/>
        <w:t>Eviden</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e utile pentru interven</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ii la nivel na</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 xml:space="preserve">ional, european </w:t>
      </w:r>
      <w:r w:rsidR="0093467F" w:rsidRPr="004A1C09">
        <w:rPr>
          <w:rFonts w:ascii="Times New Roman" w:hAnsi="Times New Roman" w:cs="Times New Roman"/>
          <w:b/>
          <w:i/>
          <w:sz w:val="24"/>
          <w:szCs w:val="24"/>
          <w:lang w:val="ro-RO"/>
        </w:rPr>
        <w:t>ș</w:t>
      </w:r>
      <w:r w:rsidRPr="004A1C09">
        <w:rPr>
          <w:rFonts w:ascii="Times New Roman" w:hAnsi="Times New Roman" w:cs="Times New Roman"/>
          <w:b/>
          <w:i/>
          <w:sz w:val="24"/>
          <w:szCs w:val="24"/>
          <w:lang w:val="ro-RO"/>
        </w:rPr>
        <w:t>i interna</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ional (ghiduri, recomand</w:t>
      </w:r>
      <w:r w:rsidR="0093467F" w:rsidRPr="004A1C09">
        <w:rPr>
          <w:rFonts w:ascii="Times New Roman" w:hAnsi="Times New Roman" w:cs="Times New Roman"/>
          <w:b/>
          <w:i/>
          <w:sz w:val="24"/>
          <w:szCs w:val="24"/>
          <w:lang w:val="ro-RO"/>
        </w:rPr>
        <w:t>ă</w:t>
      </w:r>
      <w:r w:rsidRPr="004A1C09">
        <w:rPr>
          <w:rFonts w:ascii="Times New Roman" w:hAnsi="Times New Roman" w:cs="Times New Roman"/>
          <w:b/>
          <w:i/>
          <w:sz w:val="24"/>
          <w:szCs w:val="24"/>
          <w:lang w:val="ro-RO"/>
        </w:rPr>
        <w:t>ri, etc.)</w:t>
      </w:r>
    </w:p>
    <w:p w:rsidR="00390355" w:rsidRPr="004A1C09" w:rsidRDefault="00390355" w:rsidP="00390355">
      <w:pPr>
        <w:spacing w:after="0" w:line="240" w:lineRule="auto"/>
        <w:ind w:firstLine="720"/>
        <w:rPr>
          <w:rFonts w:ascii="Times New Roman" w:hAnsi="Times New Roman" w:cs="Times New Roman"/>
          <w:color w:val="FF0000"/>
          <w:sz w:val="24"/>
          <w:szCs w:val="24"/>
          <w:lang w:val="ro-RO"/>
        </w:rPr>
      </w:pPr>
      <w:r w:rsidRPr="004A1C09">
        <w:rPr>
          <w:rFonts w:ascii="Times New Roman" w:hAnsi="Times New Roman" w:cs="Times New Roman"/>
          <w:i/>
          <w:sz w:val="24"/>
          <w:szCs w:val="24"/>
          <w:lang w:val="ro-RO"/>
        </w:rPr>
        <w:t>OMS</w:t>
      </w:r>
      <w:r w:rsidRPr="004A1C09">
        <w:rPr>
          <w:rFonts w:ascii="Times New Roman" w:hAnsi="Times New Roman" w:cs="Times New Roman"/>
          <w:sz w:val="24"/>
          <w:szCs w:val="24"/>
          <w:lang w:val="ro-RO"/>
        </w:rPr>
        <w:t xml:space="preserve"> şi </w:t>
      </w:r>
      <w:r w:rsidRPr="004A1C09">
        <w:rPr>
          <w:rFonts w:ascii="Times New Roman" w:hAnsi="Times New Roman" w:cs="Times New Roman"/>
          <w:i/>
          <w:sz w:val="24"/>
          <w:szCs w:val="24"/>
          <w:lang w:val="ro-RO"/>
        </w:rPr>
        <w:t>STOP TB Partnership 2006-2015</w:t>
      </w:r>
      <w:r w:rsidRPr="004A1C09">
        <w:rPr>
          <w:rFonts w:ascii="Times New Roman" w:hAnsi="Times New Roman" w:cs="Times New Roman"/>
          <w:sz w:val="24"/>
          <w:szCs w:val="24"/>
          <w:lang w:val="ro-RO"/>
        </w:rPr>
        <w:t>, au lansat în 2006 strategia STOP TB, ţinta propusă fiind “Reducerea dramatică a poverii globale a TBC până în 2015”, în acord cu Millenium Developement Goals, stabilite de ONU</w:t>
      </w:r>
      <w:r w:rsidR="00876A05">
        <w:rPr>
          <w:rFonts w:ascii="Times New Roman" w:hAnsi="Times New Roman" w:cs="Times New Roman"/>
          <w:sz w:val="24"/>
          <w:szCs w:val="24"/>
          <w:lang w:val="ro-RO"/>
        </w:rPr>
        <w:t xml:space="preserve"> (6)</w:t>
      </w:r>
      <w:r w:rsidRPr="004A1C09">
        <w:rPr>
          <w:rFonts w:ascii="Times New Roman" w:hAnsi="Times New Roman" w:cs="Times New Roman"/>
          <w:sz w:val="24"/>
          <w:szCs w:val="24"/>
          <w:lang w:val="ro-RO"/>
        </w:rPr>
        <w:t>.</w:t>
      </w:r>
    </w:p>
    <w:p w:rsidR="00390355" w:rsidRPr="004A1C09" w:rsidRDefault="00390355" w:rsidP="00390355">
      <w:pPr>
        <w:spacing w:after="0" w:line="240" w:lineRule="auto"/>
        <w:ind w:firstLine="720"/>
        <w:rPr>
          <w:rFonts w:ascii="Times New Roman" w:hAnsi="Times New Roman" w:cs="Times New Roman"/>
          <w:sz w:val="24"/>
          <w:szCs w:val="24"/>
          <w:lang w:val="ro-RO"/>
        </w:rPr>
      </w:pPr>
      <w:r w:rsidRPr="004A1C09">
        <w:rPr>
          <w:rFonts w:ascii="Times New Roman" w:hAnsi="Times New Roman" w:cs="Times New Roman"/>
          <w:sz w:val="24"/>
          <w:szCs w:val="24"/>
          <w:lang w:val="ro-RO"/>
        </w:rPr>
        <w:t xml:space="preserve">Planul Global se bazează pe planurile şi bugetele a 7 regiuni epidemiologice ale lumii. Bugetul iniţial alocat a fost de 56 bilioane dolari americani, inclusiv pentru controlul activităţilor şi cercetare. </w:t>
      </w:r>
    </w:p>
    <w:p w:rsidR="00390355" w:rsidRPr="004A1C09" w:rsidRDefault="00390355" w:rsidP="00390355">
      <w:pPr>
        <w:spacing w:after="0" w:line="240" w:lineRule="auto"/>
        <w:ind w:firstLine="720"/>
        <w:rPr>
          <w:rFonts w:ascii="Times New Roman" w:hAnsi="Times New Roman" w:cs="Times New Roman"/>
          <w:b/>
          <w:sz w:val="24"/>
          <w:szCs w:val="24"/>
          <w:lang w:val="ro-RO"/>
        </w:rPr>
      </w:pPr>
      <w:r w:rsidRPr="004A1C09">
        <w:rPr>
          <w:rFonts w:ascii="Times New Roman" w:hAnsi="Times New Roman" w:cs="Times New Roman"/>
          <w:b/>
          <w:sz w:val="24"/>
          <w:szCs w:val="24"/>
          <w:lang w:val="ro-RO"/>
        </w:rPr>
        <w:t>Obiective:</w:t>
      </w:r>
    </w:p>
    <w:p w:rsidR="00390355" w:rsidRPr="004A1C09" w:rsidRDefault="00390355" w:rsidP="00390355">
      <w:pPr>
        <w:pStyle w:val="ListParagraph"/>
        <w:numPr>
          <w:ilvl w:val="0"/>
          <w:numId w:val="4"/>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 xml:space="preserve">Realizarea accesului universal la îngrijire de înaltă calitate pentru toate persoanele cu TBC </w:t>
      </w:r>
    </w:p>
    <w:p w:rsidR="00390355" w:rsidRPr="004A1C09" w:rsidRDefault="00390355" w:rsidP="00390355">
      <w:pPr>
        <w:pStyle w:val="ListParagraph"/>
        <w:numPr>
          <w:ilvl w:val="0"/>
          <w:numId w:val="4"/>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Reducerea suferinţei umane şi poverii socio-economice asociate cu TBC</w:t>
      </w:r>
    </w:p>
    <w:p w:rsidR="00390355" w:rsidRPr="004A1C09" w:rsidRDefault="00390355" w:rsidP="00390355">
      <w:pPr>
        <w:pStyle w:val="ListParagraph"/>
        <w:numPr>
          <w:ilvl w:val="0"/>
          <w:numId w:val="4"/>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Protejarea populaţiilor vulnerabile faţă de TBC, TBC/HIV şi TBC multidrog-rezistentă</w:t>
      </w:r>
    </w:p>
    <w:p w:rsidR="00390355" w:rsidRPr="004A1C09" w:rsidRDefault="00390355" w:rsidP="00390355">
      <w:pPr>
        <w:pStyle w:val="ListParagraph"/>
        <w:numPr>
          <w:ilvl w:val="0"/>
          <w:numId w:val="4"/>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Sprijinirea dezvoltării de noi instrumente şi accesul la utilizarea lor în timp util şi eficient</w:t>
      </w:r>
    </w:p>
    <w:p w:rsidR="00390355" w:rsidRPr="004A1C09" w:rsidRDefault="00390355" w:rsidP="00390355">
      <w:pPr>
        <w:pStyle w:val="ListParagraph"/>
        <w:numPr>
          <w:ilvl w:val="0"/>
          <w:numId w:val="4"/>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Protejarea şi promovarea drepturilor omului în prevenţia, îngrijirea şi controlul TBC.</w:t>
      </w:r>
    </w:p>
    <w:p w:rsidR="00390355" w:rsidRPr="004A1C09" w:rsidRDefault="00390355" w:rsidP="00390355">
      <w:pPr>
        <w:pStyle w:val="ListParagraph"/>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Ţinte:</w:t>
      </w:r>
    </w:p>
    <w:p w:rsidR="00390355" w:rsidRPr="004A1C09" w:rsidRDefault="00390355" w:rsidP="00390355">
      <w:pPr>
        <w:pStyle w:val="ListParagraph"/>
        <w:numPr>
          <w:ilvl w:val="0"/>
          <w:numId w:val="5"/>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Stoparea şi inversarea incidenţei TBC până în 2015</w:t>
      </w:r>
    </w:p>
    <w:p w:rsidR="00390355" w:rsidRPr="004A1C09" w:rsidRDefault="00390355" w:rsidP="00390355">
      <w:pPr>
        <w:pStyle w:val="ListParagraph"/>
        <w:numPr>
          <w:ilvl w:val="0"/>
          <w:numId w:val="5"/>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Ţinte legate de multidrog-rezistenţă şi aprobate de către Parteneriatul Stop TB:</w:t>
      </w:r>
    </w:p>
    <w:p w:rsidR="00390355" w:rsidRPr="004A1C09" w:rsidRDefault="00390355" w:rsidP="00390355">
      <w:pPr>
        <w:pStyle w:val="ListParagraph"/>
        <w:numPr>
          <w:ilvl w:val="0"/>
          <w:numId w:val="6"/>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 xml:space="preserve">Până în 2015: reducerea prevalenţei datorate TBC cu cel puţin 70% comparativ cu 1990 şi tratarea cu succes a 85% din cazurile detectate. </w:t>
      </w:r>
    </w:p>
    <w:p w:rsidR="00390355" w:rsidRPr="004A1C09" w:rsidRDefault="00390355" w:rsidP="00390355">
      <w:pPr>
        <w:pStyle w:val="ListParagraph"/>
        <w:numPr>
          <w:ilvl w:val="0"/>
          <w:numId w:val="6"/>
        </w:numPr>
        <w:spacing w:after="0" w:line="240" w:lineRule="auto"/>
        <w:ind w:left="0" w:firstLine="720"/>
        <w:jc w:val="both"/>
        <w:rPr>
          <w:rFonts w:ascii="Times New Roman" w:hAnsi="Times New Roman" w:cs="Times New Roman"/>
          <w:sz w:val="24"/>
          <w:szCs w:val="24"/>
          <w:lang w:val="ro-RO"/>
        </w:rPr>
      </w:pPr>
      <w:r w:rsidRPr="004A1C09">
        <w:rPr>
          <w:rFonts w:ascii="Times New Roman" w:hAnsi="Times New Roman" w:cs="Times New Roman"/>
          <w:sz w:val="24"/>
          <w:szCs w:val="24"/>
          <w:lang w:val="ro-RO"/>
        </w:rPr>
        <w:t>Până în 2050: Eliminarea TBC ca problemă de sănătate publică.</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OMS abordează TBC prin:</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1. Furnizarea de lideri la nivel mondial pentru probleme critice legate de TB.</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2. Dezvoltarea bazata pe dovezi de politici, strategii și standarde pentru prevenirea TB, îngrijire și control, precum și monitorizarea punerii lor în aplicare.</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3. Acordarea de sprijin tehnic statelor membre, catalizarea schimbarii și construirea capacitatii durabile.</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4. Monitorizarea situației TB la nivel mondial și măsurarea progresului </w:t>
      </w:r>
      <w:r w:rsidR="004C5AB0">
        <w:rPr>
          <w:rFonts w:ascii="Times New Roman" w:hAnsi="Times New Roman" w:cs="Times New Roman"/>
          <w:sz w:val="24"/>
          <w:szCs w:val="24"/>
        </w:rPr>
        <w:t>î</w:t>
      </w:r>
      <w:r w:rsidRPr="004A1C09">
        <w:rPr>
          <w:rFonts w:ascii="Times New Roman" w:hAnsi="Times New Roman" w:cs="Times New Roman"/>
          <w:sz w:val="24"/>
          <w:szCs w:val="24"/>
        </w:rPr>
        <w:t>n îngrijirea TB, control și finanțare.</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5. Stabilirea agendei de cercetare TBC și stimularea producției, traducerea și difuzarea de cunoștințe.</w:t>
      </w:r>
    </w:p>
    <w:p w:rsidR="00390355" w:rsidRPr="004A1C09" w:rsidRDefault="00390355" w:rsidP="00390355">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6. Facilitarea și angajarea de parteneriate de acțiune TB.</w:t>
      </w:r>
    </w:p>
    <w:p w:rsidR="00390355" w:rsidRPr="004A1C09" w:rsidRDefault="00390355" w:rsidP="00390355">
      <w:pPr>
        <w:pStyle w:val="NormalWeb"/>
        <w:shd w:val="clear" w:color="auto" w:fill="FFFFFF"/>
        <w:spacing w:before="0" w:beforeAutospacing="0" w:after="0" w:afterAutospacing="0"/>
        <w:ind w:firstLine="720"/>
        <w:jc w:val="both"/>
      </w:pPr>
      <w:r w:rsidRPr="004A1C09">
        <w:t>În colaborare cu partenerii naționali și internaționali și organizațiile societății civile, Biroul Regional OMS pentru Europa, a fost pus în aplicare a Planul de Acțiuni Consolidat pentru prevenirea și combaterea Tuberculozei și ajutând statele membre să adopte interven</w:t>
      </w:r>
      <w:r w:rsidR="004C5AB0">
        <w:t>ț</w:t>
      </w:r>
      <w:r w:rsidRPr="004A1C09">
        <w:t xml:space="preserve">ii bazate pe dovezi pentru a </w:t>
      </w:r>
      <w:r w:rsidR="004C5AB0">
        <w:t>î</w:t>
      </w:r>
      <w:r w:rsidRPr="004A1C09">
        <w:t>mbun</w:t>
      </w:r>
      <w:r w:rsidR="004C5AB0">
        <w:t>ă</w:t>
      </w:r>
      <w:r w:rsidRPr="004A1C09">
        <w:t>t</w:t>
      </w:r>
      <w:r w:rsidR="004C5AB0">
        <w:t>ăț</w:t>
      </w:r>
      <w:r w:rsidRPr="004A1C09">
        <w:t xml:space="preserve">i starea bolnavilor de TBC </w:t>
      </w:r>
      <w:r w:rsidR="004C5AB0">
        <w:t>ș</w:t>
      </w:r>
      <w:r w:rsidRPr="004A1C09">
        <w:t>i a preveni și controla rezisten</w:t>
      </w:r>
      <w:r w:rsidR="004C5AB0">
        <w:t>ț</w:t>
      </w:r>
      <w:r w:rsidRPr="004A1C09">
        <w:t>a la medicamentele TB</w:t>
      </w:r>
      <w:r>
        <w:t xml:space="preserve"> </w:t>
      </w:r>
      <w:r w:rsidRPr="004A1C09">
        <w:t>(</w:t>
      </w:r>
      <w:r w:rsidR="00876A05">
        <w:t>6</w:t>
      </w:r>
      <w:r>
        <w:t>)</w:t>
      </w:r>
      <w:r w:rsidRPr="004A1C09">
        <w:t xml:space="preserve">. </w:t>
      </w:r>
    </w:p>
    <w:p w:rsidR="00F751E7" w:rsidRPr="004A1C09" w:rsidRDefault="00F751E7" w:rsidP="004C5AB0">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În </w:t>
      </w:r>
      <w:r w:rsidRPr="004A1C09">
        <w:rPr>
          <w:rFonts w:ascii="Times New Roman" w:hAnsi="Times New Roman" w:cs="Times New Roman"/>
          <w:b/>
          <w:sz w:val="24"/>
          <w:szCs w:val="24"/>
        </w:rPr>
        <w:t>2015</w:t>
      </w:r>
      <w:r w:rsidRPr="004A1C09">
        <w:rPr>
          <w:rFonts w:ascii="Times New Roman" w:hAnsi="Times New Roman" w:cs="Times New Roman"/>
          <w:sz w:val="24"/>
          <w:szCs w:val="24"/>
        </w:rPr>
        <w:t xml:space="preserve">, Ministerul Sănătății </w:t>
      </w:r>
      <w:proofErr w:type="gramStart"/>
      <w:r w:rsidRPr="004A1C09">
        <w:rPr>
          <w:rFonts w:ascii="Times New Roman" w:hAnsi="Times New Roman" w:cs="Times New Roman"/>
          <w:sz w:val="24"/>
          <w:szCs w:val="24"/>
        </w:rPr>
        <w:t>a</w:t>
      </w:r>
      <w:proofErr w:type="gramEnd"/>
      <w:r w:rsidRPr="004A1C09">
        <w:rPr>
          <w:rFonts w:ascii="Times New Roman" w:hAnsi="Times New Roman" w:cs="Times New Roman"/>
          <w:sz w:val="24"/>
          <w:szCs w:val="24"/>
        </w:rPr>
        <w:t xml:space="preserve"> emis Ordinul nr. 1171/21.09.2015 pentru aprobarea </w:t>
      </w:r>
      <w:r w:rsidRPr="004A1C09">
        <w:rPr>
          <w:rFonts w:ascii="Times New Roman" w:hAnsi="Times New Roman" w:cs="Times New Roman"/>
          <w:b/>
          <w:sz w:val="24"/>
          <w:szCs w:val="24"/>
        </w:rPr>
        <w:t xml:space="preserve">Ghidului de implementare a Programului Național de prevenire, </w:t>
      </w:r>
      <w:proofErr w:type="gramStart"/>
      <w:r w:rsidRPr="004A1C09">
        <w:rPr>
          <w:rFonts w:ascii="Times New Roman" w:hAnsi="Times New Roman" w:cs="Times New Roman"/>
          <w:b/>
          <w:sz w:val="24"/>
          <w:szCs w:val="24"/>
        </w:rPr>
        <w:t>supraveghere  si</w:t>
      </w:r>
      <w:proofErr w:type="gramEnd"/>
      <w:r w:rsidRPr="004A1C09">
        <w:rPr>
          <w:rFonts w:ascii="Times New Roman" w:hAnsi="Times New Roman" w:cs="Times New Roman"/>
          <w:b/>
          <w:sz w:val="24"/>
          <w:szCs w:val="24"/>
        </w:rPr>
        <w:t xml:space="preserve"> control al tuberculozei</w:t>
      </w:r>
      <w:r w:rsidR="004C5AB0">
        <w:rPr>
          <w:rFonts w:ascii="Times New Roman" w:hAnsi="Times New Roman" w:cs="Times New Roman"/>
          <w:b/>
          <w:sz w:val="24"/>
          <w:szCs w:val="24"/>
        </w:rPr>
        <w:t xml:space="preserve"> </w:t>
      </w:r>
      <w:r w:rsidRPr="004A1C09">
        <w:rPr>
          <w:rFonts w:ascii="Times New Roman" w:hAnsi="Times New Roman" w:cs="Times New Roman"/>
          <w:sz w:val="24"/>
          <w:szCs w:val="24"/>
        </w:rPr>
        <w:t>(</w:t>
      </w:r>
      <w:r w:rsidR="00C73247">
        <w:rPr>
          <w:rFonts w:ascii="Times New Roman" w:hAnsi="Times New Roman" w:cs="Times New Roman"/>
          <w:sz w:val="24"/>
          <w:szCs w:val="24"/>
        </w:rPr>
        <w:t>33</w:t>
      </w:r>
      <w:r w:rsidRPr="004A1C09">
        <w:rPr>
          <w:rFonts w:ascii="Times New Roman" w:hAnsi="Times New Roman" w:cs="Times New Roman"/>
          <w:sz w:val="24"/>
          <w:szCs w:val="24"/>
        </w:rPr>
        <w:t>,</w:t>
      </w:r>
      <w:r w:rsidR="00C73247">
        <w:rPr>
          <w:rFonts w:ascii="Times New Roman" w:hAnsi="Times New Roman" w:cs="Times New Roman"/>
          <w:sz w:val="24"/>
          <w:szCs w:val="24"/>
        </w:rPr>
        <w:t xml:space="preserve"> 34</w:t>
      </w:r>
      <w:r w:rsidRPr="004A1C09">
        <w:rPr>
          <w:rFonts w:ascii="Times New Roman" w:hAnsi="Times New Roman" w:cs="Times New Roman"/>
          <w:sz w:val="24"/>
          <w:szCs w:val="24"/>
        </w:rPr>
        <w:t>)</w:t>
      </w:r>
      <w:r w:rsidR="00093C67">
        <w:rPr>
          <w:rFonts w:ascii="Times New Roman" w:hAnsi="Times New Roman" w:cs="Times New Roman"/>
          <w:sz w:val="24"/>
          <w:szCs w:val="24"/>
        </w:rPr>
        <w:t>.</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Acest ghid </w:t>
      </w:r>
      <w:proofErr w:type="gramStart"/>
      <w:r w:rsidRPr="004A1C09">
        <w:rPr>
          <w:rFonts w:ascii="Times New Roman" w:hAnsi="Times New Roman" w:cs="Times New Roman"/>
          <w:sz w:val="24"/>
          <w:szCs w:val="24"/>
        </w:rPr>
        <w:t>este</w:t>
      </w:r>
      <w:proofErr w:type="gramEnd"/>
      <w:r w:rsidRPr="004A1C09">
        <w:rPr>
          <w:rFonts w:ascii="Times New Roman" w:hAnsi="Times New Roman" w:cs="Times New Roman"/>
          <w:sz w:val="24"/>
          <w:szCs w:val="24"/>
        </w:rPr>
        <w:t xml:space="preserve"> menit să ofere îndrumare profesioniștilor în domeniul serviciilor de sănătate cu privire la gestionarea cazurilor cu tuberculoză, precum și a celor care prezintă coinfecție TB-HIV/SIDA.</w:t>
      </w:r>
      <w:r w:rsidR="004A1C09">
        <w:rPr>
          <w:rFonts w:ascii="Times New Roman" w:hAnsi="Times New Roman" w:cs="Times New Roman"/>
          <w:sz w:val="24"/>
          <w:szCs w:val="24"/>
        </w:rPr>
        <w:t xml:space="preserve"> </w:t>
      </w:r>
      <w:r w:rsidRPr="004A1C09">
        <w:rPr>
          <w:rFonts w:ascii="Times New Roman" w:hAnsi="Times New Roman" w:cs="Times New Roman"/>
          <w:sz w:val="24"/>
          <w:szCs w:val="24"/>
        </w:rPr>
        <w:t xml:space="preserve">În România, Ministerul Sănătăţii consideră tuberculoza o problemă majoră de sănătate publică şi ca urmare activităţile antituberculoase prevăzute în Programul Naţional de Prevenire, Supraveghere și Control al Tuberculozei (PNPSCT) – diagnosticul şi tratamentul bolnavilor de TB, controlul contacţilor acestora, tratamentul preventiv, activităţile de informare, educare, comunicare – sunt gratuite. </w:t>
      </w:r>
      <w:proofErr w:type="gramStart"/>
      <w:r w:rsidRPr="004A1C09">
        <w:rPr>
          <w:rFonts w:ascii="Times New Roman" w:hAnsi="Times New Roman" w:cs="Times New Roman"/>
          <w:sz w:val="24"/>
          <w:szCs w:val="24"/>
        </w:rPr>
        <w:t>Documentul a fost elaborat pe baza strategiilor în domeniul controlului tuberculozei elaborate de ECDC și OMS.</w:t>
      </w:r>
      <w:proofErr w:type="gramEnd"/>
      <w:r w:rsidRPr="004A1C09">
        <w:rPr>
          <w:rFonts w:ascii="Times New Roman" w:hAnsi="Times New Roman" w:cs="Times New Roman"/>
          <w:sz w:val="24"/>
          <w:szCs w:val="24"/>
        </w:rPr>
        <w:t xml:space="preserv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Strategia DOTS recomandată de OMS pentru controlul TB are în </w:t>
      </w:r>
      <w:proofErr w:type="gramStart"/>
      <w:r w:rsidRPr="004A1C09">
        <w:rPr>
          <w:rFonts w:ascii="Times New Roman" w:hAnsi="Times New Roman" w:cs="Times New Roman"/>
          <w:sz w:val="24"/>
          <w:szCs w:val="24"/>
        </w:rPr>
        <w:t>ţara</w:t>
      </w:r>
      <w:proofErr w:type="gramEnd"/>
      <w:r w:rsidRPr="004A1C09">
        <w:rPr>
          <w:rFonts w:ascii="Times New Roman" w:hAnsi="Times New Roman" w:cs="Times New Roman"/>
          <w:sz w:val="24"/>
          <w:szCs w:val="24"/>
        </w:rPr>
        <w:t xml:space="preserve"> noastră o acoperire de 100% </w:t>
      </w:r>
      <w:r w:rsidR="004A1C09">
        <w:rPr>
          <w:rFonts w:ascii="Times New Roman" w:hAnsi="Times New Roman" w:cs="Times New Roman"/>
          <w:sz w:val="24"/>
          <w:szCs w:val="24"/>
        </w:rPr>
        <w:t>î</w:t>
      </w:r>
      <w:r w:rsidR="000E1C98" w:rsidRPr="004A1C09">
        <w:rPr>
          <w:rFonts w:ascii="Times New Roman" w:hAnsi="Times New Roman" w:cs="Times New Roman"/>
          <w:sz w:val="24"/>
          <w:szCs w:val="24"/>
        </w:rPr>
        <w:t>ncep</w:t>
      </w:r>
      <w:r w:rsidR="004A1C09">
        <w:rPr>
          <w:rFonts w:ascii="Times New Roman" w:hAnsi="Times New Roman" w:cs="Times New Roman"/>
          <w:sz w:val="24"/>
          <w:szCs w:val="24"/>
        </w:rPr>
        <w:t>â</w:t>
      </w:r>
      <w:r w:rsidR="000E1C98" w:rsidRPr="004A1C09">
        <w:rPr>
          <w:rFonts w:ascii="Times New Roman" w:hAnsi="Times New Roman" w:cs="Times New Roman"/>
          <w:sz w:val="24"/>
          <w:szCs w:val="24"/>
        </w:rPr>
        <w:t xml:space="preserve">nd cu anul </w:t>
      </w:r>
      <w:r w:rsidRPr="004A1C09">
        <w:rPr>
          <w:rFonts w:ascii="Times New Roman" w:hAnsi="Times New Roman" w:cs="Times New Roman"/>
          <w:sz w:val="24"/>
          <w:szCs w:val="24"/>
        </w:rPr>
        <w:t xml:space="preserve">2005.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Răspunsul sistemului de sănătate din România pentru reducerea poverii TB se desfăşoară conform Strategiei Naţionale de Control al Tuberculozei 2015 – 2020, aprobată prin prin HG nr. 121/2015 şi </w:t>
      </w:r>
      <w:proofErr w:type="gramStart"/>
      <w:r w:rsidRPr="004A1C09">
        <w:rPr>
          <w:rFonts w:ascii="Times New Roman" w:hAnsi="Times New Roman" w:cs="Times New Roman"/>
          <w:sz w:val="24"/>
          <w:szCs w:val="24"/>
        </w:rPr>
        <w:t>este</w:t>
      </w:r>
      <w:proofErr w:type="gramEnd"/>
      <w:r w:rsidRPr="004A1C09">
        <w:rPr>
          <w:rFonts w:ascii="Times New Roman" w:hAnsi="Times New Roman" w:cs="Times New Roman"/>
          <w:sz w:val="24"/>
          <w:szCs w:val="24"/>
        </w:rPr>
        <w:t xml:space="preserve"> realizat prin PNPSCT constituit în conformitate cu actele normative care reglementează derularea programelor naționale de sănătate publică finanțate din bugetul Ministerului Sănătății.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Deși în România incidenţa globală (IG) a TB (cazuri noi și recidive) este de departe cea mai mare din UE şi una dintre cele mai mari din Regiunea Europ</w:t>
      </w:r>
      <w:r w:rsidR="004A1C09">
        <w:rPr>
          <w:rFonts w:ascii="Times New Roman" w:hAnsi="Times New Roman" w:cs="Times New Roman"/>
          <w:sz w:val="24"/>
          <w:szCs w:val="24"/>
        </w:rPr>
        <w:t>eană</w:t>
      </w:r>
      <w:r w:rsidRPr="004A1C09">
        <w:rPr>
          <w:rFonts w:ascii="Times New Roman" w:hAnsi="Times New Roman" w:cs="Times New Roman"/>
          <w:sz w:val="24"/>
          <w:szCs w:val="24"/>
        </w:rPr>
        <w:t xml:space="preserve"> a OMS, aceasta a scăzut în ultimii 12 ani cu 48</w:t>
      </w:r>
      <w:proofErr w:type="gramStart"/>
      <w:r w:rsidRPr="004A1C09">
        <w:rPr>
          <w:rFonts w:ascii="Times New Roman" w:hAnsi="Times New Roman" w:cs="Times New Roman"/>
          <w:sz w:val="24"/>
          <w:szCs w:val="24"/>
        </w:rPr>
        <w:t>,7</w:t>
      </w:r>
      <w:proofErr w:type="gramEnd"/>
      <w:r w:rsidRPr="004A1C09">
        <w:rPr>
          <w:rFonts w:ascii="Times New Roman" w:hAnsi="Times New Roman" w:cs="Times New Roman"/>
          <w:sz w:val="24"/>
          <w:szCs w:val="24"/>
        </w:rPr>
        <w:t xml:space="preserve">% de </w:t>
      </w:r>
      <w:r w:rsidRPr="004A1C09">
        <w:rPr>
          <w:rFonts w:ascii="Times New Roman" w:hAnsi="Times New Roman" w:cs="Times New Roman"/>
          <w:sz w:val="24"/>
          <w:szCs w:val="24"/>
        </w:rPr>
        <w:lastRenderedPageBreak/>
        <w:t xml:space="preserve">la un maximum de 142,2%000 în anul 2002, la 72,9%000 în anul 2013 (Baza Naţională de date TB, actualizată pentru Raportarea TESSy 2014).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În ceea ce privește numărul de cazuri noi și recidive înregistrate </w:t>
      </w:r>
      <w:r w:rsidR="004A1C09">
        <w:rPr>
          <w:rFonts w:ascii="Times New Roman" w:hAnsi="Times New Roman" w:cs="Times New Roman"/>
          <w:sz w:val="24"/>
          <w:szCs w:val="24"/>
        </w:rPr>
        <w:t>anual, s-a</w:t>
      </w:r>
      <w:r w:rsidRPr="004A1C09">
        <w:rPr>
          <w:rFonts w:ascii="Times New Roman" w:hAnsi="Times New Roman" w:cs="Times New Roman"/>
          <w:sz w:val="24"/>
          <w:szCs w:val="24"/>
        </w:rPr>
        <w:t xml:space="preserve"> </w:t>
      </w:r>
      <w:r w:rsidR="004A1C09">
        <w:rPr>
          <w:rFonts w:ascii="Times New Roman" w:hAnsi="Times New Roman" w:cs="Times New Roman"/>
          <w:sz w:val="24"/>
          <w:szCs w:val="24"/>
        </w:rPr>
        <w:t>înregistrat o</w:t>
      </w:r>
      <w:r w:rsidRPr="004A1C09">
        <w:rPr>
          <w:rFonts w:ascii="Times New Roman" w:hAnsi="Times New Roman" w:cs="Times New Roman"/>
          <w:sz w:val="24"/>
          <w:szCs w:val="24"/>
        </w:rPr>
        <w:t xml:space="preserve"> scă</w:t>
      </w:r>
      <w:r w:rsidR="004A1C09">
        <w:rPr>
          <w:rFonts w:ascii="Times New Roman" w:hAnsi="Times New Roman" w:cs="Times New Roman"/>
          <w:sz w:val="24"/>
          <w:szCs w:val="24"/>
        </w:rPr>
        <w:t>dere</w:t>
      </w:r>
      <w:r w:rsidRPr="004A1C09">
        <w:rPr>
          <w:rFonts w:ascii="Times New Roman" w:hAnsi="Times New Roman" w:cs="Times New Roman"/>
          <w:sz w:val="24"/>
          <w:szCs w:val="24"/>
        </w:rPr>
        <w:t xml:space="preserve"> cu 15.462, de la 30.985 în anul 2002 la 15.523 în anul 2013 (Baza Naţională de Date TB actualizată pentru TESSy 2014 ). Mortalitatea a scăzut de la 10,8%000 în anul 2002 la 5,3%000 în anul 2013. Rata de succes terapeutic la cazurile noi, pulmonare, confirmate bacteriologic, a crescut de la 78,8% în anul 2002, la 85,4% în 2012 (Baza Naţională de date TB actualizată pentru TESSy 2014). Așa cum se vede din dinamica indicatorilor sus-menționați, tuberculoza cu germeni sensibili are </w:t>
      </w:r>
      <w:proofErr w:type="gramStart"/>
      <w:r w:rsidRPr="004A1C09">
        <w:rPr>
          <w:rFonts w:ascii="Times New Roman" w:hAnsi="Times New Roman" w:cs="Times New Roman"/>
          <w:sz w:val="24"/>
          <w:szCs w:val="24"/>
        </w:rPr>
        <w:t>un</w:t>
      </w:r>
      <w:proofErr w:type="gramEnd"/>
      <w:r w:rsidRPr="004A1C09">
        <w:rPr>
          <w:rFonts w:ascii="Times New Roman" w:hAnsi="Times New Roman" w:cs="Times New Roman"/>
          <w:sz w:val="24"/>
          <w:szCs w:val="24"/>
        </w:rPr>
        <w:t xml:space="preserve"> trend net descendent la noi în țară. O atenție deosebită trebuie însă acordată tuberculozei multidrog-rezistente (TB MDR) și asocierii morbide TB-HIV. </w:t>
      </w:r>
    </w:p>
    <w:p w:rsidR="004A1C09" w:rsidRPr="00167610" w:rsidRDefault="004A1C09" w:rsidP="00876A05">
      <w:pPr>
        <w:widowControl w:val="0"/>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4"/>
          <w:szCs w:val="24"/>
        </w:rPr>
        <w:t xml:space="preserve">Conform </w:t>
      </w:r>
      <w:r w:rsidRPr="004A1C09">
        <w:rPr>
          <w:rFonts w:ascii="Times New Roman" w:hAnsi="Times New Roman" w:cs="Times New Roman"/>
          <w:b/>
          <w:sz w:val="24"/>
          <w:szCs w:val="24"/>
        </w:rPr>
        <w:t xml:space="preserve">Ghidului de implementare a Programului Național de prevenire, </w:t>
      </w:r>
      <w:proofErr w:type="gramStart"/>
      <w:r w:rsidRPr="004A1C09">
        <w:rPr>
          <w:rFonts w:ascii="Times New Roman" w:hAnsi="Times New Roman" w:cs="Times New Roman"/>
          <w:b/>
          <w:sz w:val="24"/>
          <w:szCs w:val="24"/>
        </w:rPr>
        <w:t>supraveghere  si</w:t>
      </w:r>
      <w:proofErr w:type="gramEnd"/>
      <w:r w:rsidRPr="004A1C09">
        <w:rPr>
          <w:rFonts w:ascii="Times New Roman" w:hAnsi="Times New Roman" w:cs="Times New Roman"/>
          <w:b/>
          <w:sz w:val="24"/>
          <w:szCs w:val="24"/>
        </w:rPr>
        <w:t xml:space="preserve"> control al tuberculozei</w:t>
      </w:r>
      <w:r>
        <w:rPr>
          <w:rFonts w:ascii="Times New Roman" w:hAnsi="Times New Roman" w:cs="Times New Roman"/>
          <w:sz w:val="24"/>
          <w:szCs w:val="24"/>
        </w:rPr>
        <w:t>, î</w:t>
      </w:r>
      <w:r w:rsidR="00F751E7" w:rsidRPr="004A1C09">
        <w:rPr>
          <w:rFonts w:ascii="Times New Roman" w:hAnsi="Times New Roman" w:cs="Times New Roman"/>
          <w:sz w:val="24"/>
          <w:szCs w:val="24"/>
        </w:rPr>
        <w:t>n România, în anul 2013</w:t>
      </w:r>
      <w:r w:rsidR="00167610">
        <w:rPr>
          <w:rFonts w:ascii="Times New Roman" w:hAnsi="Times New Roman" w:cs="Times New Roman"/>
          <w:sz w:val="24"/>
          <w:szCs w:val="24"/>
        </w:rPr>
        <w:t>,</w:t>
      </w:r>
      <w:r w:rsidR="00F751E7" w:rsidRPr="004A1C09">
        <w:rPr>
          <w:rFonts w:ascii="Times New Roman" w:hAnsi="Times New Roman" w:cs="Times New Roman"/>
          <w:sz w:val="24"/>
          <w:szCs w:val="24"/>
        </w:rPr>
        <w:t xml:space="preserve"> au fost notificate 265 cazuri TB-HIV/SIDA. În iunie 2014 se înregistrau 19.696 cazuri cumulate HIV/SIDA; dintre acestea, 13.643 erau cazuri SIDA, iar 6.053 erau cazuri de infecție HIV</w:t>
      </w:r>
      <w:r w:rsidR="00167610">
        <w:rPr>
          <w:rFonts w:ascii="Times New Roman" w:hAnsi="Times New Roman" w:cs="Times New Roman"/>
          <w:sz w:val="24"/>
          <w:szCs w:val="24"/>
        </w:rPr>
        <w:t xml:space="preserve"> (</w:t>
      </w:r>
      <w:r w:rsidR="00876A05">
        <w:rPr>
          <w:rFonts w:ascii="Times New Roman" w:hAnsi="Times New Roman" w:cs="Times New Roman"/>
          <w:sz w:val="24"/>
          <w:szCs w:val="24"/>
        </w:rPr>
        <w:t>34)</w:t>
      </w:r>
      <w:r w:rsidR="00F751E7" w:rsidRPr="00167610">
        <w:rPr>
          <w:rFonts w:ascii="Times New Roman" w:hAnsi="Times New Roman" w:cs="Times New Roman"/>
          <w:sz w:val="20"/>
          <w:szCs w:val="20"/>
        </w:rPr>
        <w:t xml:space="preserv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b/>
          <w:sz w:val="24"/>
          <w:szCs w:val="24"/>
        </w:rPr>
        <w:t>Scop</w:t>
      </w:r>
      <w:r w:rsidR="004A1C09">
        <w:rPr>
          <w:rFonts w:ascii="Times New Roman" w:hAnsi="Times New Roman" w:cs="Times New Roman"/>
          <w:b/>
          <w:sz w:val="24"/>
          <w:szCs w:val="24"/>
        </w:rPr>
        <w:t>ul</w:t>
      </w:r>
      <w:r w:rsidR="00167610">
        <w:rPr>
          <w:rFonts w:ascii="Times New Roman" w:hAnsi="Times New Roman" w:cs="Times New Roman"/>
          <w:b/>
          <w:sz w:val="24"/>
          <w:szCs w:val="24"/>
        </w:rPr>
        <w:t xml:space="preserve"> PNPSCT</w:t>
      </w:r>
      <w:r w:rsidRPr="004A1C09">
        <w:rPr>
          <w:rFonts w:ascii="Times New Roman" w:hAnsi="Times New Roman" w:cs="Times New Roman"/>
          <w:sz w:val="24"/>
          <w:szCs w:val="24"/>
        </w:rPr>
        <w:t xml:space="preserve">: reducerea mortalităţii, morbidităţii şi transmiterii TB până în anul 2050, astfel încât această maladie </w:t>
      </w:r>
      <w:proofErr w:type="gramStart"/>
      <w:r w:rsidRPr="004A1C09">
        <w:rPr>
          <w:rFonts w:ascii="Times New Roman" w:hAnsi="Times New Roman" w:cs="Times New Roman"/>
          <w:sz w:val="24"/>
          <w:szCs w:val="24"/>
        </w:rPr>
        <w:t>să</w:t>
      </w:r>
      <w:proofErr w:type="gramEnd"/>
      <w:r w:rsidRPr="004A1C09">
        <w:rPr>
          <w:rFonts w:ascii="Times New Roman" w:hAnsi="Times New Roman" w:cs="Times New Roman"/>
          <w:sz w:val="24"/>
          <w:szCs w:val="24"/>
        </w:rPr>
        <w:t xml:space="preserve"> nu mai reprezinte o problemă naţională de sănătate publică.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b/>
          <w:sz w:val="24"/>
          <w:szCs w:val="24"/>
        </w:rPr>
        <w:t>Obiective</w:t>
      </w:r>
      <w:r w:rsidR="00167610">
        <w:rPr>
          <w:rFonts w:ascii="Times New Roman" w:hAnsi="Times New Roman" w:cs="Times New Roman"/>
          <w:b/>
          <w:sz w:val="24"/>
          <w:szCs w:val="24"/>
        </w:rPr>
        <w:t>le PNPSCT</w:t>
      </w:r>
      <w:r w:rsidRPr="004A1C09">
        <w:rPr>
          <w:rFonts w:ascii="Times New Roman" w:hAnsi="Times New Roman" w:cs="Times New Roman"/>
          <w:sz w:val="24"/>
          <w:szCs w:val="24"/>
        </w:rPr>
        <w:t xml:space="preserve"> până în anul 2020: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 </w:t>
      </w:r>
      <w:proofErr w:type="gramStart"/>
      <w:r w:rsidRPr="004A1C09">
        <w:rPr>
          <w:rFonts w:ascii="Times New Roman" w:hAnsi="Times New Roman" w:cs="Times New Roman"/>
          <w:sz w:val="24"/>
          <w:szCs w:val="24"/>
        </w:rPr>
        <w:t>asigurarea</w:t>
      </w:r>
      <w:proofErr w:type="gramEnd"/>
      <w:r w:rsidRPr="004A1C09">
        <w:rPr>
          <w:rFonts w:ascii="Times New Roman" w:hAnsi="Times New Roman" w:cs="Times New Roman"/>
          <w:sz w:val="24"/>
          <w:szCs w:val="24"/>
        </w:rPr>
        <w:t xml:space="preserve"> accesului universal la tehnici rapide pentru diagnosticul TB şi identificarea profilului de rezistenţă;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2. </w:t>
      </w:r>
      <w:proofErr w:type="gramStart"/>
      <w:r w:rsidRPr="004A1C09">
        <w:rPr>
          <w:rFonts w:ascii="Times New Roman" w:hAnsi="Times New Roman" w:cs="Times New Roman"/>
          <w:sz w:val="24"/>
          <w:szCs w:val="24"/>
        </w:rPr>
        <w:t>diagnosticarea</w:t>
      </w:r>
      <w:proofErr w:type="gramEnd"/>
      <w:r w:rsidRPr="004A1C09">
        <w:rPr>
          <w:rFonts w:ascii="Times New Roman" w:hAnsi="Times New Roman" w:cs="Times New Roman"/>
          <w:sz w:val="24"/>
          <w:szCs w:val="24"/>
        </w:rPr>
        <w:t xml:space="preserve"> a cel puţin 85% din cazurile estimate de tuberculoză;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3. </w:t>
      </w:r>
      <w:proofErr w:type="gramStart"/>
      <w:r w:rsidRPr="004A1C09">
        <w:rPr>
          <w:rFonts w:ascii="Times New Roman" w:hAnsi="Times New Roman" w:cs="Times New Roman"/>
          <w:sz w:val="24"/>
          <w:szCs w:val="24"/>
        </w:rPr>
        <w:t>atingerea</w:t>
      </w:r>
      <w:proofErr w:type="gramEnd"/>
      <w:r w:rsidRPr="004A1C09">
        <w:rPr>
          <w:rFonts w:ascii="Times New Roman" w:hAnsi="Times New Roman" w:cs="Times New Roman"/>
          <w:sz w:val="24"/>
          <w:szCs w:val="24"/>
        </w:rPr>
        <w:t xml:space="preserve"> ratei de succes terapeutic de 90% la cazurile noi de TB pulmonară confirmate bacteriologic;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4. </w:t>
      </w:r>
      <w:proofErr w:type="gramStart"/>
      <w:r w:rsidRPr="004A1C09">
        <w:rPr>
          <w:rFonts w:ascii="Times New Roman" w:hAnsi="Times New Roman" w:cs="Times New Roman"/>
          <w:sz w:val="24"/>
          <w:szCs w:val="24"/>
        </w:rPr>
        <w:t>atingerea</w:t>
      </w:r>
      <w:proofErr w:type="gramEnd"/>
      <w:r w:rsidRPr="004A1C09">
        <w:rPr>
          <w:rFonts w:ascii="Times New Roman" w:hAnsi="Times New Roman" w:cs="Times New Roman"/>
          <w:sz w:val="24"/>
          <w:szCs w:val="24"/>
        </w:rPr>
        <w:t xml:space="preserve"> ratei de succes terapeutic de 75% la cazurile noi de TB MDR;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5. </w:t>
      </w:r>
      <w:proofErr w:type="gramStart"/>
      <w:r w:rsidRPr="004A1C09">
        <w:rPr>
          <w:rFonts w:ascii="Times New Roman" w:hAnsi="Times New Roman" w:cs="Times New Roman"/>
          <w:sz w:val="24"/>
          <w:szCs w:val="24"/>
        </w:rPr>
        <w:t>reducerea</w:t>
      </w:r>
      <w:proofErr w:type="gramEnd"/>
      <w:r w:rsidRPr="004A1C09">
        <w:rPr>
          <w:rFonts w:ascii="Times New Roman" w:hAnsi="Times New Roman" w:cs="Times New Roman"/>
          <w:sz w:val="24"/>
          <w:szCs w:val="24"/>
        </w:rPr>
        <w:t xml:space="preserve"> ratei de mortalitate prin tuberculoză până la 3,4%000;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6. </w:t>
      </w:r>
      <w:proofErr w:type="gramStart"/>
      <w:r w:rsidRPr="004A1C09">
        <w:rPr>
          <w:rFonts w:ascii="Times New Roman" w:hAnsi="Times New Roman" w:cs="Times New Roman"/>
          <w:sz w:val="24"/>
          <w:szCs w:val="24"/>
        </w:rPr>
        <w:t>scăderea</w:t>
      </w:r>
      <w:proofErr w:type="gramEnd"/>
      <w:r w:rsidRPr="004A1C09">
        <w:rPr>
          <w:rFonts w:ascii="Times New Roman" w:hAnsi="Times New Roman" w:cs="Times New Roman"/>
          <w:sz w:val="24"/>
          <w:szCs w:val="24"/>
        </w:rPr>
        <w:t xml:space="preserve"> incidenței globale a TB la 55,51 %000.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Întrucât scopul final </w:t>
      </w:r>
      <w:proofErr w:type="gramStart"/>
      <w:r w:rsidRPr="004A1C09">
        <w:rPr>
          <w:rFonts w:ascii="Times New Roman" w:hAnsi="Times New Roman" w:cs="Times New Roman"/>
          <w:sz w:val="24"/>
          <w:szCs w:val="24"/>
        </w:rPr>
        <w:t>este</w:t>
      </w:r>
      <w:proofErr w:type="gramEnd"/>
      <w:r w:rsidRPr="004A1C09">
        <w:rPr>
          <w:rFonts w:ascii="Times New Roman" w:hAnsi="Times New Roman" w:cs="Times New Roman"/>
          <w:sz w:val="24"/>
          <w:szCs w:val="24"/>
        </w:rPr>
        <w:t xml:space="preserve"> eliminarea TB din România până în anul 2050 (existența a mai puțin de 1 caz de TB cu microscopie pozitivă la un milion de locuitori, pe an), PNPSCT are în vedere aplicarea următoarelor intervenții majore pentru atingerea obiectivelor pe termen lung: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 </w:t>
      </w:r>
      <w:proofErr w:type="gramStart"/>
      <w:r w:rsidRPr="004A1C09">
        <w:rPr>
          <w:rFonts w:ascii="Times New Roman" w:hAnsi="Times New Roman" w:cs="Times New Roman"/>
          <w:sz w:val="24"/>
          <w:szCs w:val="24"/>
        </w:rPr>
        <w:t>menținerea</w:t>
      </w:r>
      <w:proofErr w:type="gramEnd"/>
      <w:r w:rsidRPr="004A1C09">
        <w:rPr>
          <w:rFonts w:ascii="Times New Roman" w:hAnsi="Times New Roman" w:cs="Times New Roman"/>
          <w:sz w:val="24"/>
          <w:szCs w:val="24"/>
        </w:rPr>
        <w:t xml:space="preserve"> implementării și îmbunătățirea Strategiei DOTS la nivel național: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a) </w:t>
      </w:r>
      <w:proofErr w:type="gramStart"/>
      <w:r w:rsidRPr="004A1C09">
        <w:rPr>
          <w:rFonts w:ascii="Times New Roman" w:hAnsi="Times New Roman" w:cs="Times New Roman"/>
          <w:sz w:val="24"/>
          <w:szCs w:val="24"/>
        </w:rPr>
        <w:t>asigurarea</w:t>
      </w:r>
      <w:proofErr w:type="gramEnd"/>
      <w:r w:rsidRPr="004A1C09">
        <w:rPr>
          <w:rFonts w:ascii="Times New Roman" w:hAnsi="Times New Roman" w:cs="Times New Roman"/>
          <w:sz w:val="24"/>
          <w:szCs w:val="24"/>
        </w:rPr>
        <w:t xml:space="preserve"> angajamentului politic, inclusiv prin finanțarea adecvată și neîntreruptă;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b) </w:t>
      </w:r>
      <w:proofErr w:type="gramStart"/>
      <w:r w:rsidRPr="004A1C09">
        <w:rPr>
          <w:rFonts w:ascii="Times New Roman" w:hAnsi="Times New Roman" w:cs="Times New Roman"/>
          <w:sz w:val="24"/>
          <w:szCs w:val="24"/>
        </w:rPr>
        <w:t>depistarea</w:t>
      </w:r>
      <w:proofErr w:type="gramEnd"/>
      <w:r w:rsidRPr="004A1C09">
        <w:rPr>
          <w:rFonts w:ascii="Times New Roman" w:hAnsi="Times New Roman" w:cs="Times New Roman"/>
          <w:sz w:val="24"/>
          <w:szCs w:val="24"/>
        </w:rPr>
        <w:t xml:space="preserve"> precoce a cazurilor prin asigurarea examenului bacteriologic de calitate;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2. </w:t>
      </w:r>
      <w:proofErr w:type="gramStart"/>
      <w:r w:rsidRPr="004A1C09">
        <w:rPr>
          <w:rFonts w:ascii="Times New Roman" w:hAnsi="Times New Roman" w:cs="Times New Roman"/>
          <w:sz w:val="24"/>
          <w:szCs w:val="24"/>
        </w:rPr>
        <w:t>asigurarea</w:t>
      </w:r>
      <w:proofErr w:type="gramEnd"/>
      <w:r w:rsidRPr="004A1C09">
        <w:rPr>
          <w:rFonts w:ascii="Times New Roman" w:hAnsi="Times New Roman" w:cs="Times New Roman"/>
          <w:sz w:val="24"/>
          <w:szCs w:val="24"/>
        </w:rPr>
        <w:t xml:space="preserve"> tratamentului standard;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3. </w:t>
      </w:r>
      <w:proofErr w:type="gramStart"/>
      <w:r w:rsidRPr="004A1C09">
        <w:rPr>
          <w:rFonts w:ascii="Times New Roman" w:hAnsi="Times New Roman" w:cs="Times New Roman"/>
          <w:sz w:val="24"/>
          <w:szCs w:val="24"/>
        </w:rPr>
        <w:t>monitorizarea</w:t>
      </w:r>
      <w:proofErr w:type="gramEnd"/>
      <w:r w:rsidRPr="004A1C09">
        <w:rPr>
          <w:rFonts w:ascii="Times New Roman" w:hAnsi="Times New Roman" w:cs="Times New Roman"/>
          <w:sz w:val="24"/>
          <w:szCs w:val="24"/>
        </w:rPr>
        <w:t xml:space="preserve"> și evaluarea performanței și impactului printr-un sistem adecvat care va asigura o comunicare constantă între nivelul central şi periferic;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4. </w:t>
      </w:r>
      <w:proofErr w:type="gramStart"/>
      <w:r w:rsidRPr="004A1C09">
        <w:rPr>
          <w:rFonts w:ascii="Times New Roman" w:hAnsi="Times New Roman" w:cs="Times New Roman"/>
          <w:sz w:val="24"/>
          <w:szCs w:val="24"/>
        </w:rPr>
        <w:t>asumarea</w:t>
      </w:r>
      <w:proofErr w:type="gramEnd"/>
      <w:r w:rsidRPr="004A1C09">
        <w:rPr>
          <w:rFonts w:ascii="Times New Roman" w:hAnsi="Times New Roman" w:cs="Times New Roman"/>
          <w:sz w:val="24"/>
          <w:szCs w:val="24"/>
        </w:rPr>
        <w:t xml:space="preserve"> problematicii TB DR, TB-HIV, precum și a nevoilor grupurilor vulnerabile prin intermediul: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a) </w:t>
      </w:r>
      <w:proofErr w:type="gramStart"/>
      <w:r w:rsidRPr="004A1C09">
        <w:rPr>
          <w:rFonts w:ascii="Times New Roman" w:hAnsi="Times New Roman" w:cs="Times New Roman"/>
          <w:sz w:val="24"/>
          <w:szCs w:val="24"/>
        </w:rPr>
        <w:t>îmbunătățirii</w:t>
      </w:r>
      <w:proofErr w:type="gramEnd"/>
      <w:r w:rsidRPr="004A1C09">
        <w:rPr>
          <w:rFonts w:ascii="Times New Roman" w:hAnsi="Times New Roman" w:cs="Times New Roman"/>
          <w:sz w:val="24"/>
          <w:szCs w:val="24"/>
        </w:rPr>
        <w:t xml:space="preserve"> managementului și prevenirii TB DR;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b) </w:t>
      </w:r>
      <w:proofErr w:type="gramStart"/>
      <w:r w:rsidRPr="004A1C09">
        <w:rPr>
          <w:rFonts w:ascii="Times New Roman" w:hAnsi="Times New Roman" w:cs="Times New Roman"/>
          <w:sz w:val="24"/>
          <w:szCs w:val="24"/>
        </w:rPr>
        <w:t>extinderii</w:t>
      </w:r>
      <w:proofErr w:type="gramEnd"/>
      <w:r w:rsidRPr="004A1C09">
        <w:rPr>
          <w:rFonts w:ascii="Times New Roman" w:hAnsi="Times New Roman" w:cs="Times New Roman"/>
          <w:sz w:val="24"/>
          <w:szCs w:val="24"/>
        </w:rPr>
        <w:t xml:space="preserve"> activităților de colaborare în domeniul TB-HIV;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5. </w:t>
      </w:r>
      <w:proofErr w:type="gramStart"/>
      <w:r w:rsidRPr="004A1C09">
        <w:rPr>
          <w:rFonts w:ascii="Times New Roman" w:hAnsi="Times New Roman" w:cs="Times New Roman"/>
          <w:sz w:val="24"/>
          <w:szCs w:val="24"/>
        </w:rPr>
        <w:t>contribuția</w:t>
      </w:r>
      <w:proofErr w:type="gramEnd"/>
      <w:r w:rsidRPr="004A1C09">
        <w:rPr>
          <w:rFonts w:ascii="Times New Roman" w:hAnsi="Times New Roman" w:cs="Times New Roman"/>
          <w:sz w:val="24"/>
          <w:szCs w:val="24"/>
        </w:rPr>
        <w:t xml:space="preserve"> la consolidarea sistemului de sănătate prin: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a) </w:t>
      </w:r>
      <w:proofErr w:type="gramStart"/>
      <w:r w:rsidRPr="004A1C09">
        <w:rPr>
          <w:rFonts w:ascii="Times New Roman" w:hAnsi="Times New Roman" w:cs="Times New Roman"/>
          <w:sz w:val="24"/>
          <w:szCs w:val="24"/>
        </w:rPr>
        <w:t>formarea</w:t>
      </w:r>
      <w:proofErr w:type="gramEnd"/>
      <w:r w:rsidRPr="004A1C09">
        <w:rPr>
          <w:rFonts w:ascii="Times New Roman" w:hAnsi="Times New Roman" w:cs="Times New Roman"/>
          <w:sz w:val="24"/>
          <w:szCs w:val="24"/>
        </w:rPr>
        <w:t xml:space="preserve"> resurselor umane necesare pentru controlul TB în România;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b) </w:t>
      </w:r>
      <w:proofErr w:type="gramStart"/>
      <w:r w:rsidRPr="004A1C09">
        <w:rPr>
          <w:rFonts w:ascii="Times New Roman" w:hAnsi="Times New Roman" w:cs="Times New Roman"/>
          <w:sz w:val="24"/>
          <w:szCs w:val="24"/>
        </w:rPr>
        <w:t>întărirea</w:t>
      </w:r>
      <w:proofErr w:type="gramEnd"/>
      <w:r w:rsidRPr="004A1C09">
        <w:rPr>
          <w:rFonts w:ascii="Times New Roman" w:hAnsi="Times New Roman" w:cs="Times New Roman"/>
          <w:sz w:val="24"/>
          <w:szCs w:val="24"/>
        </w:rPr>
        <w:t xml:space="preserve"> rețelei de control al TB;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c) </w:t>
      </w:r>
      <w:proofErr w:type="gramStart"/>
      <w:r w:rsidRPr="004A1C09">
        <w:rPr>
          <w:rFonts w:ascii="Times New Roman" w:hAnsi="Times New Roman" w:cs="Times New Roman"/>
          <w:sz w:val="24"/>
          <w:szCs w:val="24"/>
        </w:rPr>
        <w:t>consolidarea</w:t>
      </w:r>
      <w:proofErr w:type="gramEnd"/>
      <w:r w:rsidRPr="004A1C09">
        <w:rPr>
          <w:rFonts w:ascii="Times New Roman" w:hAnsi="Times New Roman" w:cs="Times New Roman"/>
          <w:sz w:val="24"/>
          <w:szCs w:val="24"/>
        </w:rPr>
        <w:t xml:space="preserve"> măsurilor de control al transmiterii infecției TB în unitățile „ sanitare din rețeaua de pneumoftiziologie;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6. </w:t>
      </w:r>
      <w:proofErr w:type="gramStart"/>
      <w:r w:rsidRPr="004A1C09">
        <w:rPr>
          <w:rFonts w:ascii="Times New Roman" w:hAnsi="Times New Roman" w:cs="Times New Roman"/>
          <w:sz w:val="24"/>
          <w:szCs w:val="24"/>
        </w:rPr>
        <w:t>creșterea</w:t>
      </w:r>
      <w:proofErr w:type="gramEnd"/>
      <w:r w:rsidRPr="004A1C09">
        <w:rPr>
          <w:rFonts w:ascii="Times New Roman" w:hAnsi="Times New Roman" w:cs="Times New Roman"/>
          <w:sz w:val="24"/>
          <w:szCs w:val="24"/>
        </w:rPr>
        <w:t xml:space="preserve"> implicării tuturor furnizorilor de servicii medicale în controlul TB;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7. </w:t>
      </w:r>
      <w:proofErr w:type="gramStart"/>
      <w:r w:rsidRPr="004A1C09">
        <w:rPr>
          <w:rFonts w:ascii="Times New Roman" w:hAnsi="Times New Roman" w:cs="Times New Roman"/>
          <w:sz w:val="24"/>
          <w:szCs w:val="24"/>
        </w:rPr>
        <w:t>consolidarea</w:t>
      </w:r>
      <w:proofErr w:type="gramEnd"/>
      <w:r w:rsidRPr="004A1C09">
        <w:rPr>
          <w:rFonts w:ascii="Times New Roman" w:hAnsi="Times New Roman" w:cs="Times New Roman"/>
          <w:sz w:val="24"/>
          <w:szCs w:val="24"/>
        </w:rPr>
        <w:t xml:space="preserve"> abordărilor de tip mixt public-public și public-privat (PPM):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a) </w:t>
      </w:r>
      <w:proofErr w:type="gramStart"/>
      <w:r w:rsidRPr="004A1C09">
        <w:rPr>
          <w:rFonts w:ascii="Times New Roman" w:hAnsi="Times New Roman" w:cs="Times New Roman"/>
          <w:sz w:val="24"/>
          <w:szCs w:val="24"/>
        </w:rPr>
        <w:t>încurajarea</w:t>
      </w:r>
      <w:proofErr w:type="gramEnd"/>
      <w:r w:rsidRPr="004A1C09">
        <w:rPr>
          <w:rFonts w:ascii="Times New Roman" w:hAnsi="Times New Roman" w:cs="Times New Roman"/>
          <w:sz w:val="24"/>
          <w:szCs w:val="24"/>
        </w:rPr>
        <w:t xml:space="preserve"> pacienților cu TB și a comunităților în scopul combaterii TB prin activități de advocacy, comunicare și mobilizare socială (ACSM);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b) </w:t>
      </w:r>
      <w:proofErr w:type="gramStart"/>
      <w:r w:rsidRPr="004A1C09">
        <w:rPr>
          <w:rFonts w:ascii="Times New Roman" w:hAnsi="Times New Roman" w:cs="Times New Roman"/>
          <w:sz w:val="24"/>
          <w:szCs w:val="24"/>
        </w:rPr>
        <w:t>facilitarea</w:t>
      </w:r>
      <w:proofErr w:type="gramEnd"/>
      <w:r w:rsidRPr="004A1C09">
        <w:rPr>
          <w:rFonts w:ascii="Times New Roman" w:hAnsi="Times New Roman" w:cs="Times New Roman"/>
          <w:sz w:val="24"/>
          <w:szCs w:val="24"/>
        </w:rPr>
        <w:t xml:space="preserve"> și promovarea cercetării prin intermediul promovării cercetării operaționale programatice.</w:t>
      </w:r>
    </w:p>
    <w:p w:rsidR="00167610" w:rsidRDefault="00167610" w:rsidP="00F751E7">
      <w:pPr>
        <w:widowControl w:val="0"/>
        <w:autoSpaceDE w:val="0"/>
        <w:autoSpaceDN w:val="0"/>
        <w:adjustRightInd w:val="0"/>
        <w:spacing w:after="0" w:line="240" w:lineRule="auto"/>
        <w:ind w:firstLine="720"/>
        <w:jc w:val="both"/>
        <w:rPr>
          <w:rFonts w:ascii="Times New Roman" w:hAnsi="Times New Roman" w:cs="Times New Roman"/>
          <w:i/>
          <w:sz w:val="24"/>
          <w:szCs w:val="24"/>
        </w:rPr>
      </w:pPr>
    </w:p>
    <w:p w:rsidR="00F751E7" w:rsidRPr="004A1C09" w:rsidRDefault="00167610"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Ghidul evidențiază c</w:t>
      </w:r>
      <w:r w:rsidR="00F751E7" w:rsidRPr="004A1C09">
        <w:rPr>
          <w:rFonts w:ascii="Times New Roman" w:hAnsi="Times New Roman" w:cs="Times New Roman"/>
          <w:sz w:val="24"/>
          <w:szCs w:val="24"/>
        </w:rPr>
        <w:t>adrul legislati</w:t>
      </w:r>
      <w:r>
        <w:rPr>
          <w:rFonts w:ascii="Times New Roman" w:hAnsi="Times New Roman" w:cs="Times New Roman"/>
          <w:sz w:val="24"/>
          <w:szCs w:val="24"/>
        </w:rPr>
        <w:t>v pentru controlul tuberculozei</w:t>
      </w:r>
      <w:r w:rsidR="00F751E7" w:rsidRPr="004A1C09">
        <w:rPr>
          <w:rFonts w:ascii="Times New Roman" w:hAnsi="Times New Roman" w:cs="Times New Roman"/>
          <w:sz w:val="24"/>
          <w:szCs w:val="24"/>
        </w:rPr>
        <w:t xml:space="preserv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 Legea nr. 95/2006 privind reforma în domeniul sănătății, republicată;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2. HG nr. 1028/2014 privind aprobarea Strategiei naţionale de sănătate 2014 - 2020 şi a Planului de </w:t>
      </w:r>
      <w:r w:rsidRPr="004A1C09">
        <w:rPr>
          <w:rFonts w:ascii="Times New Roman" w:hAnsi="Times New Roman" w:cs="Times New Roman"/>
          <w:sz w:val="24"/>
          <w:szCs w:val="24"/>
        </w:rPr>
        <w:lastRenderedPageBreak/>
        <w:t xml:space="preserve">acţiuni pe perioada 2014 - 2020 pentru implementarea Strategiei naţionale;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3. HG nr. 121/2015 pentru aprobarea Strategiei Naţionale de Control al Tuberculozei în România 2015 - 2020; 51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4. Ghidul metodologic de implementare a PNPSCT 2005-2011;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5. HG 589/2007 privind stabilirea metodologiei de raportare şi de colectare a datelor pentru supravegherea bolilor transmisibile;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6. Ordinul ministrului sănătății publice nr. 1466/2008 pentru aprobarea circuitului informaţional al fişei unice de raportare a bolilor transmisibile;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7. HG nr. 206/2015 privind aprobarea programelor naţionale de sănătate pentru anii 2015 şi 2016;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8. Ordinul ministrului sănătății nr. 386/2015 pentru aprobarea Normelor tehnice de realizare a programelor naţionale de sănătate publică pentru anii 2015 şi 2016, cu modificările și completările ulterioare;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9. HG nr. 400/2014 pentru aprobarea pachetelor de servicii şi a Contractului-cadru care reglementează condiţiile acordării asistenţei medicale în cadrul sistemului de asigurări sociale de sănătate pentru anii 2014 – 2015, cu modificările și compeltările ulterioare;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10. Ordinul ministrului sănătății și al președintelui CNAS nr. </w:t>
      </w:r>
      <w:proofErr w:type="gramStart"/>
      <w:r w:rsidRPr="004A1C09">
        <w:rPr>
          <w:rFonts w:ascii="Times New Roman" w:hAnsi="Times New Roman" w:cs="Times New Roman"/>
          <w:sz w:val="24"/>
          <w:szCs w:val="24"/>
        </w:rPr>
        <w:t>388/186/2015 2015 privind aprobarea Normelor metodologice de aplicare în anul 2015 a Hotărârii Guvernului nr.</w:t>
      </w:r>
      <w:proofErr w:type="gramEnd"/>
      <w:r w:rsidRPr="004A1C09">
        <w:rPr>
          <w:rFonts w:ascii="Times New Roman" w:hAnsi="Times New Roman" w:cs="Times New Roman"/>
          <w:sz w:val="24"/>
          <w:szCs w:val="24"/>
        </w:rPr>
        <w:t xml:space="preserve"> 400/2014 pentru aprobarea pachetelor de servicii şi a Contractuluicadru care reglementează condiţiile acordării asistenţei medicale în cadrul sistemului de asigurări sociale de sănătate pentru anii 2014 – 2015, cu modificările și completările ulterioare;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11. HG nr. 720/2008 pentru aprobarea Listei cuprinzând denumirile comune internaționale corespunzătoare medicamentelor de care beneficiază asigurații, cu sau fără contribuție personală, pe bază de prescripției medicală, în sistemul de asigurări sociale de sănătate, precum și denumirile comune internaționale corespunzătoare medicamentelor care se acordă în cadrul programelor naționale de sănătate, cu modificările și completările ulterioare;</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12. OUG nr. </w:t>
      </w:r>
      <w:proofErr w:type="gramStart"/>
      <w:r w:rsidRPr="004A1C09">
        <w:rPr>
          <w:rFonts w:ascii="Times New Roman" w:hAnsi="Times New Roman" w:cs="Times New Roman"/>
          <w:sz w:val="24"/>
          <w:szCs w:val="24"/>
        </w:rPr>
        <w:t>71 / 2012 privind desemnarea Ministerului Sănătăţii ca unitate de achiziţii publice centralizată, aprobată cu completări prin Legea nr.</w:t>
      </w:r>
      <w:proofErr w:type="gramEnd"/>
      <w:r w:rsidRPr="004A1C09">
        <w:rPr>
          <w:rFonts w:ascii="Times New Roman" w:hAnsi="Times New Roman" w:cs="Times New Roman"/>
          <w:sz w:val="24"/>
          <w:szCs w:val="24"/>
        </w:rPr>
        <w:t xml:space="preserve"> 184/2013, cu modificările și completările ulterioare;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13. Ordinul ministrului sănătății nr. 1292/2012 privind aprobarea Normelor metodologice pentru achiziţia publică centralizată, la nivel naţional, de medicamente, materiale sanitare, echipamente medicale, echipamente de protecţie, servicii, combustibili şi lubrifianţi pentru parcul auto;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14. Ordinul ministrului sănătății nr. 658/2013 pentru aprobarea Listei medicamentelor, materialelor sanitare, echipamentelor medicale, echipamentelor de protecţie, a serviciilor, combustibililor şi lubrifianţilor pentru parcul auto, pentru care se organizează proceduri de achiziţie centralizate la nivel naţional, cu modificările și completările ulterioare; </w:t>
      </w:r>
    </w:p>
    <w:p w:rsidR="00F751E7" w:rsidRPr="004A1C09" w:rsidRDefault="00F751E7" w:rsidP="00F751E7">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15. Codul penal actualizat 2014 / Legea 286/2009 - CAPITOLUL V. Infracţiuni contra sănătăţii publice, Art. 352. Zădărnicirea combaterii bolilor (1). Nerespectarea măsurilor privitoare la prevenirea sau combaterea bolilor infectocontagioase, dacă a avut ca urmare răspândirea unei asemenea boli, se pedepseşte cu închisoare de la 6 luni la 2 ani sau cu amendă (2). </w:t>
      </w:r>
      <w:proofErr w:type="gramStart"/>
      <w:r w:rsidRPr="004A1C09">
        <w:rPr>
          <w:rFonts w:ascii="Times New Roman" w:hAnsi="Times New Roman" w:cs="Times New Roman"/>
          <w:sz w:val="24"/>
          <w:szCs w:val="24"/>
        </w:rPr>
        <w:t>Dacă fapta prevăzută în alin.</w:t>
      </w:r>
      <w:proofErr w:type="gramEnd"/>
      <w:r w:rsidRPr="004A1C09">
        <w:rPr>
          <w:rFonts w:ascii="Times New Roman" w:hAnsi="Times New Roman" w:cs="Times New Roman"/>
          <w:sz w:val="24"/>
          <w:szCs w:val="24"/>
        </w:rPr>
        <w:t xml:space="preserve"> (1) </w:t>
      </w:r>
      <w:proofErr w:type="gramStart"/>
      <w:r w:rsidRPr="004A1C09">
        <w:rPr>
          <w:rFonts w:ascii="Times New Roman" w:hAnsi="Times New Roman" w:cs="Times New Roman"/>
          <w:sz w:val="24"/>
          <w:szCs w:val="24"/>
        </w:rPr>
        <w:t>este</w:t>
      </w:r>
      <w:proofErr w:type="gramEnd"/>
      <w:r w:rsidRPr="004A1C09">
        <w:rPr>
          <w:rFonts w:ascii="Times New Roman" w:hAnsi="Times New Roman" w:cs="Times New Roman"/>
          <w:sz w:val="24"/>
          <w:szCs w:val="24"/>
        </w:rPr>
        <w:t xml:space="preserve"> săvârşită din culpă, pedeapsa este închisoarea de la o lună la 6 luni sau amendă</w:t>
      </w:r>
      <w:r w:rsidR="00167610">
        <w:rPr>
          <w:rFonts w:ascii="Times New Roman" w:hAnsi="Times New Roman" w:cs="Times New Roman"/>
          <w:sz w:val="24"/>
          <w:szCs w:val="24"/>
        </w:rPr>
        <w:t xml:space="preserve"> (</w:t>
      </w:r>
      <w:r w:rsidR="00876A05">
        <w:rPr>
          <w:rFonts w:ascii="Times New Roman" w:hAnsi="Times New Roman" w:cs="Times New Roman"/>
          <w:sz w:val="24"/>
          <w:szCs w:val="24"/>
        </w:rPr>
        <w:t>33</w:t>
      </w:r>
      <w:r w:rsidR="00167610">
        <w:rPr>
          <w:rFonts w:ascii="Times New Roman" w:hAnsi="Times New Roman" w:cs="Times New Roman"/>
          <w:sz w:val="24"/>
          <w:szCs w:val="24"/>
        </w:rPr>
        <w:t>)</w:t>
      </w:r>
      <w:r w:rsidRPr="004A1C09">
        <w:rPr>
          <w:rFonts w:ascii="Times New Roman" w:hAnsi="Times New Roman" w:cs="Times New Roman"/>
          <w:sz w:val="24"/>
          <w:szCs w:val="24"/>
        </w:rPr>
        <w:t>.</w:t>
      </w:r>
    </w:p>
    <w:p w:rsidR="00F751E7" w:rsidRPr="004A1C09" w:rsidRDefault="00F751E7" w:rsidP="006973B4">
      <w:pPr>
        <w:spacing w:after="0" w:line="240" w:lineRule="auto"/>
        <w:ind w:firstLine="720"/>
        <w:rPr>
          <w:rFonts w:ascii="Times New Roman" w:hAnsi="Times New Roman" w:cs="Times New Roman"/>
          <w:i/>
          <w:sz w:val="24"/>
          <w:szCs w:val="24"/>
          <w:lang w:val="ro-RO"/>
        </w:rPr>
      </w:pPr>
    </w:p>
    <w:p w:rsidR="008D457D" w:rsidRPr="004A1C09" w:rsidRDefault="008D457D" w:rsidP="00343A02">
      <w:pPr>
        <w:pStyle w:val="ListParagraph"/>
        <w:numPr>
          <w:ilvl w:val="0"/>
          <w:numId w:val="8"/>
        </w:numPr>
        <w:spacing w:after="0" w:line="240" w:lineRule="auto"/>
        <w:ind w:left="0" w:firstLine="720"/>
        <w:rPr>
          <w:rFonts w:ascii="Times New Roman" w:hAnsi="Times New Roman" w:cs="Times New Roman"/>
          <w:b/>
          <w:i/>
          <w:sz w:val="24"/>
          <w:szCs w:val="24"/>
          <w:lang w:val="ro-RO"/>
        </w:rPr>
      </w:pPr>
      <w:r w:rsidRPr="004A1C09">
        <w:rPr>
          <w:rFonts w:ascii="Times New Roman" w:hAnsi="Times New Roman" w:cs="Times New Roman"/>
          <w:b/>
          <w:i/>
          <w:sz w:val="24"/>
          <w:szCs w:val="24"/>
          <w:lang w:val="ro-RO"/>
        </w:rPr>
        <w:t>Date privind politicile, strategiile, planurile de ac</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 xml:space="preserve">iune </w:t>
      </w:r>
      <w:r w:rsidR="0093467F" w:rsidRPr="004A1C09">
        <w:rPr>
          <w:rFonts w:ascii="Times New Roman" w:hAnsi="Times New Roman" w:cs="Times New Roman"/>
          <w:b/>
          <w:i/>
          <w:sz w:val="24"/>
          <w:szCs w:val="24"/>
          <w:lang w:val="ro-RO"/>
        </w:rPr>
        <w:t>ș</w:t>
      </w:r>
      <w:r w:rsidRPr="004A1C09">
        <w:rPr>
          <w:rFonts w:ascii="Times New Roman" w:hAnsi="Times New Roman" w:cs="Times New Roman"/>
          <w:b/>
          <w:i/>
          <w:sz w:val="24"/>
          <w:szCs w:val="24"/>
          <w:lang w:val="ro-RO"/>
        </w:rPr>
        <w:t>i programele existente la nivel european, na</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 xml:space="preserve">ional </w:t>
      </w:r>
      <w:r w:rsidR="0093467F" w:rsidRPr="004A1C09">
        <w:rPr>
          <w:rFonts w:ascii="Times New Roman" w:hAnsi="Times New Roman" w:cs="Times New Roman"/>
          <w:b/>
          <w:i/>
          <w:sz w:val="24"/>
          <w:szCs w:val="24"/>
          <w:lang w:val="ro-RO"/>
        </w:rPr>
        <w:t>ș</w:t>
      </w:r>
      <w:r w:rsidRPr="004A1C09">
        <w:rPr>
          <w:rFonts w:ascii="Times New Roman" w:hAnsi="Times New Roman" w:cs="Times New Roman"/>
          <w:b/>
          <w:i/>
          <w:sz w:val="24"/>
          <w:szCs w:val="24"/>
          <w:lang w:val="ro-RO"/>
        </w:rPr>
        <w:t>i jude</w:t>
      </w:r>
      <w:r w:rsidR="0093467F" w:rsidRPr="004A1C09">
        <w:rPr>
          <w:rFonts w:ascii="Times New Roman" w:hAnsi="Times New Roman" w:cs="Times New Roman"/>
          <w:b/>
          <w:i/>
          <w:sz w:val="24"/>
          <w:szCs w:val="24"/>
          <w:lang w:val="ro-RO"/>
        </w:rPr>
        <w:t>ț</w:t>
      </w:r>
      <w:r w:rsidRPr="004A1C09">
        <w:rPr>
          <w:rFonts w:ascii="Times New Roman" w:hAnsi="Times New Roman" w:cs="Times New Roman"/>
          <w:b/>
          <w:i/>
          <w:sz w:val="24"/>
          <w:szCs w:val="24"/>
          <w:lang w:val="ro-RO"/>
        </w:rPr>
        <w:t>ean</w:t>
      </w:r>
    </w:p>
    <w:p w:rsidR="006973B4" w:rsidRPr="004A1C09" w:rsidRDefault="006973B4" w:rsidP="006973B4">
      <w:pPr>
        <w:pStyle w:val="NormalWeb"/>
        <w:shd w:val="clear" w:color="auto" w:fill="FFFFFF"/>
        <w:spacing w:before="0" w:beforeAutospacing="0" w:after="0" w:afterAutospacing="0" w:line="270" w:lineRule="atLeast"/>
        <w:ind w:firstLine="720"/>
        <w:jc w:val="both"/>
        <w:textAlignment w:val="baseline"/>
        <w:rPr>
          <w:b/>
          <w:lang w:val="ro-RO"/>
        </w:rPr>
      </w:pPr>
      <w:r w:rsidRPr="004A1C09">
        <w:rPr>
          <w:lang w:val="ro-RO"/>
        </w:rPr>
        <w:t xml:space="preserve">DOTS (tratamentul direct observat, pe termen scurt - </w:t>
      </w:r>
      <w:r w:rsidRPr="004A1C09">
        <w:rPr>
          <w:shd w:val="clear" w:color="auto" w:fill="FFFFFF"/>
        </w:rPr>
        <w:t>directly observed treatment, short-course</w:t>
      </w:r>
      <w:r w:rsidRPr="004A1C09">
        <w:rPr>
          <w:lang w:val="ro-RO"/>
        </w:rPr>
        <w:t>) rămâne inima Strategiei Stop TB</w:t>
      </w:r>
      <w:r w:rsidR="00390355">
        <w:rPr>
          <w:lang w:val="ro-RO"/>
        </w:rPr>
        <w:t xml:space="preserve"> </w:t>
      </w:r>
      <w:r w:rsidR="00390355" w:rsidRPr="004A1C09">
        <w:t>(</w:t>
      </w:r>
      <w:r w:rsidR="00C73247">
        <w:t>35</w:t>
      </w:r>
      <w:r w:rsidR="00390355" w:rsidRPr="004A1C09">
        <w:t>)</w:t>
      </w:r>
      <w:r w:rsidRPr="004A1C09">
        <w:rPr>
          <w:lang w:val="ro-RO"/>
        </w:rPr>
        <w:t>. Cinci componente de bază ale abordării DOTS sunt necesare pentru a se adresa provocărilor TBC:</w:t>
      </w:r>
    </w:p>
    <w:p w:rsidR="006973B4" w:rsidRPr="004A1C09" w:rsidRDefault="006973B4" w:rsidP="00343A02">
      <w:pPr>
        <w:pStyle w:val="NormalWeb"/>
        <w:numPr>
          <w:ilvl w:val="0"/>
          <w:numId w:val="7"/>
        </w:numPr>
        <w:shd w:val="clear" w:color="auto" w:fill="FFFFFF"/>
        <w:spacing w:before="0" w:beforeAutospacing="0" w:after="0" w:afterAutospacing="0" w:line="270" w:lineRule="atLeast"/>
        <w:ind w:left="0" w:firstLine="720"/>
        <w:jc w:val="both"/>
        <w:textAlignment w:val="baseline"/>
        <w:rPr>
          <w:b/>
          <w:lang w:val="ro-RO"/>
        </w:rPr>
      </w:pPr>
      <w:r w:rsidRPr="004A1C09">
        <w:rPr>
          <w:lang w:val="ro-RO"/>
        </w:rPr>
        <w:t>Implicarea politicii cu finanţare crescută şi susţinută – implică legislaţie, planificare, resurse umane. Management, instruire;</w:t>
      </w:r>
    </w:p>
    <w:p w:rsidR="006973B4" w:rsidRPr="004A1C09" w:rsidRDefault="006973B4" w:rsidP="00343A02">
      <w:pPr>
        <w:pStyle w:val="NormalWeb"/>
        <w:numPr>
          <w:ilvl w:val="0"/>
          <w:numId w:val="7"/>
        </w:numPr>
        <w:shd w:val="clear" w:color="auto" w:fill="FFFFFF"/>
        <w:spacing w:before="0" w:beforeAutospacing="0" w:after="0" w:afterAutospacing="0" w:line="270" w:lineRule="atLeast"/>
        <w:ind w:left="0" w:firstLine="720"/>
        <w:jc w:val="both"/>
        <w:textAlignment w:val="baseline"/>
        <w:rPr>
          <w:b/>
          <w:lang w:val="ro-RO"/>
        </w:rPr>
      </w:pPr>
      <w:r w:rsidRPr="004A1C09">
        <w:rPr>
          <w:lang w:val="ro-RO"/>
        </w:rPr>
        <w:t>Detectarea cazurilor prin bacteriologie de calitate – perfecţionarea laboratoarelor TB, supravegherea rezustenţei medicamentelor;</w:t>
      </w:r>
    </w:p>
    <w:p w:rsidR="006973B4" w:rsidRPr="004A1C09" w:rsidRDefault="006973B4" w:rsidP="00343A02">
      <w:pPr>
        <w:pStyle w:val="NormalWeb"/>
        <w:numPr>
          <w:ilvl w:val="0"/>
          <w:numId w:val="7"/>
        </w:numPr>
        <w:shd w:val="clear" w:color="auto" w:fill="FFFFFF"/>
        <w:spacing w:before="0" w:beforeAutospacing="0" w:after="0" w:afterAutospacing="0" w:line="270" w:lineRule="atLeast"/>
        <w:ind w:left="0" w:firstLine="720"/>
        <w:jc w:val="both"/>
        <w:textAlignment w:val="baseline"/>
        <w:rPr>
          <w:b/>
          <w:lang w:val="ro-RO"/>
        </w:rPr>
      </w:pPr>
      <w:r w:rsidRPr="004A1C09">
        <w:rPr>
          <w:lang w:val="ro-RO"/>
        </w:rPr>
        <w:lastRenderedPageBreak/>
        <w:t>Tratament standardizat cu supraveghere şi suport al pacientului – tratament TB şi programe, Standarde Internaţionale ale Îngirjirii TB, Abordare Practică a Sănătăţii Plămânilor, implicarea comunităţii şi a pacienţilor;</w:t>
      </w:r>
    </w:p>
    <w:p w:rsidR="006973B4" w:rsidRPr="004A1C09" w:rsidRDefault="006973B4" w:rsidP="00343A02">
      <w:pPr>
        <w:pStyle w:val="NormalWeb"/>
        <w:numPr>
          <w:ilvl w:val="0"/>
          <w:numId w:val="7"/>
        </w:numPr>
        <w:shd w:val="clear" w:color="auto" w:fill="FFFFFF"/>
        <w:spacing w:before="0" w:beforeAutospacing="0" w:after="0" w:afterAutospacing="0" w:line="270" w:lineRule="atLeast"/>
        <w:ind w:left="0" w:firstLine="720"/>
        <w:jc w:val="both"/>
        <w:textAlignment w:val="baseline"/>
        <w:rPr>
          <w:b/>
          <w:lang w:val="ro-RO"/>
        </w:rPr>
      </w:pPr>
      <w:r w:rsidRPr="004A1C09">
        <w:rPr>
          <w:lang w:val="ro-RO"/>
        </w:rPr>
        <w:t>O aprovizionare eficientă cu medicamente şi management de sistem – disponibilitatea de medicamente TB, management acestora, Global Durg Facilitz (GDF), Green Light Committee (GLC);</w:t>
      </w:r>
    </w:p>
    <w:p w:rsidR="006973B4" w:rsidRPr="004A1C09" w:rsidRDefault="006973B4" w:rsidP="00343A02">
      <w:pPr>
        <w:pStyle w:val="NormalWeb"/>
        <w:numPr>
          <w:ilvl w:val="0"/>
          <w:numId w:val="7"/>
        </w:numPr>
        <w:shd w:val="clear" w:color="auto" w:fill="FFFFFF"/>
        <w:spacing w:before="0" w:beforeAutospacing="0" w:after="0" w:afterAutospacing="0"/>
        <w:ind w:left="0" w:firstLine="720"/>
        <w:jc w:val="both"/>
        <w:textAlignment w:val="baseline"/>
        <w:rPr>
          <w:b/>
          <w:lang w:val="ro-RO"/>
        </w:rPr>
      </w:pPr>
      <w:r w:rsidRPr="004A1C09">
        <w:rPr>
          <w:lang w:val="ro-RO"/>
        </w:rPr>
        <w:t xml:space="preserve">Monitorizarea şi evaluarea sistemului şi impactul măsurilor – sistemele de înregistrare şi raportare, Raportul Global de Control al TB, date şi profile de ţară, planificarea TB şi instrumente de bugetare, epidemiologia OMS şi instruirea supravegherii. </w:t>
      </w:r>
    </w:p>
    <w:p w:rsidR="00154ED2" w:rsidRPr="004A1C09" w:rsidRDefault="00154ED2" w:rsidP="00A01294">
      <w:pPr>
        <w:spacing w:after="0" w:line="240" w:lineRule="auto"/>
        <w:ind w:firstLine="720"/>
        <w:jc w:val="both"/>
        <w:rPr>
          <w:rFonts w:ascii="Times New Roman" w:hAnsi="Times New Roman" w:cs="Times New Roman"/>
          <w:sz w:val="24"/>
          <w:szCs w:val="24"/>
        </w:rPr>
      </w:pPr>
    </w:p>
    <w:p w:rsidR="00246C8F" w:rsidRPr="004A1C09" w:rsidRDefault="00242222" w:rsidP="00390355">
      <w:pPr>
        <w:pStyle w:val="ListParagraph"/>
        <w:spacing w:after="0" w:line="240" w:lineRule="auto"/>
        <w:ind w:left="0" w:firstLine="720"/>
        <w:jc w:val="both"/>
        <w:rPr>
          <w:rFonts w:ascii="Times New Roman" w:eastAsia="Times New Roman" w:hAnsi="Times New Roman" w:cs="Times New Roman"/>
          <w:sz w:val="24"/>
          <w:szCs w:val="24"/>
        </w:rPr>
      </w:pPr>
      <w:r w:rsidRPr="004A1C09">
        <w:rPr>
          <w:rFonts w:ascii="Times New Roman" w:hAnsi="Times New Roman" w:cs="Times New Roman"/>
          <w:i/>
          <w:sz w:val="24"/>
          <w:szCs w:val="24"/>
        </w:rPr>
        <w:t>Strategia End OMS TB</w:t>
      </w:r>
      <w:r w:rsidRPr="004A1C09">
        <w:rPr>
          <w:rFonts w:ascii="Times New Roman" w:hAnsi="Times New Roman" w:cs="Times New Roman"/>
          <w:sz w:val="24"/>
          <w:szCs w:val="24"/>
        </w:rPr>
        <w:t xml:space="preserve">, adoptată de </w:t>
      </w:r>
      <w:r w:rsidRPr="004A1C09">
        <w:rPr>
          <w:rFonts w:ascii="Times New Roman" w:hAnsi="Times New Roman" w:cs="Times New Roman"/>
          <w:b/>
          <w:i/>
          <w:sz w:val="24"/>
          <w:szCs w:val="24"/>
        </w:rPr>
        <w:t>Adunarea Mondială a Sănătății</w:t>
      </w:r>
      <w:r w:rsidRPr="004A1C09">
        <w:rPr>
          <w:rFonts w:ascii="Times New Roman" w:hAnsi="Times New Roman" w:cs="Times New Roman"/>
          <w:sz w:val="24"/>
          <w:szCs w:val="24"/>
        </w:rPr>
        <w:t xml:space="preserve"> din mai </w:t>
      </w:r>
      <w:r w:rsidRPr="004A1C09">
        <w:rPr>
          <w:rFonts w:ascii="Times New Roman" w:hAnsi="Times New Roman" w:cs="Times New Roman"/>
          <w:b/>
          <w:sz w:val="24"/>
          <w:szCs w:val="24"/>
        </w:rPr>
        <w:t>2014</w:t>
      </w:r>
      <w:r w:rsidRPr="004A1C09">
        <w:rPr>
          <w:rFonts w:ascii="Times New Roman" w:hAnsi="Times New Roman" w:cs="Times New Roman"/>
          <w:sz w:val="24"/>
          <w:szCs w:val="24"/>
        </w:rPr>
        <w:t xml:space="preserve">, este un model pentru țări </w:t>
      </w:r>
      <w:proofErr w:type="gramStart"/>
      <w:r w:rsidR="00390355">
        <w:rPr>
          <w:rFonts w:ascii="Times New Roman" w:hAnsi="Times New Roman" w:cs="Times New Roman"/>
          <w:sz w:val="24"/>
          <w:szCs w:val="24"/>
        </w:rPr>
        <w:t>de</w:t>
      </w:r>
      <w:r w:rsidRPr="004A1C09">
        <w:rPr>
          <w:rFonts w:ascii="Times New Roman" w:hAnsi="Times New Roman" w:cs="Times New Roman"/>
          <w:sz w:val="24"/>
          <w:szCs w:val="24"/>
        </w:rPr>
        <w:t xml:space="preserve"> </w:t>
      </w:r>
      <w:r w:rsidR="00390355">
        <w:rPr>
          <w:rFonts w:ascii="Times New Roman" w:hAnsi="Times New Roman" w:cs="Times New Roman"/>
          <w:sz w:val="24"/>
          <w:szCs w:val="24"/>
        </w:rPr>
        <w:t xml:space="preserve"> a</w:t>
      </w:r>
      <w:proofErr w:type="gramEnd"/>
      <w:r w:rsidR="00390355">
        <w:rPr>
          <w:rFonts w:ascii="Times New Roman" w:hAnsi="Times New Roman" w:cs="Times New Roman"/>
          <w:sz w:val="24"/>
          <w:szCs w:val="24"/>
        </w:rPr>
        <w:t xml:space="preserve"> </w:t>
      </w:r>
      <w:r w:rsidRPr="004A1C09">
        <w:rPr>
          <w:rFonts w:ascii="Times New Roman" w:hAnsi="Times New Roman" w:cs="Times New Roman"/>
          <w:sz w:val="24"/>
          <w:szCs w:val="24"/>
        </w:rPr>
        <w:t>pun</w:t>
      </w:r>
      <w:r w:rsidR="00390355">
        <w:rPr>
          <w:rFonts w:ascii="Times New Roman" w:hAnsi="Times New Roman" w:cs="Times New Roman"/>
          <w:sz w:val="24"/>
          <w:szCs w:val="24"/>
        </w:rPr>
        <w:t>e</w:t>
      </w:r>
      <w:r w:rsidRPr="004A1C09">
        <w:rPr>
          <w:rFonts w:ascii="Times New Roman" w:hAnsi="Times New Roman" w:cs="Times New Roman"/>
          <w:sz w:val="24"/>
          <w:szCs w:val="24"/>
        </w:rPr>
        <w:t xml:space="preserve"> capăt epidemiei TB de conducere în jos de decese TB și TB incidență.</w:t>
      </w:r>
      <w:r w:rsidR="002D265A" w:rsidRPr="004A1C09">
        <w:rPr>
          <w:rFonts w:ascii="Times New Roman" w:hAnsi="Times New Roman" w:cs="Times New Roman"/>
          <w:sz w:val="24"/>
          <w:szCs w:val="24"/>
        </w:rPr>
        <w:t xml:space="preserve"> </w:t>
      </w:r>
    </w:p>
    <w:p w:rsidR="00246C8F" w:rsidRPr="004A1C09" w:rsidRDefault="00246C8F" w:rsidP="006973B4">
      <w:pPr>
        <w:shd w:val="clear" w:color="auto" w:fill="FFFFFF"/>
        <w:spacing w:after="0" w:line="240" w:lineRule="auto"/>
        <w:ind w:firstLine="720"/>
        <w:jc w:val="both"/>
        <w:rPr>
          <w:rFonts w:ascii="Times New Roman" w:eastAsia="Times New Roman" w:hAnsi="Times New Roman" w:cs="Times New Roman"/>
          <w:sz w:val="24"/>
          <w:szCs w:val="24"/>
        </w:rPr>
      </w:pPr>
      <w:r w:rsidRPr="004A1C09">
        <w:rPr>
          <w:rFonts w:ascii="Times New Roman" w:eastAsia="Times New Roman" w:hAnsi="Times New Roman" w:cs="Times New Roman"/>
          <w:sz w:val="24"/>
          <w:szCs w:val="24"/>
        </w:rPr>
        <w:t>Atingerea obiectiv</w:t>
      </w:r>
      <w:r w:rsidR="00390355">
        <w:rPr>
          <w:rFonts w:ascii="Times New Roman" w:eastAsia="Times New Roman" w:hAnsi="Times New Roman" w:cs="Times New Roman"/>
          <w:sz w:val="24"/>
          <w:szCs w:val="24"/>
        </w:rPr>
        <w:t xml:space="preserve">ului de eliminare a tuberculozei </w:t>
      </w:r>
      <w:r w:rsidR="00390355">
        <w:rPr>
          <w:rFonts w:ascii="Times New Roman" w:eastAsia="Times New Roman" w:hAnsi="Times New Roman" w:cs="Times New Roman"/>
          <w:sz w:val="24"/>
          <w:szCs w:val="24"/>
          <w:lang w:val="ro-RO"/>
        </w:rPr>
        <w:t>până în 2050,</w:t>
      </w:r>
      <w:r w:rsidRPr="004A1C09">
        <w:rPr>
          <w:rFonts w:ascii="Times New Roman" w:eastAsia="Times New Roman" w:hAnsi="Times New Roman" w:cs="Times New Roman"/>
          <w:sz w:val="24"/>
          <w:szCs w:val="24"/>
        </w:rPr>
        <w:t xml:space="preserve"> presupune ca toți pacienții </w:t>
      </w:r>
      <w:proofErr w:type="gramStart"/>
      <w:r w:rsidRPr="004A1C09">
        <w:rPr>
          <w:rFonts w:ascii="Times New Roman" w:eastAsia="Times New Roman" w:hAnsi="Times New Roman" w:cs="Times New Roman"/>
          <w:sz w:val="24"/>
          <w:szCs w:val="24"/>
        </w:rPr>
        <w:t>să</w:t>
      </w:r>
      <w:proofErr w:type="gramEnd"/>
      <w:r w:rsidRPr="004A1C09">
        <w:rPr>
          <w:rFonts w:ascii="Times New Roman" w:eastAsia="Times New Roman" w:hAnsi="Times New Roman" w:cs="Times New Roman"/>
          <w:sz w:val="24"/>
          <w:szCs w:val="24"/>
        </w:rPr>
        <w:t xml:space="preserve"> fie diagnostica</w:t>
      </w:r>
      <w:r w:rsidR="004C5AB0">
        <w:rPr>
          <w:rFonts w:ascii="Times New Roman" w:eastAsia="Times New Roman" w:hAnsi="Times New Roman" w:cs="Times New Roman"/>
          <w:sz w:val="24"/>
          <w:szCs w:val="24"/>
        </w:rPr>
        <w:t>ți</w:t>
      </w:r>
      <w:r w:rsidRPr="004A1C09">
        <w:rPr>
          <w:rFonts w:ascii="Times New Roman" w:eastAsia="Times New Roman" w:hAnsi="Times New Roman" w:cs="Times New Roman"/>
          <w:sz w:val="24"/>
          <w:szCs w:val="24"/>
        </w:rPr>
        <w:t xml:space="preserve"> precoce și complet trata</w:t>
      </w:r>
      <w:r w:rsidR="004C5AB0">
        <w:rPr>
          <w:rFonts w:ascii="Times New Roman" w:eastAsia="Times New Roman" w:hAnsi="Times New Roman" w:cs="Times New Roman"/>
          <w:sz w:val="24"/>
          <w:szCs w:val="24"/>
        </w:rPr>
        <w:t>ț</w:t>
      </w:r>
      <w:r w:rsidR="0007499A" w:rsidRPr="004A1C09">
        <w:rPr>
          <w:rFonts w:ascii="Times New Roman" w:eastAsia="Times New Roman" w:hAnsi="Times New Roman" w:cs="Times New Roman"/>
          <w:sz w:val="24"/>
          <w:szCs w:val="24"/>
        </w:rPr>
        <w:t>i</w:t>
      </w:r>
      <w:r w:rsidRPr="004A1C09">
        <w:rPr>
          <w:rFonts w:ascii="Times New Roman" w:eastAsia="Times New Roman" w:hAnsi="Times New Roman" w:cs="Times New Roman"/>
          <w:sz w:val="24"/>
          <w:szCs w:val="24"/>
        </w:rPr>
        <w:t>. Sunt necesare noi medicamente anti-TB, cu regimuri mai scurte și mai eficiente de tratament.</w:t>
      </w:r>
      <w:r w:rsidR="002D265A" w:rsidRPr="004A1C09">
        <w:rPr>
          <w:rFonts w:ascii="Times New Roman" w:eastAsia="Times New Roman" w:hAnsi="Times New Roman" w:cs="Times New Roman"/>
          <w:sz w:val="24"/>
          <w:szCs w:val="24"/>
        </w:rPr>
        <w:t xml:space="preserve"> </w:t>
      </w:r>
      <w:r w:rsidRPr="004A1C09">
        <w:rPr>
          <w:rFonts w:ascii="Times New Roman" w:eastAsia="Times New Roman" w:hAnsi="Times New Roman" w:cs="Times New Roman"/>
          <w:sz w:val="24"/>
          <w:szCs w:val="24"/>
        </w:rPr>
        <w:t>În ciuda îmbunătăți</w:t>
      </w:r>
      <w:r w:rsidR="0007499A" w:rsidRPr="004A1C09">
        <w:rPr>
          <w:rFonts w:ascii="Times New Roman" w:eastAsia="Times New Roman" w:hAnsi="Times New Roman" w:cs="Times New Roman"/>
          <w:sz w:val="24"/>
          <w:szCs w:val="24"/>
        </w:rPr>
        <w:t>rii diagnostic</w:t>
      </w:r>
      <w:r w:rsidR="004C5AB0">
        <w:rPr>
          <w:rFonts w:ascii="Times New Roman" w:eastAsia="Times New Roman" w:hAnsi="Times New Roman" w:cs="Times New Roman"/>
          <w:sz w:val="24"/>
          <w:szCs w:val="24"/>
        </w:rPr>
        <w:t>ă</w:t>
      </w:r>
      <w:r w:rsidR="0007499A" w:rsidRPr="004A1C09">
        <w:rPr>
          <w:rFonts w:ascii="Times New Roman" w:eastAsia="Times New Roman" w:hAnsi="Times New Roman" w:cs="Times New Roman"/>
          <w:sz w:val="24"/>
          <w:szCs w:val="24"/>
        </w:rPr>
        <w:t xml:space="preserve">rii </w:t>
      </w:r>
      <w:r w:rsidRPr="004A1C09">
        <w:rPr>
          <w:rFonts w:ascii="Times New Roman" w:eastAsia="Times New Roman" w:hAnsi="Times New Roman" w:cs="Times New Roman"/>
          <w:sz w:val="24"/>
          <w:szCs w:val="24"/>
        </w:rPr>
        <w:t>și tratament</w:t>
      </w:r>
      <w:r w:rsidR="0007499A" w:rsidRPr="004A1C09">
        <w:rPr>
          <w:rFonts w:ascii="Times New Roman" w:eastAsia="Times New Roman" w:hAnsi="Times New Roman" w:cs="Times New Roman"/>
          <w:sz w:val="24"/>
          <w:szCs w:val="24"/>
        </w:rPr>
        <w:t>ului</w:t>
      </w:r>
      <w:r w:rsidRPr="004A1C09">
        <w:rPr>
          <w:rFonts w:ascii="Times New Roman" w:eastAsia="Times New Roman" w:hAnsi="Times New Roman" w:cs="Times New Roman"/>
          <w:sz w:val="24"/>
          <w:szCs w:val="24"/>
        </w:rPr>
        <w:t>, cazuri</w:t>
      </w:r>
      <w:r w:rsidR="0007499A" w:rsidRPr="004A1C09">
        <w:rPr>
          <w:rFonts w:ascii="Times New Roman" w:eastAsia="Times New Roman" w:hAnsi="Times New Roman" w:cs="Times New Roman"/>
          <w:sz w:val="24"/>
          <w:szCs w:val="24"/>
        </w:rPr>
        <w:t>le de TBC</w:t>
      </w:r>
      <w:r w:rsidRPr="004A1C09">
        <w:rPr>
          <w:rFonts w:ascii="Times New Roman" w:eastAsia="Times New Roman" w:hAnsi="Times New Roman" w:cs="Times New Roman"/>
          <w:sz w:val="24"/>
          <w:szCs w:val="24"/>
        </w:rPr>
        <w:t xml:space="preserve"> </w:t>
      </w:r>
      <w:r w:rsidR="0007499A" w:rsidRPr="004A1C09">
        <w:rPr>
          <w:rFonts w:ascii="Times New Roman" w:eastAsia="Times New Roman" w:hAnsi="Times New Roman" w:cs="Times New Roman"/>
          <w:sz w:val="24"/>
          <w:szCs w:val="24"/>
        </w:rPr>
        <w:t xml:space="preserve">au fost </w:t>
      </w:r>
      <w:r w:rsidRPr="004A1C09">
        <w:rPr>
          <w:rFonts w:ascii="Times New Roman" w:eastAsia="Times New Roman" w:hAnsi="Times New Roman" w:cs="Times New Roman"/>
          <w:sz w:val="24"/>
          <w:szCs w:val="24"/>
        </w:rPr>
        <w:t xml:space="preserve">confirmate </w:t>
      </w:r>
      <w:r w:rsidR="0007499A" w:rsidRPr="004A1C09">
        <w:rPr>
          <w:rFonts w:ascii="Times New Roman" w:eastAsia="Times New Roman" w:hAnsi="Times New Roman" w:cs="Times New Roman"/>
          <w:sz w:val="24"/>
          <w:szCs w:val="24"/>
        </w:rPr>
        <w:t>la</w:t>
      </w:r>
      <w:r w:rsidRPr="004A1C09">
        <w:rPr>
          <w:rFonts w:ascii="Times New Roman" w:eastAsia="Times New Roman" w:hAnsi="Times New Roman" w:cs="Times New Roman"/>
          <w:sz w:val="24"/>
          <w:szCs w:val="24"/>
        </w:rPr>
        <w:t xml:space="preserve"> mai puțin de jumătate din persoanele estimate din regiunea cu MDR-TB, din cauza capacit</w:t>
      </w:r>
      <w:r w:rsidR="004C5AB0">
        <w:rPr>
          <w:rFonts w:ascii="Times New Roman" w:eastAsia="Times New Roman" w:hAnsi="Times New Roman" w:cs="Times New Roman"/>
          <w:sz w:val="24"/>
          <w:szCs w:val="24"/>
        </w:rPr>
        <w:t>ăț</w:t>
      </w:r>
      <w:r w:rsidRPr="004A1C09">
        <w:rPr>
          <w:rFonts w:ascii="Times New Roman" w:eastAsia="Times New Roman" w:hAnsi="Times New Roman" w:cs="Times New Roman"/>
          <w:sz w:val="24"/>
          <w:szCs w:val="24"/>
        </w:rPr>
        <w:t xml:space="preserve">ii de laborator limitate, iar tratamentul </w:t>
      </w:r>
      <w:proofErr w:type="gramStart"/>
      <w:r w:rsidRPr="004A1C09">
        <w:rPr>
          <w:rFonts w:ascii="Times New Roman" w:eastAsia="Times New Roman" w:hAnsi="Times New Roman" w:cs="Times New Roman"/>
          <w:sz w:val="24"/>
          <w:szCs w:val="24"/>
        </w:rPr>
        <w:t>este</w:t>
      </w:r>
      <w:proofErr w:type="gramEnd"/>
      <w:r w:rsidRPr="004A1C09">
        <w:rPr>
          <w:rFonts w:ascii="Times New Roman" w:eastAsia="Times New Roman" w:hAnsi="Times New Roman" w:cs="Times New Roman"/>
          <w:sz w:val="24"/>
          <w:szCs w:val="24"/>
        </w:rPr>
        <w:t xml:space="preserve"> raportat a fi de succes în doar jumătate de cazuri confirmate</w:t>
      </w:r>
      <w:r w:rsidR="00390355">
        <w:rPr>
          <w:rFonts w:ascii="Times New Roman" w:eastAsia="Times New Roman" w:hAnsi="Times New Roman" w:cs="Times New Roman"/>
          <w:sz w:val="24"/>
          <w:szCs w:val="24"/>
        </w:rPr>
        <w:t xml:space="preserve"> </w:t>
      </w:r>
      <w:r w:rsidR="00390355" w:rsidRPr="004A1C09">
        <w:rPr>
          <w:rFonts w:ascii="Times New Roman" w:eastAsia="Times New Roman" w:hAnsi="Times New Roman" w:cs="Times New Roman"/>
          <w:sz w:val="24"/>
          <w:szCs w:val="24"/>
        </w:rPr>
        <w:t>(</w:t>
      </w:r>
      <w:r w:rsidR="004272D1">
        <w:rPr>
          <w:rFonts w:ascii="Times New Roman" w:eastAsia="Times New Roman" w:hAnsi="Times New Roman" w:cs="Times New Roman"/>
          <w:sz w:val="24"/>
          <w:szCs w:val="24"/>
        </w:rPr>
        <w:t>35</w:t>
      </w:r>
      <w:r w:rsidR="00390355" w:rsidRPr="004A1C09">
        <w:rPr>
          <w:rFonts w:ascii="Times New Roman" w:eastAsia="Times New Roman" w:hAnsi="Times New Roman" w:cs="Times New Roman"/>
          <w:sz w:val="24"/>
          <w:szCs w:val="24"/>
        </w:rPr>
        <w:t>)</w:t>
      </w:r>
      <w:r w:rsidRPr="004A1C09">
        <w:rPr>
          <w:rFonts w:ascii="Times New Roman" w:eastAsia="Times New Roman" w:hAnsi="Times New Roman" w:cs="Times New Roman"/>
          <w:sz w:val="24"/>
          <w:szCs w:val="24"/>
        </w:rPr>
        <w:t>.</w:t>
      </w:r>
    </w:p>
    <w:p w:rsidR="00EB72FC" w:rsidRDefault="00EB72FC" w:rsidP="00EB72FC">
      <w:pPr>
        <w:pStyle w:val="ListParagraph"/>
        <w:shd w:val="clear" w:color="auto" w:fill="FFFFFF"/>
        <w:spacing w:after="0" w:line="240" w:lineRule="auto"/>
        <w:ind w:left="0" w:firstLine="720"/>
        <w:jc w:val="both"/>
        <w:textAlignment w:val="baseline"/>
        <w:rPr>
          <w:rFonts w:ascii="Times New Roman" w:hAnsi="Times New Roman" w:cs="Times New Roman"/>
          <w:sz w:val="24"/>
          <w:szCs w:val="24"/>
        </w:rPr>
      </w:pPr>
      <w:r w:rsidRPr="004A1C09">
        <w:rPr>
          <w:rFonts w:ascii="Times New Roman" w:hAnsi="Times New Roman" w:cs="Times New Roman"/>
          <w:sz w:val="24"/>
          <w:szCs w:val="24"/>
        </w:rPr>
        <w:t>Strategia "EndTB" are ca scop stoparea epidemiei, av</w:t>
      </w:r>
      <w:r w:rsidR="004C5AB0">
        <w:rPr>
          <w:rFonts w:ascii="Times New Roman" w:hAnsi="Times New Roman" w:cs="Times New Roman"/>
          <w:sz w:val="24"/>
          <w:szCs w:val="24"/>
        </w:rPr>
        <w:t>â</w:t>
      </w:r>
      <w:r w:rsidRPr="004A1C09">
        <w:rPr>
          <w:rFonts w:ascii="Times New Roman" w:hAnsi="Times New Roman" w:cs="Times New Roman"/>
          <w:sz w:val="24"/>
          <w:szCs w:val="24"/>
        </w:rPr>
        <w:t xml:space="preserve">nd drept </w:t>
      </w:r>
      <w:r w:rsidR="00A66EB0">
        <w:rPr>
          <w:rFonts w:ascii="Times New Roman" w:hAnsi="Times New Roman" w:cs="Times New Roman"/>
          <w:sz w:val="24"/>
          <w:szCs w:val="24"/>
        </w:rPr>
        <w:t>ț</w:t>
      </w:r>
      <w:r w:rsidRPr="004A1C09">
        <w:rPr>
          <w:rFonts w:ascii="Times New Roman" w:hAnsi="Times New Roman" w:cs="Times New Roman"/>
          <w:sz w:val="24"/>
          <w:szCs w:val="24"/>
        </w:rPr>
        <w:t>int</w:t>
      </w:r>
      <w:r w:rsidR="00A66EB0">
        <w:rPr>
          <w:rFonts w:ascii="Times New Roman" w:hAnsi="Times New Roman" w:cs="Times New Roman"/>
          <w:sz w:val="24"/>
          <w:szCs w:val="24"/>
        </w:rPr>
        <w:t>ă</w:t>
      </w:r>
      <w:r w:rsidRPr="004A1C09">
        <w:rPr>
          <w:rFonts w:ascii="Times New Roman" w:hAnsi="Times New Roman" w:cs="Times New Roman"/>
          <w:sz w:val="24"/>
          <w:szCs w:val="24"/>
        </w:rPr>
        <w:t xml:space="preserve"> reducerea deceselor prin TBC cu 95% </w:t>
      </w:r>
      <w:r w:rsidR="00A66EB0">
        <w:rPr>
          <w:rFonts w:ascii="Times New Roman" w:hAnsi="Times New Roman" w:cs="Times New Roman"/>
          <w:sz w:val="24"/>
          <w:szCs w:val="24"/>
        </w:rPr>
        <w:t>ș</w:t>
      </w:r>
      <w:r w:rsidRPr="004A1C09">
        <w:rPr>
          <w:rFonts w:ascii="Times New Roman" w:hAnsi="Times New Roman" w:cs="Times New Roman"/>
          <w:sz w:val="24"/>
          <w:szCs w:val="24"/>
        </w:rPr>
        <w:t>i</w:t>
      </w:r>
      <w:r w:rsidR="00A66EB0">
        <w:rPr>
          <w:rFonts w:ascii="Times New Roman" w:hAnsi="Times New Roman" w:cs="Times New Roman"/>
          <w:sz w:val="24"/>
          <w:szCs w:val="24"/>
        </w:rPr>
        <w:t xml:space="preserve"> a</w:t>
      </w:r>
      <w:r w:rsidRPr="004A1C09">
        <w:rPr>
          <w:rFonts w:ascii="Times New Roman" w:hAnsi="Times New Roman" w:cs="Times New Roman"/>
          <w:sz w:val="24"/>
          <w:szCs w:val="24"/>
        </w:rPr>
        <w:t xml:space="preserve"> inciden</w:t>
      </w:r>
      <w:r w:rsidR="00A66EB0">
        <w:rPr>
          <w:rFonts w:ascii="Times New Roman" w:hAnsi="Times New Roman" w:cs="Times New Roman"/>
          <w:sz w:val="24"/>
          <w:szCs w:val="24"/>
        </w:rPr>
        <w:t>ț</w:t>
      </w:r>
      <w:r w:rsidRPr="004A1C09">
        <w:rPr>
          <w:rFonts w:ascii="Times New Roman" w:hAnsi="Times New Roman" w:cs="Times New Roman"/>
          <w:sz w:val="24"/>
          <w:szCs w:val="24"/>
        </w:rPr>
        <w:t xml:space="preserve">ei cu 90% </w:t>
      </w:r>
      <w:r w:rsidR="00A66EB0">
        <w:rPr>
          <w:rFonts w:ascii="Times New Roman" w:hAnsi="Times New Roman" w:cs="Times New Roman"/>
          <w:sz w:val="24"/>
          <w:szCs w:val="24"/>
        </w:rPr>
        <w:t>î</w:t>
      </w:r>
      <w:r w:rsidRPr="004A1C09">
        <w:rPr>
          <w:rFonts w:ascii="Times New Roman" w:hAnsi="Times New Roman" w:cs="Times New Roman"/>
          <w:sz w:val="24"/>
          <w:szCs w:val="24"/>
        </w:rPr>
        <w:t xml:space="preserve">ntre 2015 </w:t>
      </w:r>
      <w:r w:rsidR="00A66EB0">
        <w:rPr>
          <w:rFonts w:ascii="Times New Roman" w:hAnsi="Times New Roman" w:cs="Times New Roman"/>
          <w:sz w:val="24"/>
          <w:szCs w:val="24"/>
        </w:rPr>
        <w:t>și 2035 ș</w:t>
      </w:r>
      <w:r w:rsidRPr="004A1C09">
        <w:rPr>
          <w:rFonts w:ascii="Times New Roman" w:hAnsi="Times New Roman" w:cs="Times New Roman"/>
          <w:sz w:val="24"/>
          <w:szCs w:val="24"/>
        </w:rPr>
        <w:t>i asigurarea ca nici o familie s</w:t>
      </w:r>
      <w:r w:rsidR="00A66EB0">
        <w:rPr>
          <w:rFonts w:ascii="Times New Roman" w:hAnsi="Times New Roman" w:cs="Times New Roman"/>
          <w:sz w:val="24"/>
          <w:szCs w:val="24"/>
        </w:rPr>
        <w:t>ă</w:t>
      </w:r>
      <w:r w:rsidRPr="004A1C09">
        <w:rPr>
          <w:rFonts w:ascii="Times New Roman" w:hAnsi="Times New Roman" w:cs="Times New Roman"/>
          <w:sz w:val="24"/>
          <w:szCs w:val="24"/>
        </w:rPr>
        <w:t xml:space="preserve"> nu fie </w:t>
      </w:r>
      <w:r w:rsidR="00A66EB0">
        <w:rPr>
          <w:rFonts w:ascii="Times New Roman" w:hAnsi="Times New Roman" w:cs="Times New Roman"/>
          <w:sz w:val="24"/>
          <w:szCs w:val="24"/>
        </w:rPr>
        <w:t>î</w:t>
      </w:r>
      <w:r w:rsidRPr="004A1C09">
        <w:rPr>
          <w:rFonts w:ascii="Times New Roman" w:hAnsi="Times New Roman" w:cs="Times New Roman"/>
          <w:sz w:val="24"/>
          <w:szCs w:val="24"/>
        </w:rPr>
        <w:t>mpov</w:t>
      </w:r>
      <w:r w:rsidR="00A66EB0">
        <w:rPr>
          <w:rFonts w:ascii="Times New Roman" w:hAnsi="Times New Roman" w:cs="Times New Roman"/>
          <w:sz w:val="24"/>
          <w:szCs w:val="24"/>
        </w:rPr>
        <w:t>ă</w:t>
      </w:r>
      <w:r w:rsidRPr="004A1C09">
        <w:rPr>
          <w:rFonts w:ascii="Times New Roman" w:hAnsi="Times New Roman" w:cs="Times New Roman"/>
          <w:sz w:val="24"/>
          <w:szCs w:val="24"/>
        </w:rPr>
        <w:t>rat</w:t>
      </w:r>
      <w:r w:rsidR="00A66EB0">
        <w:rPr>
          <w:rFonts w:ascii="Times New Roman" w:hAnsi="Times New Roman" w:cs="Times New Roman"/>
          <w:sz w:val="24"/>
          <w:szCs w:val="24"/>
        </w:rPr>
        <w:t>ă</w:t>
      </w:r>
      <w:r w:rsidRPr="004A1C09">
        <w:rPr>
          <w:rFonts w:ascii="Times New Roman" w:hAnsi="Times New Roman" w:cs="Times New Roman"/>
          <w:sz w:val="24"/>
          <w:szCs w:val="24"/>
        </w:rPr>
        <w:t xml:space="preserve"> de cheltuieli exorbitante datorate TBC. Strategia de asemenea include</w:t>
      </w:r>
      <w:r w:rsidR="00A66EB0">
        <w:rPr>
          <w:rFonts w:ascii="Times New Roman" w:hAnsi="Times New Roman" w:cs="Times New Roman"/>
          <w:sz w:val="24"/>
          <w:szCs w:val="24"/>
        </w:rPr>
        <w:t>, de asemenea, ț</w:t>
      </w:r>
      <w:r w:rsidRPr="004A1C09">
        <w:rPr>
          <w:rFonts w:ascii="Times New Roman" w:hAnsi="Times New Roman" w:cs="Times New Roman"/>
          <w:sz w:val="24"/>
          <w:szCs w:val="24"/>
        </w:rPr>
        <w:t xml:space="preserve">inte care vor fi propuse </w:t>
      </w:r>
      <w:r w:rsidR="00A66EB0">
        <w:rPr>
          <w:rFonts w:ascii="Times New Roman" w:hAnsi="Times New Roman" w:cs="Times New Roman"/>
          <w:sz w:val="24"/>
          <w:szCs w:val="24"/>
        </w:rPr>
        <w:t>î</w:t>
      </w:r>
      <w:r w:rsidRPr="004A1C09">
        <w:rPr>
          <w:rFonts w:ascii="Times New Roman" w:hAnsi="Times New Roman" w:cs="Times New Roman"/>
          <w:sz w:val="24"/>
          <w:szCs w:val="24"/>
        </w:rPr>
        <w:t xml:space="preserve">n viitor pentru 2030, </w:t>
      </w:r>
      <w:proofErr w:type="gramStart"/>
      <w:r w:rsidRPr="004A1C09">
        <w:rPr>
          <w:rFonts w:ascii="Times New Roman" w:hAnsi="Times New Roman" w:cs="Times New Roman"/>
          <w:sz w:val="24"/>
          <w:szCs w:val="24"/>
        </w:rPr>
        <w:t>"</w:t>
      </w:r>
      <w:proofErr w:type="gramEnd"/>
      <w:r w:rsidRPr="004A1C09">
        <w:rPr>
          <w:rFonts w:ascii="Times New Roman" w:hAnsi="Times New Roman" w:cs="Times New Roman"/>
          <w:sz w:val="24"/>
          <w:szCs w:val="24"/>
        </w:rPr>
        <w:t xml:space="preserve">scopuri de dezvoltare sustenabile" </w:t>
      </w:r>
      <w:r w:rsidR="00A66EB0">
        <w:rPr>
          <w:rFonts w:ascii="Times New Roman" w:hAnsi="Times New Roman" w:cs="Times New Roman"/>
          <w:sz w:val="24"/>
          <w:szCs w:val="24"/>
        </w:rPr>
        <w:t>ș</w:t>
      </w:r>
      <w:r w:rsidRPr="004A1C09">
        <w:rPr>
          <w:rFonts w:ascii="Times New Roman" w:hAnsi="Times New Roman" w:cs="Times New Roman"/>
          <w:sz w:val="24"/>
          <w:szCs w:val="24"/>
        </w:rPr>
        <w:t xml:space="preserve">i stabilește repere intermediare pentru </w:t>
      </w:r>
      <w:r w:rsidR="00A66EB0">
        <w:rPr>
          <w:rFonts w:ascii="Times New Roman" w:hAnsi="Times New Roman" w:cs="Times New Roman"/>
          <w:sz w:val="24"/>
          <w:szCs w:val="24"/>
        </w:rPr>
        <w:t xml:space="preserve">anii </w:t>
      </w:r>
      <w:r w:rsidRPr="004A1C09">
        <w:rPr>
          <w:rFonts w:ascii="Times New Roman" w:hAnsi="Times New Roman" w:cs="Times New Roman"/>
          <w:sz w:val="24"/>
          <w:szCs w:val="24"/>
        </w:rPr>
        <w:t>2020 și 2025.</w:t>
      </w:r>
    </w:p>
    <w:p w:rsidR="004B7B4C" w:rsidRPr="00427E46" w:rsidRDefault="004B7B4C" w:rsidP="008B48BE">
      <w:pPr>
        <w:shd w:val="clear" w:color="auto" w:fill="FFFFFF"/>
        <w:spacing w:after="0" w:line="240" w:lineRule="auto"/>
        <w:ind w:firstLine="720"/>
        <w:jc w:val="both"/>
        <w:textAlignment w:val="baseline"/>
        <w:outlineLvl w:val="1"/>
        <w:rPr>
          <w:rFonts w:ascii="Times New Roman" w:hAnsi="Times New Roman" w:cs="Times New Roman"/>
          <w:sz w:val="24"/>
          <w:szCs w:val="24"/>
        </w:rPr>
      </w:pPr>
      <w:r w:rsidRPr="00427E46">
        <w:rPr>
          <w:rFonts w:ascii="Times New Roman" w:hAnsi="Times New Roman" w:cs="Times New Roman"/>
          <w:sz w:val="24"/>
          <w:szCs w:val="24"/>
        </w:rPr>
        <w:t xml:space="preserve">În </w:t>
      </w:r>
      <w:proofErr w:type="gramStart"/>
      <w:r w:rsidRPr="00427E46">
        <w:rPr>
          <w:rFonts w:ascii="Times New Roman" w:hAnsi="Times New Roman" w:cs="Times New Roman"/>
          <w:sz w:val="24"/>
          <w:szCs w:val="24"/>
        </w:rPr>
        <w:t>luna</w:t>
      </w:r>
      <w:proofErr w:type="gramEnd"/>
      <w:r w:rsidRPr="00427E46">
        <w:rPr>
          <w:rFonts w:ascii="Times New Roman" w:hAnsi="Times New Roman" w:cs="Times New Roman"/>
          <w:sz w:val="24"/>
          <w:szCs w:val="24"/>
        </w:rPr>
        <w:t xml:space="preserve"> mai </w:t>
      </w:r>
      <w:r w:rsidRPr="00427E46">
        <w:rPr>
          <w:rFonts w:ascii="Times New Roman" w:hAnsi="Times New Roman" w:cs="Times New Roman"/>
          <w:b/>
          <w:sz w:val="24"/>
          <w:szCs w:val="24"/>
        </w:rPr>
        <w:t>2015</w:t>
      </w:r>
      <w:r w:rsidRPr="00427E46">
        <w:rPr>
          <w:rFonts w:ascii="Times New Roman" w:hAnsi="Times New Roman" w:cs="Times New Roman"/>
          <w:sz w:val="24"/>
          <w:szCs w:val="24"/>
        </w:rPr>
        <w:t xml:space="preserve">, la Adunarea Mondială a Sănătății, guvernele au convenit asupra noii strategii pe 20 de ani (2016 - 2035) pentru a pune capăt epidemiei TB la nivel mondial </w:t>
      </w:r>
      <w:r w:rsidRPr="00C73247">
        <w:rPr>
          <w:rFonts w:ascii="Times New Roman" w:hAnsi="Times New Roman" w:cs="Times New Roman"/>
          <w:sz w:val="24"/>
          <w:szCs w:val="24"/>
        </w:rPr>
        <w:t>(</w:t>
      </w:r>
      <w:r w:rsidR="00C73247" w:rsidRPr="00C73247">
        <w:rPr>
          <w:rFonts w:ascii="Times New Roman" w:hAnsi="Times New Roman" w:cs="Times New Roman"/>
          <w:sz w:val="24"/>
          <w:szCs w:val="24"/>
        </w:rPr>
        <w:t>36</w:t>
      </w:r>
      <w:r w:rsidRPr="00C73247">
        <w:rPr>
          <w:rFonts w:ascii="Times New Roman" w:hAnsi="Times New Roman" w:cs="Times New Roman"/>
          <w:sz w:val="24"/>
          <w:szCs w:val="24"/>
        </w:rPr>
        <w:t>,</w:t>
      </w:r>
      <w:r w:rsidR="00C73247" w:rsidRPr="00C73247">
        <w:rPr>
          <w:rFonts w:ascii="Times New Roman" w:hAnsi="Times New Roman" w:cs="Times New Roman"/>
          <w:sz w:val="24"/>
          <w:szCs w:val="24"/>
        </w:rPr>
        <w:t xml:space="preserve"> 37</w:t>
      </w:r>
      <w:r w:rsidRPr="00C73247">
        <w:rPr>
          <w:rFonts w:ascii="Times New Roman" w:hAnsi="Times New Roman" w:cs="Times New Roman"/>
          <w:sz w:val="24"/>
          <w:szCs w:val="24"/>
        </w:rPr>
        <w:t>).</w:t>
      </w:r>
      <w:r w:rsidRPr="00427E46">
        <w:rPr>
          <w:rFonts w:ascii="Times New Roman" w:hAnsi="Times New Roman" w:cs="Times New Roman"/>
          <w:sz w:val="24"/>
          <w:szCs w:val="24"/>
        </w:rPr>
        <w:t xml:space="preserve"> Strategia End TB a OMS prevede o lume liberă de TB cu zero decese, boli și suferință. De Ziua Mondială a TB, în </w:t>
      </w:r>
      <w:r w:rsidRPr="00427E46">
        <w:rPr>
          <w:rFonts w:ascii="Times New Roman" w:hAnsi="Times New Roman" w:cs="Times New Roman"/>
          <w:b/>
          <w:sz w:val="24"/>
          <w:szCs w:val="24"/>
        </w:rPr>
        <w:t>2015</w:t>
      </w:r>
      <w:r w:rsidRPr="00427E46">
        <w:rPr>
          <w:rFonts w:ascii="Times New Roman" w:hAnsi="Times New Roman" w:cs="Times New Roman"/>
          <w:sz w:val="24"/>
          <w:szCs w:val="24"/>
        </w:rPr>
        <w:t>, OMS a recomandat guvernelor, comunităților afectate, organizațiilor societății civile, furnizorilor de servicii de sanatate, precum si partenerilor internaționali să se implice în această strategie și pentru a trata si vindeca pe toți cei care sunt bolnavi.</w:t>
      </w:r>
    </w:p>
    <w:p w:rsidR="004B7B4C" w:rsidRPr="00427E46" w:rsidRDefault="004B7B4C" w:rsidP="004B7B4C">
      <w:pPr>
        <w:spacing w:after="0" w:line="240" w:lineRule="auto"/>
        <w:ind w:firstLine="720"/>
        <w:jc w:val="both"/>
        <w:rPr>
          <w:rFonts w:ascii="Times New Roman" w:hAnsi="Times New Roman" w:cs="Times New Roman"/>
          <w:b/>
          <w:sz w:val="24"/>
          <w:szCs w:val="24"/>
        </w:rPr>
      </w:pPr>
      <w:r w:rsidRPr="00427E46">
        <w:rPr>
          <w:rFonts w:ascii="Times New Roman" w:hAnsi="Times New Roman" w:cs="Times New Roman"/>
          <w:b/>
          <w:sz w:val="24"/>
          <w:szCs w:val="24"/>
        </w:rPr>
        <w:t>Strategia și obiectivele globale pentru tuberculoza prevenire, îngrijire și de control după anul 2015 (</w:t>
      </w:r>
      <w:r w:rsidR="00C73247">
        <w:rPr>
          <w:rFonts w:ascii="Times New Roman" w:hAnsi="Times New Roman" w:cs="Times New Roman"/>
          <w:b/>
          <w:sz w:val="24"/>
          <w:szCs w:val="24"/>
        </w:rPr>
        <w:t>38</w:t>
      </w:r>
      <w:r w:rsidRPr="00427E46">
        <w:rPr>
          <w:rFonts w:ascii="Times New Roman" w:hAnsi="Times New Roman" w:cs="Times New Roman"/>
          <w:b/>
          <w:sz w:val="24"/>
          <w:szCs w:val="24"/>
        </w:rPr>
        <w:t>):</w:t>
      </w:r>
    </w:p>
    <w:p w:rsidR="004B7B4C" w:rsidRPr="00427E46" w:rsidRDefault="004B7B4C" w:rsidP="004B7B4C">
      <w:pPr>
        <w:spacing w:after="0" w:line="240" w:lineRule="auto"/>
        <w:ind w:firstLine="720"/>
        <w:jc w:val="both"/>
        <w:rPr>
          <w:rFonts w:ascii="Times New Roman" w:hAnsi="Times New Roman" w:cs="Times New Roman"/>
          <w:sz w:val="24"/>
          <w:szCs w:val="24"/>
        </w:rPr>
      </w:pPr>
      <w:proofErr w:type="gramStart"/>
      <w:r w:rsidRPr="00427E46">
        <w:rPr>
          <w:rFonts w:ascii="Times New Roman" w:hAnsi="Times New Roman" w:cs="Times New Roman"/>
          <w:sz w:val="24"/>
          <w:szCs w:val="24"/>
        </w:rPr>
        <w:t>REPERE PENTRU 2025 - reducere de 75% a numărului de decese de tuberculoză (în comparație cu 2015); - 50% reducere a ratei de incidență a tuberculozei (mai puțin de 55 de cazuri de tuberculoza la 100</w:t>
      </w:r>
      <w:r w:rsidR="004C5AB0">
        <w:rPr>
          <w:rFonts w:ascii="Times New Roman" w:hAnsi="Times New Roman" w:cs="Times New Roman"/>
          <w:sz w:val="24"/>
          <w:szCs w:val="24"/>
        </w:rPr>
        <w:t>.</w:t>
      </w:r>
      <w:r w:rsidRPr="00427E46">
        <w:rPr>
          <w:rFonts w:ascii="Times New Roman" w:hAnsi="Times New Roman" w:cs="Times New Roman"/>
          <w:sz w:val="24"/>
          <w:szCs w:val="24"/>
        </w:rPr>
        <w:t>000 de locuitori).</w:t>
      </w:r>
      <w:proofErr w:type="gramEnd"/>
      <w:r w:rsidRPr="00427E46">
        <w:rPr>
          <w:rFonts w:ascii="Times New Roman" w:hAnsi="Times New Roman" w:cs="Times New Roman"/>
          <w:sz w:val="24"/>
          <w:szCs w:val="24"/>
        </w:rPr>
        <w:t xml:space="preserve"> </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Ținte pentru 2035 - reducere de 95% a numărului de decese de tuberculoză (în comparație cu 2015) - reducere de 90% </w:t>
      </w:r>
      <w:proofErr w:type="gramStart"/>
      <w:r w:rsidRPr="00427E46">
        <w:rPr>
          <w:rFonts w:ascii="Times New Roman" w:hAnsi="Times New Roman" w:cs="Times New Roman"/>
          <w:sz w:val="24"/>
          <w:szCs w:val="24"/>
        </w:rPr>
        <w:t>a</w:t>
      </w:r>
      <w:proofErr w:type="gramEnd"/>
      <w:r w:rsidRPr="00427E46">
        <w:rPr>
          <w:rFonts w:ascii="Times New Roman" w:hAnsi="Times New Roman" w:cs="Times New Roman"/>
          <w:sz w:val="24"/>
          <w:szCs w:val="24"/>
        </w:rPr>
        <w:t xml:space="preserve"> incidenței tuberculozei (mai puțin de 10 de cazuri de tuberculoz</w:t>
      </w:r>
      <w:r w:rsidR="004C5AB0">
        <w:rPr>
          <w:rFonts w:ascii="Times New Roman" w:hAnsi="Times New Roman" w:cs="Times New Roman"/>
          <w:sz w:val="24"/>
          <w:szCs w:val="24"/>
        </w:rPr>
        <w:t>ă</w:t>
      </w:r>
      <w:r w:rsidRPr="00427E46">
        <w:rPr>
          <w:rFonts w:ascii="Times New Roman" w:hAnsi="Times New Roman" w:cs="Times New Roman"/>
          <w:sz w:val="24"/>
          <w:szCs w:val="24"/>
        </w:rPr>
        <w:t xml:space="preserve"> la 100</w:t>
      </w:r>
      <w:r w:rsidR="004C5AB0">
        <w:rPr>
          <w:rFonts w:ascii="Times New Roman" w:hAnsi="Times New Roman" w:cs="Times New Roman"/>
          <w:sz w:val="24"/>
          <w:szCs w:val="24"/>
        </w:rPr>
        <w:t>.</w:t>
      </w:r>
      <w:r w:rsidRPr="00427E46">
        <w:rPr>
          <w:rFonts w:ascii="Times New Roman" w:hAnsi="Times New Roman" w:cs="Times New Roman"/>
          <w:sz w:val="24"/>
          <w:szCs w:val="24"/>
        </w:rPr>
        <w:t xml:space="preserve">000 de locuitori). </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Strategia prezintă 3 piloni </w:t>
      </w:r>
      <w:r>
        <w:rPr>
          <w:rFonts w:ascii="Times New Roman" w:hAnsi="Times New Roman" w:cs="Times New Roman"/>
          <w:sz w:val="24"/>
          <w:szCs w:val="24"/>
        </w:rPr>
        <w:t>strategic</w:t>
      </w:r>
      <w:r w:rsidR="004C5AB0">
        <w:rPr>
          <w:rFonts w:ascii="Times New Roman" w:hAnsi="Times New Roman" w:cs="Times New Roman"/>
          <w:sz w:val="24"/>
          <w:szCs w:val="24"/>
        </w:rPr>
        <w:t>i</w:t>
      </w:r>
      <w:r>
        <w:rPr>
          <w:rFonts w:ascii="Times New Roman" w:hAnsi="Times New Roman" w:cs="Times New Roman"/>
          <w:sz w:val="24"/>
          <w:szCs w:val="24"/>
        </w:rPr>
        <w:t xml:space="preserve"> în vederea eradicării epidemiei TBC</w:t>
      </w:r>
      <w:r w:rsidRPr="00427E46">
        <w:rPr>
          <w:rFonts w:ascii="Times New Roman" w:hAnsi="Times New Roman" w:cs="Times New Roman"/>
          <w:sz w:val="24"/>
          <w:szCs w:val="24"/>
        </w:rPr>
        <w:t>:</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Pilonul 1: îngrijire centrată pe pacient și prevenire</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Pilonul 2: Sisteme de politici îndrăznețe și de susținere</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Pilonul 3: intensificarea cercetării și inovării.</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Succesul strategiei </w:t>
      </w:r>
      <w:proofErr w:type="gramStart"/>
      <w:r w:rsidRPr="00427E46">
        <w:rPr>
          <w:rFonts w:ascii="Times New Roman" w:hAnsi="Times New Roman" w:cs="Times New Roman"/>
          <w:sz w:val="24"/>
          <w:szCs w:val="24"/>
        </w:rPr>
        <w:t>va</w:t>
      </w:r>
      <w:proofErr w:type="gramEnd"/>
      <w:r w:rsidRPr="00427E46">
        <w:rPr>
          <w:rFonts w:ascii="Times New Roman" w:hAnsi="Times New Roman" w:cs="Times New Roman"/>
          <w:sz w:val="24"/>
          <w:szCs w:val="24"/>
        </w:rPr>
        <w:t xml:space="preserve"> depinde de țările care respectă următoarele 4 principii cheie:</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 </w:t>
      </w:r>
      <w:proofErr w:type="gramStart"/>
      <w:r w:rsidRPr="00427E46">
        <w:rPr>
          <w:rFonts w:ascii="Times New Roman" w:hAnsi="Times New Roman" w:cs="Times New Roman"/>
          <w:sz w:val="24"/>
          <w:szCs w:val="24"/>
        </w:rPr>
        <w:t>administrare</w:t>
      </w:r>
      <w:proofErr w:type="gramEnd"/>
      <w:r w:rsidRPr="00427E46">
        <w:rPr>
          <w:rFonts w:ascii="Times New Roman" w:hAnsi="Times New Roman" w:cs="Times New Roman"/>
          <w:sz w:val="24"/>
          <w:szCs w:val="24"/>
        </w:rPr>
        <w:t xml:space="preserve"> de catre guvern și responsabilitate, cu monitorizare și evaluare</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 </w:t>
      </w:r>
      <w:proofErr w:type="gramStart"/>
      <w:r w:rsidRPr="00427E46">
        <w:rPr>
          <w:rFonts w:ascii="Times New Roman" w:hAnsi="Times New Roman" w:cs="Times New Roman"/>
          <w:sz w:val="24"/>
          <w:szCs w:val="24"/>
        </w:rPr>
        <w:t>coaliție</w:t>
      </w:r>
      <w:proofErr w:type="gramEnd"/>
      <w:r w:rsidRPr="00427E46">
        <w:rPr>
          <w:rFonts w:ascii="Times New Roman" w:hAnsi="Times New Roman" w:cs="Times New Roman"/>
          <w:sz w:val="24"/>
          <w:szCs w:val="24"/>
        </w:rPr>
        <w:t xml:space="preserve"> strânsă cu organizațiile și comunitățile societății civile</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protecția și promovarea drepturilor omului, etica și echitatea</w:t>
      </w:r>
    </w:p>
    <w:p w:rsidR="004B7B4C" w:rsidRPr="00427E46" w:rsidRDefault="004B7B4C" w:rsidP="004B7B4C">
      <w:pPr>
        <w:spacing w:after="0" w:line="240" w:lineRule="auto"/>
        <w:ind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 </w:t>
      </w:r>
      <w:proofErr w:type="gramStart"/>
      <w:r w:rsidRPr="00427E46">
        <w:rPr>
          <w:rFonts w:ascii="Times New Roman" w:hAnsi="Times New Roman" w:cs="Times New Roman"/>
          <w:sz w:val="24"/>
          <w:szCs w:val="24"/>
        </w:rPr>
        <w:t>adaptarea</w:t>
      </w:r>
      <w:proofErr w:type="gramEnd"/>
      <w:r w:rsidRPr="00427E46">
        <w:rPr>
          <w:rFonts w:ascii="Times New Roman" w:hAnsi="Times New Roman" w:cs="Times New Roman"/>
          <w:sz w:val="24"/>
          <w:szCs w:val="24"/>
        </w:rPr>
        <w:t xml:space="preserve"> strategiei și obiectivelor la nivel de țară, cu colaborarea la nivel mondial.</w:t>
      </w:r>
    </w:p>
    <w:p w:rsidR="0088672A" w:rsidRPr="004A1C09" w:rsidRDefault="0088672A" w:rsidP="0088672A">
      <w:pPr>
        <w:spacing w:after="0" w:line="240" w:lineRule="auto"/>
        <w:jc w:val="both"/>
        <w:rPr>
          <w:rFonts w:ascii="Times New Roman" w:hAnsi="Times New Roman" w:cs="Times New Roman"/>
          <w:sz w:val="24"/>
          <w:szCs w:val="24"/>
        </w:rPr>
      </w:pPr>
    </w:p>
    <w:p w:rsidR="0088672A" w:rsidRPr="00A66EB0" w:rsidRDefault="005D3E93" w:rsidP="004272D1">
      <w:pPr>
        <w:pStyle w:val="Heading1"/>
        <w:shd w:val="clear" w:color="auto" w:fill="FFFFFF"/>
        <w:spacing w:before="0" w:beforeAutospacing="0" w:after="0" w:afterAutospacing="0"/>
        <w:ind w:firstLine="720"/>
        <w:jc w:val="both"/>
        <w:textAlignment w:val="baseline"/>
        <w:rPr>
          <w:b w:val="0"/>
          <w:sz w:val="24"/>
          <w:szCs w:val="24"/>
        </w:rPr>
      </w:pPr>
      <w:r w:rsidRPr="004A1C09">
        <w:rPr>
          <w:b w:val="0"/>
          <w:sz w:val="24"/>
          <w:szCs w:val="24"/>
        </w:rPr>
        <w:t>Î</w:t>
      </w:r>
      <w:r w:rsidR="0088672A" w:rsidRPr="004A1C09">
        <w:rPr>
          <w:b w:val="0"/>
          <w:sz w:val="24"/>
          <w:szCs w:val="24"/>
        </w:rPr>
        <w:t xml:space="preserve">n </w:t>
      </w:r>
      <w:r w:rsidR="0088672A" w:rsidRPr="004A1C09">
        <w:rPr>
          <w:sz w:val="24"/>
          <w:szCs w:val="24"/>
        </w:rPr>
        <w:t>2015</w:t>
      </w:r>
      <w:r w:rsidR="0088672A" w:rsidRPr="004A1C09">
        <w:rPr>
          <w:b w:val="0"/>
          <w:sz w:val="24"/>
          <w:szCs w:val="24"/>
        </w:rPr>
        <w:t xml:space="preserve">, la GENEVA solidaritatea și acțiunea la nivel mondial a </w:t>
      </w:r>
      <w:r w:rsidRPr="004A1C09">
        <w:rPr>
          <w:b w:val="0"/>
          <w:sz w:val="24"/>
          <w:szCs w:val="24"/>
        </w:rPr>
        <w:t>ță</w:t>
      </w:r>
      <w:r w:rsidR="0088672A" w:rsidRPr="004A1C09">
        <w:rPr>
          <w:b w:val="0"/>
          <w:sz w:val="24"/>
          <w:szCs w:val="24"/>
        </w:rPr>
        <w:t>rilor membr</w:t>
      </w:r>
      <w:r w:rsidR="00E04D1C" w:rsidRPr="004A1C09">
        <w:rPr>
          <w:b w:val="0"/>
          <w:sz w:val="24"/>
          <w:szCs w:val="24"/>
        </w:rPr>
        <w:t>e</w:t>
      </w:r>
      <w:r w:rsidR="0088672A" w:rsidRPr="004A1C09">
        <w:rPr>
          <w:b w:val="0"/>
          <w:sz w:val="24"/>
          <w:szCs w:val="24"/>
        </w:rPr>
        <w:t xml:space="preserve"> OMS a contribuit la o nouă strategie pe 20 de ani, care își propune </w:t>
      </w:r>
      <w:proofErr w:type="gramStart"/>
      <w:r w:rsidR="0088672A" w:rsidRPr="004A1C09">
        <w:rPr>
          <w:b w:val="0"/>
          <w:sz w:val="24"/>
          <w:szCs w:val="24"/>
        </w:rPr>
        <w:t>să</w:t>
      </w:r>
      <w:proofErr w:type="gramEnd"/>
      <w:r w:rsidR="0088672A" w:rsidRPr="004A1C09">
        <w:rPr>
          <w:b w:val="0"/>
          <w:sz w:val="24"/>
          <w:szCs w:val="24"/>
        </w:rPr>
        <w:t xml:space="preserve"> pună capăt epidemiei globale de tuberculoză</w:t>
      </w:r>
      <w:r w:rsidR="004272D1">
        <w:rPr>
          <w:b w:val="0"/>
          <w:sz w:val="24"/>
          <w:szCs w:val="24"/>
        </w:rPr>
        <w:t xml:space="preserve"> </w:t>
      </w:r>
      <w:r w:rsidR="0088672A" w:rsidRPr="004272D1">
        <w:rPr>
          <w:b w:val="0"/>
          <w:sz w:val="24"/>
          <w:szCs w:val="24"/>
        </w:rPr>
        <w:t>(</w:t>
      </w:r>
      <w:r w:rsidR="004272D1" w:rsidRPr="004272D1">
        <w:rPr>
          <w:b w:val="0"/>
          <w:sz w:val="24"/>
          <w:szCs w:val="24"/>
        </w:rPr>
        <w:t>2</w:t>
      </w:r>
      <w:r w:rsidR="0088672A" w:rsidRPr="004272D1">
        <w:rPr>
          <w:b w:val="0"/>
          <w:sz w:val="24"/>
          <w:szCs w:val="24"/>
        </w:rPr>
        <w:t>).</w:t>
      </w:r>
      <w:r w:rsidR="00A66EB0">
        <w:rPr>
          <w:sz w:val="24"/>
          <w:szCs w:val="24"/>
        </w:rPr>
        <w:t xml:space="preserve"> </w:t>
      </w:r>
      <w:r w:rsidR="0088672A" w:rsidRPr="00A66EB0">
        <w:rPr>
          <w:b w:val="0"/>
          <w:sz w:val="24"/>
          <w:szCs w:val="24"/>
        </w:rPr>
        <w:t xml:space="preserve">În ultimii ani s-au înregistrat progrese destul de </w:t>
      </w:r>
      <w:proofErr w:type="gramStart"/>
      <w:r w:rsidR="0088672A" w:rsidRPr="00A66EB0">
        <w:rPr>
          <w:b w:val="0"/>
          <w:sz w:val="24"/>
          <w:szCs w:val="24"/>
        </w:rPr>
        <w:t>mari</w:t>
      </w:r>
      <w:proofErr w:type="gramEnd"/>
      <w:r w:rsidR="0088672A" w:rsidRPr="00A66EB0">
        <w:rPr>
          <w:b w:val="0"/>
          <w:sz w:val="24"/>
          <w:szCs w:val="24"/>
        </w:rPr>
        <w:t xml:space="preserve"> </w:t>
      </w:r>
      <w:r w:rsidRPr="00A66EB0">
        <w:rPr>
          <w:b w:val="0"/>
          <w:sz w:val="24"/>
          <w:szCs w:val="24"/>
        </w:rPr>
        <w:t>î</w:t>
      </w:r>
      <w:r w:rsidR="0088672A" w:rsidRPr="00A66EB0">
        <w:rPr>
          <w:b w:val="0"/>
          <w:sz w:val="24"/>
          <w:szCs w:val="24"/>
        </w:rPr>
        <w:t xml:space="preserve">n lupta </w:t>
      </w:r>
      <w:r w:rsidRPr="00A66EB0">
        <w:rPr>
          <w:b w:val="0"/>
          <w:sz w:val="24"/>
          <w:szCs w:val="24"/>
        </w:rPr>
        <w:t>î</w:t>
      </w:r>
      <w:r w:rsidR="0088672A" w:rsidRPr="00A66EB0">
        <w:rPr>
          <w:b w:val="0"/>
          <w:sz w:val="24"/>
          <w:szCs w:val="24"/>
        </w:rPr>
        <w:t>mpotriva TBC, cu peste 37 de milioane de vie</w:t>
      </w:r>
      <w:r w:rsidRPr="00A66EB0">
        <w:rPr>
          <w:b w:val="0"/>
          <w:sz w:val="24"/>
          <w:szCs w:val="24"/>
        </w:rPr>
        <w:t>ț</w:t>
      </w:r>
      <w:r w:rsidR="0088672A" w:rsidRPr="00A66EB0">
        <w:rPr>
          <w:b w:val="0"/>
          <w:sz w:val="24"/>
          <w:szCs w:val="24"/>
        </w:rPr>
        <w:t xml:space="preserve">i salvate. </w:t>
      </w:r>
    </w:p>
    <w:p w:rsidR="0088672A" w:rsidRPr="004A1C09" w:rsidRDefault="0088672A" w:rsidP="0088672A">
      <w:pPr>
        <w:spacing w:after="0" w:line="240" w:lineRule="auto"/>
        <w:ind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TB </w:t>
      </w:r>
      <w:r w:rsidR="00A66EB0">
        <w:rPr>
          <w:rFonts w:ascii="Times New Roman" w:hAnsi="Times New Roman" w:cs="Times New Roman"/>
          <w:sz w:val="24"/>
          <w:szCs w:val="24"/>
        </w:rPr>
        <w:t xml:space="preserve">rămâne o cauză principal de deces la </w:t>
      </w:r>
      <w:r w:rsidRPr="004A1C09">
        <w:rPr>
          <w:rFonts w:ascii="Times New Roman" w:hAnsi="Times New Roman" w:cs="Times New Roman"/>
          <w:sz w:val="24"/>
          <w:szCs w:val="24"/>
        </w:rPr>
        <w:t>persoanel</w:t>
      </w:r>
      <w:r w:rsidR="00A66EB0">
        <w:rPr>
          <w:rFonts w:ascii="Times New Roman" w:hAnsi="Times New Roman" w:cs="Times New Roman"/>
          <w:sz w:val="24"/>
          <w:szCs w:val="24"/>
        </w:rPr>
        <w:t>e</w:t>
      </w:r>
      <w:r w:rsidRPr="004A1C09">
        <w:rPr>
          <w:rFonts w:ascii="Times New Roman" w:hAnsi="Times New Roman" w:cs="Times New Roman"/>
          <w:sz w:val="24"/>
          <w:szCs w:val="24"/>
        </w:rPr>
        <w:t xml:space="preserve"> HIV pozitive: în </w:t>
      </w:r>
      <w:r w:rsidRPr="004A1C09">
        <w:rPr>
          <w:rFonts w:ascii="Times New Roman" w:hAnsi="Times New Roman" w:cs="Times New Roman"/>
          <w:b/>
          <w:sz w:val="24"/>
          <w:szCs w:val="24"/>
        </w:rPr>
        <w:t>2015</w:t>
      </w:r>
      <w:r w:rsidRPr="004A1C09">
        <w:rPr>
          <w:rFonts w:ascii="Times New Roman" w:hAnsi="Times New Roman" w:cs="Times New Roman"/>
          <w:sz w:val="24"/>
          <w:szCs w:val="24"/>
        </w:rPr>
        <w:t>, 1 din 3 decese prin HIV dator</w:t>
      </w:r>
      <w:r w:rsidR="005D3E93" w:rsidRPr="004A1C09">
        <w:rPr>
          <w:rFonts w:ascii="Times New Roman" w:hAnsi="Times New Roman" w:cs="Times New Roman"/>
          <w:sz w:val="24"/>
          <w:szCs w:val="24"/>
        </w:rPr>
        <w:t>â</w:t>
      </w:r>
      <w:r w:rsidRPr="004A1C09">
        <w:rPr>
          <w:rFonts w:ascii="Times New Roman" w:hAnsi="Times New Roman" w:cs="Times New Roman"/>
          <w:sz w:val="24"/>
          <w:szCs w:val="24"/>
        </w:rPr>
        <w:t>ndu-se TBC.</w:t>
      </w:r>
      <w:r w:rsidR="00A66EB0">
        <w:rPr>
          <w:rFonts w:ascii="Times New Roman" w:hAnsi="Times New Roman" w:cs="Times New Roman"/>
          <w:sz w:val="24"/>
          <w:szCs w:val="24"/>
        </w:rPr>
        <w:t xml:space="preserve"> </w:t>
      </w:r>
      <w:proofErr w:type="gramStart"/>
      <w:r w:rsidRPr="004A1C09">
        <w:rPr>
          <w:rFonts w:ascii="Times New Roman" w:hAnsi="Times New Roman" w:cs="Times New Roman"/>
          <w:sz w:val="24"/>
          <w:szCs w:val="24"/>
        </w:rPr>
        <w:t>Obiectivul de Dezvoltare al Mileniului de a scădea și opri epidemia TB până în 2015 a fost atins la nivel global.</w:t>
      </w:r>
      <w:proofErr w:type="gramEnd"/>
      <w:r w:rsidRPr="004A1C09">
        <w:rPr>
          <w:rFonts w:ascii="Times New Roman" w:hAnsi="Times New Roman" w:cs="Times New Roman"/>
          <w:sz w:val="24"/>
          <w:szCs w:val="24"/>
        </w:rPr>
        <w:t xml:space="preserve"> Incidenta TBC a scăzut cu o medie de 1</w:t>
      </w:r>
      <w:proofErr w:type="gramStart"/>
      <w:r w:rsidRPr="004A1C09">
        <w:rPr>
          <w:rFonts w:ascii="Times New Roman" w:hAnsi="Times New Roman" w:cs="Times New Roman"/>
          <w:sz w:val="24"/>
          <w:szCs w:val="24"/>
        </w:rPr>
        <w:t>,5</w:t>
      </w:r>
      <w:proofErr w:type="gramEnd"/>
      <w:r w:rsidRPr="004A1C09">
        <w:rPr>
          <w:rFonts w:ascii="Times New Roman" w:hAnsi="Times New Roman" w:cs="Times New Roman"/>
          <w:sz w:val="24"/>
          <w:szCs w:val="24"/>
        </w:rPr>
        <w:t>% pe an, începând cu 2000 și este în prezent de 18% mai mic decât nivelul anului 2000</w:t>
      </w:r>
      <w:r w:rsidR="00A66EB0">
        <w:rPr>
          <w:rFonts w:ascii="Times New Roman" w:hAnsi="Times New Roman" w:cs="Times New Roman"/>
          <w:sz w:val="24"/>
          <w:szCs w:val="24"/>
        </w:rPr>
        <w:t xml:space="preserve"> </w:t>
      </w:r>
      <w:r w:rsidR="00A66EB0" w:rsidRPr="004A1C09">
        <w:rPr>
          <w:rFonts w:ascii="Times New Roman" w:hAnsi="Times New Roman" w:cs="Times New Roman"/>
          <w:sz w:val="24"/>
          <w:szCs w:val="24"/>
        </w:rPr>
        <w:t>(</w:t>
      </w:r>
      <w:r w:rsidR="004272D1">
        <w:rPr>
          <w:rFonts w:ascii="Times New Roman" w:hAnsi="Times New Roman" w:cs="Times New Roman"/>
          <w:sz w:val="24"/>
          <w:szCs w:val="24"/>
        </w:rPr>
        <w:t>5</w:t>
      </w:r>
      <w:r w:rsidR="00A66EB0" w:rsidRPr="004A1C09">
        <w:rPr>
          <w:rFonts w:ascii="Times New Roman" w:hAnsi="Times New Roman" w:cs="Times New Roman"/>
          <w:sz w:val="24"/>
          <w:szCs w:val="24"/>
        </w:rPr>
        <w:t>)</w:t>
      </w:r>
      <w:r w:rsidRPr="004A1C09">
        <w:rPr>
          <w:rFonts w:ascii="Times New Roman" w:hAnsi="Times New Roman" w:cs="Times New Roman"/>
          <w:sz w:val="24"/>
          <w:szCs w:val="24"/>
        </w:rPr>
        <w:t>.</w:t>
      </w:r>
    </w:p>
    <w:p w:rsidR="0088672A" w:rsidRPr="004A1C09" w:rsidRDefault="0088672A" w:rsidP="0088672A">
      <w:pPr>
        <w:pStyle w:val="NormalWeb"/>
        <w:shd w:val="clear" w:color="auto" w:fill="FFFFFF"/>
        <w:spacing w:before="0" w:beforeAutospacing="0" w:after="0" w:afterAutospacing="0"/>
        <w:ind w:firstLine="720"/>
        <w:jc w:val="both"/>
        <w:textAlignment w:val="baseline"/>
      </w:pPr>
      <w:r w:rsidRPr="004A1C09">
        <w:lastRenderedPageBreak/>
        <w:t>Consolidarea implic</w:t>
      </w:r>
      <w:r w:rsidR="005D3E93" w:rsidRPr="004A1C09">
        <w:t>ă</w:t>
      </w:r>
      <w:r w:rsidRPr="004A1C09">
        <w:t xml:space="preserve">rii ONG-urilor, societății civile și a comunităților </w:t>
      </w:r>
      <w:proofErr w:type="gramStart"/>
      <w:r w:rsidRPr="004A1C09">
        <w:t>este</w:t>
      </w:r>
      <w:proofErr w:type="gramEnd"/>
      <w:r w:rsidRPr="004A1C09">
        <w:t xml:space="preserve"> esențială pentru implementarea cu succes a strategiei TB și contribui</w:t>
      </w:r>
      <w:r w:rsidR="005D3E93" w:rsidRPr="004A1C09">
        <w:t>e</w:t>
      </w:r>
      <w:r w:rsidRPr="004A1C09">
        <w:t xml:space="preserve"> la atingerea obiectivelor ambițioase pentru a pune capăt epidemiei TB la nivel mondial până în 2035. Strategia End TB recunoaște că ONG-urile și organizațiile societății civile au un rol important </w:t>
      </w:r>
      <w:r w:rsidR="005D3E93" w:rsidRPr="004A1C09">
        <w:t>î</w:t>
      </w:r>
      <w:r w:rsidRPr="004A1C09">
        <w:t xml:space="preserve">n facilitarea accesului la o înaltă calitate a activitatii de prevenire, diagnostic, tratament </w:t>
      </w:r>
      <w:r w:rsidR="005D3E93" w:rsidRPr="004A1C09">
        <w:t>ș</w:t>
      </w:r>
      <w:r w:rsidRPr="004A1C09">
        <w:t xml:space="preserve">i </w:t>
      </w:r>
      <w:r w:rsidR="005D3E93" w:rsidRPr="004A1C09">
        <w:t>î</w:t>
      </w:r>
      <w:r w:rsidRPr="004A1C09">
        <w:t xml:space="preserve">ngrijire a tuberculozei fără costuri catastrofale sau repercusiuni sociale, asigurând în același timp o acoperire universala de sanatate si abordarea determinanților sociali ai sănătății. </w:t>
      </w:r>
    </w:p>
    <w:p w:rsidR="009242B1" w:rsidRPr="004A1C09" w:rsidRDefault="009242B1"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Din </w:t>
      </w:r>
      <w:r w:rsidRPr="004A1C09">
        <w:rPr>
          <w:rFonts w:ascii="Times New Roman" w:hAnsi="Times New Roman" w:cs="Times New Roman"/>
          <w:b/>
          <w:sz w:val="24"/>
          <w:szCs w:val="24"/>
        </w:rPr>
        <w:t>2016</w:t>
      </w:r>
      <w:r w:rsidRPr="004A1C09">
        <w:rPr>
          <w:rFonts w:ascii="Times New Roman" w:hAnsi="Times New Roman" w:cs="Times New Roman"/>
          <w:sz w:val="24"/>
          <w:szCs w:val="24"/>
        </w:rPr>
        <w:t xml:space="preserve">, obiectivul global </w:t>
      </w:r>
      <w:proofErr w:type="gramStart"/>
      <w:r w:rsidR="00197711" w:rsidRPr="004A1C09">
        <w:rPr>
          <w:rFonts w:ascii="Times New Roman" w:hAnsi="Times New Roman" w:cs="Times New Roman"/>
          <w:sz w:val="24"/>
          <w:szCs w:val="24"/>
        </w:rPr>
        <w:t>este</w:t>
      </w:r>
      <w:proofErr w:type="gramEnd"/>
      <w:r w:rsidR="00197711" w:rsidRPr="004A1C09">
        <w:rPr>
          <w:rFonts w:ascii="Times New Roman" w:hAnsi="Times New Roman" w:cs="Times New Roman"/>
          <w:sz w:val="24"/>
          <w:szCs w:val="24"/>
        </w:rPr>
        <w:t xml:space="preserve"> de </w:t>
      </w:r>
      <w:r w:rsidRPr="004A1C09">
        <w:rPr>
          <w:rFonts w:ascii="Times New Roman" w:hAnsi="Times New Roman" w:cs="Times New Roman"/>
          <w:sz w:val="24"/>
          <w:szCs w:val="24"/>
        </w:rPr>
        <w:t xml:space="preserve">a pune capăt epidemiei TB la nivel mondial. Strategia </w:t>
      </w:r>
      <w:r w:rsidR="005D3E93" w:rsidRPr="004A1C09">
        <w:rPr>
          <w:rFonts w:ascii="Times New Roman" w:hAnsi="Times New Roman" w:cs="Times New Roman"/>
          <w:sz w:val="24"/>
          <w:szCs w:val="24"/>
        </w:rPr>
        <w:t xml:space="preserve">End </w:t>
      </w:r>
      <w:r w:rsidRPr="004A1C09">
        <w:rPr>
          <w:rFonts w:ascii="Times New Roman" w:hAnsi="Times New Roman" w:cs="Times New Roman"/>
          <w:sz w:val="24"/>
          <w:szCs w:val="24"/>
        </w:rPr>
        <w:t xml:space="preserve">TB, adoptat de toate statele membre </w:t>
      </w:r>
      <w:r w:rsidR="005D3E93" w:rsidRPr="004A1C09">
        <w:rPr>
          <w:rFonts w:ascii="Times New Roman" w:hAnsi="Times New Roman" w:cs="Times New Roman"/>
          <w:sz w:val="24"/>
          <w:szCs w:val="24"/>
        </w:rPr>
        <w:t>OMS</w:t>
      </w:r>
      <w:r w:rsidRPr="004A1C09">
        <w:rPr>
          <w:rFonts w:ascii="Times New Roman" w:hAnsi="Times New Roman" w:cs="Times New Roman"/>
          <w:sz w:val="24"/>
          <w:szCs w:val="24"/>
        </w:rPr>
        <w:t>, servește ca un model pentru țările pentru a reduce inciden</w:t>
      </w:r>
      <w:r w:rsidR="005D3E93" w:rsidRPr="004A1C09">
        <w:rPr>
          <w:rFonts w:ascii="Times New Roman" w:hAnsi="Times New Roman" w:cs="Times New Roman"/>
          <w:sz w:val="24"/>
          <w:szCs w:val="24"/>
        </w:rPr>
        <w:t>ț</w:t>
      </w:r>
      <w:r w:rsidRPr="004A1C09">
        <w:rPr>
          <w:rFonts w:ascii="Times New Roman" w:hAnsi="Times New Roman" w:cs="Times New Roman"/>
          <w:sz w:val="24"/>
          <w:szCs w:val="24"/>
        </w:rPr>
        <w:t>a TB cu 80% și TB decese cu 90%</w:t>
      </w:r>
      <w:r w:rsidR="00A66EB0">
        <w:rPr>
          <w:rFonts w:ascii="Times New Roman" w:hAnsi="Times New Roman" w:cs="Times New Roman"/>
          <w:sz w:val="24"/>
          <w:szCs w:val="24"/>
        </w:rPr>
        <w:t xml:space="preserve"> și</w:t>
      </w:r>
      <w:r w:rsidRPr="004A1C09">
        <w:rPr>
          <w:rFonts w:ascii="Times New Roman" w:hAnsi="Times New Roman" w:cs="Times New Roman"/>
          <w:sz w:val="24"/>
          <w:szCs w:val="24"/>
        </w:rPr>
        <w:t xml:space="preserve"> iar pentru a elimina costurile catastrofale pentru gospodăriile afectate de TB până în 2030</w:t>
      </w:r>
      <w:r w:rsidR="00AB2F35" w:rsidRPr="004A1C09">
        <w:rPr>
          <w:rFonts w:ascii="Times New Roman" w:hAnsi="Times New Roman" w:cs="Times New Roman"/>
          <w:sz w:val="24"/>
          <w:szCs w:val="24"/>
        </w:rPr>
        <w:t xml:space="preserve"> (</w:t>
      </w:r>
      <w:r w:rsidR="004272D1">
        <w:rPr>
          <w:rFonts w:ascii="Times New Roman" w:hAnsi="Times New Roman" w:cs="Times New Roman"/>
          <w:sz w:val="24"/>
          <w:szCs w:val="24"/>
        </w:rPr>
        <w:t>20</w:t>
      </w:r>
      <w:r w:rsidR="00AB2F35" w:rsidRPr="004A1C09">
        <w:rPr>
          <w:rFonts w:ascii="Times New Roman" w:hAnsi="Times New Roman" w:cs="Times New Roman"/>
          <w:sz w:val="24"/>
          <w:szCs w:val="24"/>
        </w:rPr>
        <w:t>)</w:t>
      </w:r>
      <w:r w:rsidRPr="004A1C09">
        <w:rPr>
          <w:rFonts w:ascii="Times New Roman" w:hAnsi="Times New Roman" w:cs="Times New Roman"/>
          <w:sz w:val="24"/>
          <w:szCs w:val="24"/>
        </w:rPr>
        <w:t>.</w:t>
      </w:r>
    </w:p>
    <w:p w:rsidR="005A061F" w:rsidRPr="004A1C09" w:rsidRDefault="009C705B"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OMS </w:t>
      </w:r>
      <w:r w:rsidR="00A66EB0">
        <w:rPr>
          <w:rFonts w:ascii="Times New Roman" w:hAnsi="Times New Roman" w:cs="Times New Roman"/>
          <w:sz w:val="24"/>
          <w:szCs w:val="24"/>
        </w:rPr>
        <w:t xml:space="preserve">a dezvoltat </w:t>
      </w:r>
      <w:proofErr w:type="gramStart"/>
      <w:r w:rsidR="00A66EB0">
        <w:rPr>
          <w:rFonts w:ascii="Times New Roman" w:hAnsi="Times New Roman" w:cs="Times New Roman"/>
          <w:sz w:val="24"/>
          <w:szCs w:val="24"/>
        </w:rPr>
        <w:t>un</w:t>
      </w:r>
      <w:proofErr w:type="gramEnd"/>
      <w:r w:rsidR="00A66EB0">
        <w:rPr>
          <w:rFonts w:ascii="Times New Roman" w:hAnsi="Times New Roman" w:cs="Times New Roman"/>
          <w:sz w:val="24"/>
          <w:szCs w:val="24"/>
        </w:rPr>
        <w:t xml:space="preserve"> website, </w:t>
      </w:r>
      <w:r w:rsidRPr="004A1C09">
        <w:rPr>
          <w:rFonts w:ascii="Times New Roman" w:hAnsi="Times New Roman" w:cs="Times New Roman"/>
          <w:sz w:val="24"/>
          <w:szCs w:val="24"/>
        </w:rPr>
        <w:t>“</w:t>
      </w:r>
      <w:r w:rsidR="005A061F" w:rsidRPr="004A1C09">
        <w:rPr>
          <w:rFonts w:ascii="Times New Roman" w:hAnsi="Times New Roman" w:cs="Times New Roman"/>
          <w:sz w:val="24"/>
          <w:szCs w:val="24"/>
        </w:rPr>
        <w:t>Sănătate digitală pentru Strategia TB End</w:t>
      </w:r>
      <w:r w:rsidRPr="004A1C09">
        <w:rPr>
          <w:rFonts w:ascii="Times New Roman" w:hAnsi="Times New Roman" w:cs="Times New Roman"/>
          <w:sz w:val="24"/>
          <w:szCs w:val="24"/>
        </w:rPr>
        <w:t>”</w:t>
      </w:r>
      <w:r w:rsidR="005A061F" w:rsidRPr="004A1C09">
        <w:rPr>
          <w:rFonts w:ascii="Times New Roman" w:hAnsi="Times New Roman" w:cs="Times New Roman"/>
          <w:sz w:val="24"/>
          <w:szCs w:val="24"/>
        </w:rPr>
        <w:t xml:space="preserve"> </w:t>
      </w:r>
      <w:r w:rsidR="002D7B85" w:rsidRPr="004A1C09">
        <w:rPr>
          <w:rFonts w:ascii="Times New Roman" w:hAnsi="Times New Roman" w:cs="Times New Roman"/>
          <w:sz w:val="24"/>
          <w:szCs w:val="24"/>
        </w:rPr>
        <w:t>este</w:t>
      </w:r>
      <w:r w:rsidR="005A061F" w:rsidRPr="004A1C09">
        <w:rPr>
          <w:rFonts w:ascii="Times New Roman" w:hAnsi="Times New Roman" w:cs="Times New Roman"/>
          <w:sz w:val="24"/>
          <w:szCs w:val="24"/>
        </w:rPr>
        <w:t xml:space="preserve"> un program de acțiune</w:t>
      </w:r>
      <w:r w:rsidR="00AB2F35" w:rsidRPr="004A1C09">
        <w:rPr>
          <w:rFonts w:ascii="Times New Roman" w:hAnsi="Times New Roman" w:cs="Times New Roman"/>
          <w:sz w:val="24"/>
          <w:szCs w:val="24"/>
        </w:rPr>
        <w:t xml:space="preserve"> </w:t>
      </w:r>
      <w:r w:rsidR="005D3E93" w:rsidRPr="004A1C09">
        <w:rPr>
          <w:rFonts w:ascii="Times New Roman" w:hAnsi="Times New Roman" w:cs="Times New Roman"/>
          <w:sz w:val="24"/>
          <w:szCs w:val="24"/>
        </w:rPr>
        <w:t>î</w:t>
      </w:r>
      <w:r w:rsidR="002D7B85" w:rsidRPr="004A1C09">
        <w:rPr>
          <w:rFonts w:ascii="Times New Roman" w:hAnsi="Times New Roman" w:cs="Times New Roman"/>
          <w:sz w:val="24"/>
          <w:szCs w:val="24"/>
        </w:rPr>
        <w:t>n cadrul Programului Global TB a O</w:t>
      </w:r>
      <w:r w:rsidR="00A66EB0">
        <w:rPr>
          <w:rFonts w:ascii="Times New Roman" w:hAnsi="Times New Roman" w:cs="Times New Roman"/>
          <w:sz w:val="24"/>
          <w:szCs w:val="24"/>
        </w:rPr>
        <w:t>M</w:t>
      </w:r>
      <w:r w:rsidR="002D7B85" w:rsidRPr="004A1C09">
        <w:rPr>
          <w:rFonts w:ascii="Times New Roman" w:hAnsi="Times New Roman" w:cs="Times New Roman"/>
          <w:sz w:val="24"/>
          <w:szCs w:val="24"/>
        </w:rPr>
        <w:t xml:space="preserve">S </w:t>
      </w:r>
      <w:r w:rsidR="00AB2F35" w:rsidRPr="004A1C09">
        <w:rPr>
          <w:rFonts w:ascii="Times New Roman" w:hAnsi="Times New Roman" w:cs="Times New Roman"/>
          <w:sz w:val="24"/>
          <w:szCs w:val="24"/>
        </w:rPr>
        <w:t>(</w:t>
      </w:r>
      <w:r w:rsidR="00DF57C4">
        <w:rPr>
          <w:rFonts w:ascii="Times New Roman" w:hAnsi="Times New Roman" w:cs="Times New Roman"/>
          <w:sz w:val="24"/>
          <w:szCs w:val="24"/>
        </w:rPr>
        <w:t>39</w:t>
      </w:r>
      <w:r w:rsidR="00AB2F35" w:rsidRPr="004A1C09">
        <w:rPr>
          <w:rFonts w:ascii="Times New Roman" w:hAnsi="Times New Roman" w:cs="Times New Roman"/>
          <w:sz w:val="24"/>
          <w:szCs w:val="24"/>
        </w:rPr>
        <w:t>)</w:t>
      </w:r>
      <w:r w:rsidRPr="004A1C09">
        <w:rPr>
          <w:rFonts w:ascii="Times New Roman" w:hAnsi="Times New Roman" w:cs="Times New Roman"/>
          <w:sz w:val="24"/>
          <w:szCs w:val="24"/>
        </w:rPr>
        <w:t>.</w:t>
      </w:r>
      <w:r w:rsidR="00AB2F35" w:rsidRPr="004A1C09">
        <w:rPr>
          <w:rFonts w:ascii="Times New Roman" w:hAnsi="Times New Roman" w:cs="Times New Roman"/>
          <w:sz w:val="24"/>
          <w:szCs w:val="24"/>
        </w:rPr>
        <w:t xml:space="preserve"> </w:t>
      </w:r>
      <w:r w:rsidR="005A061F" w:rsidRPr="004A1C09">
        <w:rPr>
          <w:rFonts w:ascii="Times New Roman" w:hAnsi="Times New Roman" w:cs="Times New Roman"/>
          <w:sz w:val="24"/>
          <w:szCs w:val="24"/>
        </w:rPr>
        <w:t>Agenda a fost dezvoltat</w:t>
      </w:r>
      <w:r w:rsidR="005D3E93" w:rsidRPr="004A1C09">
        <w:rPr>
          <w:rFonts w:ascii="Times New Roman" w:hAnsi="Times New Roman" w:cs="Times New Roman"/>
          <w:sz w:val="24"/>
          <w:szCs w:val="24"/>
        </w:rPr>
        <w:t>ă</w:t>
      </w:r>
      <w:r w:rsidR="002D7B85" w:rsidRPr="004A1C09">
        <w:rPr>
          <w:rFonts w:ascii="Times New Roman" w:hAnsi="Times New Roman" w:cs="Times New Roman"/>
          <w:sz w:val="24"/>
          <w:szCs w:val="24"/>
        </w:rPr>
        <w:t xml:space="preserve"> </w:t>
      </w:r>
      <w:r w:rsidR="005D3E93" w:rsidRPr="004A1C09">
        <w:rPr>
          <w:rFonts w:ascii="Times New Roman" w:hAnsi="Times New Roman" w:cs="Times New Roman"/>
          <w:sz w:val="24"/>
          <w:szCs w:val="24"/>
        </w:rPr>
        <w:t>î</w:t>
      </w:r>
      <w:r w:rsidR="002D7B85" w:rsidRPr="004A1C09">
        <w:rPr>
          <w:rFonts w:ascii="Times New Roman" w:hAnsi="Times New Roman" w:cs="Times New Roman"/>
          <w:sz w:val="24"/>
          <w:szCs w:val="24"/>
        </w:rPr>
        <w:t>mpreun</w:t>
      </w:r>
      <w:r w:rsidR="005D3E93" w:rsidRPr="004A1C09">
        <w:rPr>
          <w:rFonts w:ascii="Times New Roman" w:hAnsi="Times New Roman" w:cs="Times New Roman"/>
          <w:sz w:val="24"/>
          <w:szCs w:val="24"/>
        </w:rPr>
        <w:t>ă</w:t>
      </w:r>
      <w:r w:rsidR="005A061F" w:rsidRPr="004A1C09">
        <w:rPr>
          <w:rFonts w:ascii="Times New Roman" w:hAnsi="Times New Roman" w:cs="Times New Roman"/>
          <w:sz w:val="24"/>
          <w:szCs w:val="24"/>
        </w:rPr>
        <w:t xml:space="preserve"> cu European Respiratory Society (ERS), precum și alți parteneri tehnic</w:t>
      </w:r>
      <w:r w:rsidR="005D3E93" w:rsidRPr="004A1C09">
        <w:rPr>
          <w:rFonts w:ascii="Times New Roman" w:hAnsi="Times New Roman" w:cs="Times New Roman"/>
          <w:sz w:val="24"/>
          <w:szCs w:val="24"/>
        </w:rPr>
        <w:t>i</w:t>
      </w:r>
      <w:r w:rsidR="005A061F" w:rsidRPr="004A1C09">
        <w:rPr>
          <w:rFonts w:ascii="Times New Roman" w:hAnsi="Times New Roman" w:cs="Times New Roman"/>
          <w:sz w:val="24"/>
          <w:szCs w:val="24"/>
        </w:rPr>
        <w:t xml:space="preserve"> și de finanțare și a fost lansat la Congresul Internațional ERS de la Amsterdam din 29 septembrie 2015.</w:t>
      </w:r>
      <w:r w:rsidR="00F61D80" w:rsidRPr="004A1C09">
        <w:rPr>
          <w:rFonts w:ascii="Times New Roman" w:hAnsi="Times New Roman" w:cs="Times New Roman"/>
          <w:sz w:val="24"/>
          <w:szCs w:val="24"/>
        </w:rPr>
        <w:t xml:space="preserve"> Ea</w:t>
      </w:r>
      <w:r w:rsidR="005A061F" w:rsidRPr="004A1C09">
        <w:rPr>
          <w:rFonts w:ascii="Times New Roman" w:hAnsi="Times New Roman" w:cs="Times New Roman"/>
          <w:sz w:val="24"/>
          <w:szCs w:val="24"/>
        </w:rPr>
        <w:t xml:space="preserve"> evidențiază direcții strategice de </w:t>
      </w:r>
      <w:proofErr w:type="gramStart"/>
      <w:r w:rsidR="005A061F" w:rsidRPr="004A1C09">
        <w:rPr>
          <w:rFonts w:ascii="Times New Roman" w:hAnsi="Times New Roman" w:cs="Times New Roman"/>
          <w:sz w:val="24"/>
          <w:szCs w:val="24"/>
        </w:rPr>
        <w:t>a</w:t>
      </w:r>
      <w:proofErr w:type="gramEnd"/>
      <w:r w:rsidR="005A061F" w:rsidRPr="004A1C09">
        <w:rPr>
          <w:rFonts w:ascii="Times New Roman" w:hAnsi="Times New Roman" w:cs="Times New Roman"/>
          <w:sz w:val="24"/>
          <w:szCs w:val="24"/>
        </w:rPr>
        <w:t xml:space="preserve"> integra sănătatea digitală în activități de prevenire și de îngrijire TB în sprijinul Strategiei TB </w:t>
      </w:r>
      <w:r w:rsidR="00C87EFC" w:rsidRPr="004A1C09">
        <w:rPr>
          <w:rFonts w:ascii="Times New Roman" w:hAnsi="Times New Roman" w:cs="Times New Roman"/>
          <w:sz w:val="24"/>
          <w:szCs w:val="24"/>
        </w:rPr>
        <w:t>a OMS</w:t>
      </w:r>
      <w:r w:rsidR="005A061F" w:rsidRPr="004A1C09">
        <w:rPr>
          <w:rFonts w:ascii="Times New Roman" w:hAnsi="Times New Roman" w:cs="Times New Roman"/>
          <w:sz w:val="24"/>
          <w:szCs w:val="24"/>
        </w:rPr>
        <w:t>.</w:t>
      </w:r>
    </w:p>
    <w:p w:rsidR="005A061F" w:rsidRPr="004A1C09" w:rsidRDefault="005A061F"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Sănătate</w:t>
      </w:r>
      <w:r w:rsidR="00F61D80" w:rsidRPr="004A1C09">
        <w:rPr>
          <w:rFonts w:ascii="Times New Roman" w:hAnsi="Times New Roman" w:cs="Times New Roman"/>
          <w:sz w:val="24"/>
          <w:szCs w:val="24"/>
        </w:rPr>
        <w:t>a</w:t>
      </w:r>
      <w:r w:rsidRPr="004A1C09">
        <w:rPr>
          <w:rFonts w:ascii="Times New Roman" w:hAnsi="Times New Roman" w:cs="Times New Roman"/>
          <w:sz w:val="24"/>
          <w:szCs w:val="24"/>
        </w:rPr>
        <w:t xml:space="preserve"> digitală pentru Strategia TB End - </w:t>
      </w:r>
      <w:proofErr w:type="gramStart"/>
      <w:r w:rsidRPr="004A1C09">
        <w:rPr>
          <w:rFonts w:ascii="Times New Roman" w:hAnsi="Times New Roman" w:cs="Times New Roman"/>
          <w:sz w:val="24"/>
          <w:szCs w:val="24"/>
        </w:rPr>
        <w:t>un</w:t>
      </w:r>
      <w:proofErr w:type="gramEnd"/>
      <w:r w:rsidRPr="004A1C09">
        <w:rPr>
          <w:rFonts w:ascii="Times New Roman" w:hAnsi="Times New Roman" w:cs="Times New Roman"/>
          <w:sz w:val="24"/>
          <w:szCs w:val="24"/>
        </w:rPr>
        <w:t xml:space="preserve"> program de acțiune</w:t>
      </w:r>
      <w:r w:rsidR="00A66EB0">
        <w:rPr>
          <w:rFonts w:ascii="Times New Roman" w:hAnsi="Times New Roman" w:cs="Times New Roman"/>
          <w:sz w:val="24"/>
          <w:szCs w:val="24"/>
        </w:rPr>
        <w:t xml:space="preserve"> </w:t>
      </w:r>
      <w:r w:rsidR="00A66EB0" w:rsidRPr="004A1C09">
        <w:rPr>
          <w:rFonts w:ascii="Times New Roman" w:hAnsi="Times New Roman" w:cs="Times New Roman"/>
          <w:sz w:val="24"/>
          <w:szCs w:val="24"/>
        </w:rPr>
        <w:t>(</w:t>
      </w:r>
      <w:r w:rsidR="004272D1">
        <w:rPr>
          <w:rFonts w:ascii="Times New Roman" w:hAnsi="Times New Roman" w:cs="Times New Roman"/>
          <w:sz w:val="24"/>
          <w:szCs w:val="24"/>
        </w:rPr>
        <w:t>39</w:t>
      </w:r>
      <w:r w:rsidR="00A66EB0" w:rsidRPr="004A1C09">
        <w:rPr>
          <w:rFonts w:ascii="Times New Roman" w:hAnsi="Times New Roman" w:cs="Times New Roman"/>
          <w:sz w:val="24"/>
          <w:szCs w:val="24"/>
        </w:rPr>
        <w:t>)</w:t>
      </w:r>
      <w:r w:rsidRPr="004A1C09">
        <w:rPr>
          <w:rFonts w:ascii="Times New Roman" w:hAnsi="Times New Roman" w:cs="Times New Roman"/>
          <w:sz w:val="24"/>
          <w:szCs w:val="24"/>
        </w:rPr>
        <w:t>:</w:t>
      </w:r>
    </w:p>
    <w:p w:rsidR="005A061F" w:rsidRPr="004A1C09" w:rsidRDefault="005A061F"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 Susține că programele TB, alte autorități naționale și toate părțile interesate </w:t>
      </w:r>
      <w:proofErr w:type="gramStart"/>
      <w:r w:rsidRPr="004A1C09">
        <w:rPr>
          <w:rFonts w:ascii="Times New Roman" w:hAnsi="Times New Roman" w:cs="Times New Roman"/>
          <w:sz w:val="24"/>
          <w:szCs w:val="24"/>
        </w:rPr>
        <w:t>să</w:t>
      </w:r>
      <w:proofErr w:type="gramEnd"/>
      <w:r w:rsidRPr="004A1C09">
        <w:rPr>
          <w:rFonts w:ascii="Times New Roman" w:hAnsi="Times New Roman" w:cs="Times New Roman"/>
          <w:sz w:val="24"/>
          <w:szCs w:val="24"/>
        </w:rPr>
        <w:t xml:space="preserve"> integreze soluțiile de sănătate digitale în punerea lor în aplicare a Strategiei TBC la sfârșitul anului. </w:t>
      </w:r>
      <w:proofErr w:type="gramStart"/>
      <w:r w:rsidRPr="004A1C09">
        <w:rPr>
          <w:rFonts w:ascii="Times New Roman" w:hAnsi="Times New Roman" w:cs="Times New Roman"/>
          <w:sz w:val="24"/>
          <w:szCs w:val="24"/>
        </w:rPr>
        <w:t>Tehnologia informației și comunicării poate ajuta la îngrijirea pacientului avans, supraveghere, management de program, dezvoltarea personalului (de exemplu, eLearning), și implicarea comunităților.</w:t>
      </w:r>
      <w:proofErr w:type="gramEnd"/>
    </w:p>
    <w:p w:rsidR="005A061F" w:rsidRPr="004A1C09" w:rsidRDefault="005A061F"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 Ghiduri de programe cu privire la opțiunile promitatoare pentru prima focalizare </w:t>
      </w:r>
      <w:proofErr w:type="gramStart"/>
      <w:r w:rsidRPr="004A1C09">
        <w:rPr>
          <w:rFonts w:ascii="Times New Roman" w:hAnsi="Times New Roman" w:cs="Times New Roman"/>
          <w:sz w:val="24"/>
          <w:szCs w:val="24"/>
        </w:rPr>
        <w:t>a</w:t>
      </w:r>
      <w:proofErr w:type="gramEnd"/>
      <w:r w:rsidRPr="004A1C09">
        <w:rPr>
          <w:rFonts w:ascii="Times New Roman" w:hAnsi="Times New Roman" w:cs="Times New Roman"/>
          <w:sz w:val="24"/>
          <w:szCs w:val="24"/>
        </w:rPr>
        <w:t xml:space="preserve"> eforturilor, pe baza dovezilor disponibile limitate cu privire la eficacitatea interven</w:t>
      </w:r>
      <w:r w:rsidR="005D3E93" w:rsidRPr="004A1C09">
        <w:rPr>
          <w:rFonts w:ascii="Times New Roman" w:hAnsi="Times New Roman" w:cs="Times New Roman"/>
          <w:sz w:val="24"/>
          <w:szCs w:val="24"/>
        </w:rPr>
        <w:t>ț</w:t>
      </w:r>
      <w:r w:rsidRPr="004A1C09">
        <w:rPr>
          <w:rFonts w:ascii="Times New Roman" w:hAnsi="Times New Roman" w:cs="Times New Roman"/>
          <w:sz w:val="24"/>
          <w:szCs w:val="24"/>
        </w:rPr>
        <w:t>iilor de s</w:t>
      </w:r>
      <w:r w:rsidR="005D3E93" w:rsidRPr="004A1C09">
        <w:rPr>
          <w:rFonts w:ascii="Times New Roman" w:hAnsi="Times New Roman" w:cs="Times New Roman"/>
          <w:sz w:val="24"/>
          <w:szCs w:val="24"/>
        </w:rPr>
        <w:t>ă</w:t>
      </w:r>
      <w:r w:rsidRPr="004A1C09">
        <w:rPr>
          <w:rFonts w:ascii="Times New Roman" w:hAnsi="Times New Roman" w:cs="Times New Roman"/>
          <w:sz w:val="24"/>
          <w:szCs w:val="24"/>
        </w:rPr>
        <w:t>n</w:t>
      </w:r>
      <w:r w:rsidR="005D3E93" w:rsidRPr="004A1C09">
        <w:rPr>
          <w:rFonts w:ascii="Times New Roman" w:hAnsi="Times New Roman" w:cs="Times New Roman"/>
          <w:sz w:val="24"/>
          <w:szCs w:val="24"/>
        </w:rPr>
        <w:t>ă</w:t>
      </w:r>
      <w:r w:rsidRPr="004A1C09">
        <w:rPr>
          <w:rFonts w:ascii="Times New Roman" w:hAnsi="Times New Roman" w:cs="Times New Roman"/>
          <w:sz w:val="24"/>
          <w:szCs w:val="24"/>
        </w:rPr>
        <w:t>tate digitale pentru care se închei</w:t>
      </w:r>
      <w:r w:rsidR="005D3E93" w:rsidRPr="004A1C09">
        <w:rPr>
          <w:rFonts w:ascii="Times New Roman" w:hAnsi="Times New Roman" w:cs="Times New Roman"/>
          <w:sz w:val="24"/>
          <w:szCs w:val="24"/>
        </w:rPr>
        <w:t>e</w:t>
      </w:r>
      <w:r w:rsidRPr="004A1C09">
        <w:rPr>
          <w:rFonts w:ascii="Times New Roman" w:hAnsi="Times New Roman" w:cs="Times New Roman"/>
          <w:sz w:val="24"/>
          <w:szCs w:val="24"/>
        </w:rPr>
        <w:t xml:space="preserve"> TB.</w:t>
      </w:r>
    </w:p>
    <w:p w:rsidR="00640678" w:rsidRPr="004A1C09" w:rsidRDefault="005A061F" w:rsidP="006973B4">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Promovează monitorizare</w:t>
      </w:r>
      <w:r w:rsidR="005D3E93" w:rsidRPr="004A1C09">
        <w:rPr>
          <w:rFonts w:ascii="Times New Roman" w:hAnsi="Times New Roman" w:cs="Times New Roman"/>
          <w:sz w:val="24"/>
          <w:szCs w:val="24"/>
        </w:rPr>
        <w:t>a</w:t>
      </w:r>
      <w:r w:rsidRPr="004A1C09">
        <w:rPr>
          <w:rFonts w:ascii="Times New Roman" w:hAnsi="Times New Roman" w:cs="Times New Roman"/>
          <w:sz w:val="24"/>
          <w:szCs w:val="24"/>
        </w:rPr>
        <w:t xml:space="preserve"> continuă și investiții în cercetare</w:t>
      </w:r>
      <w:r w:rsidR="005D3E93" w:rsidRPr="004A1C09">
        <w:rPr>
          <w:rFonts w:ascii="Times New Roman" w:hAnsi="Times New Roman" w:cs="Times New Roman"/>
          <w:sz w:val="24"/>
          <w:szCs w:val="24"/>
        </w:rPr>
        <w:t>a</w:t>
      </w:r>
      <w:r w:rsidRPr="004A1C09">
        <w:rPr>
          <w:rFonts w:ascii="Times New Roman" w:hAnsi="Times New Roman" w:cs="Times New Roman"/>
          <w:sz w:val="24"/>
          <w:szCs w:val="24"/>
        </w:rPr>
        <w:t xml:space="preserve"> de implementare asupra interven</w:t>
      </w:r>
      <w:r w:rsidR="005D3E93" w:rsidRPr="004A1C09">
        <w:rPr>
          <w:rFonts w:ascii="Times New Roman" w:hAnsi="Times New Roman" w:cs="Times New Roman"/>
          <w:sz w:val="24"/>
          <w:szCs w:val="24"/>
        </w:rPr>
        <w:t>ț</w:t>
      </w:r>
      <w:r w:rsidRPr="004A1C09">
        <w:rPr>
          <w:rFonts w:ascii="Times New Roman" w:hAnsi="Times New Roman" w:cs="Times New Roman"/>
          <w:sz w:val="24"/>
          <w:szCs w:val="24"/>
        </w:rPr>
        <w:t>iilor medicale digitale pentru a crește baza de dovezi privind eficacitatea și impactul.</w:t>
      </w:r>
    </w:p>
    <w:p w:rsidR="005A061F" w:rsidRPr="004A1C09" w:rsidRDefault="005A061F" w:rsidP="006973B4">
      <w:pPr>
        <w:pStyle w:val="ListParagraph"/>
        <w:spacing w:after="0" w:line="240" w:lineRule="auto"/>
        <w:ind w:left="0" w:firstLine="720"/>
        <w:jc w:val="both"/>
        <w:rPr>
          <w:rFonts w:ascii="Times New Roman" w:hAnsi="Times New Roman" w:cs="Times New Roman"/>
          <w:sz w:val="24"/>
          <w:szCs w:val="24"/>
        </w:rPr>
      </w:pPr>
    </w:p>
    <w:p w:rsidR="00A66EB0" w:rsidRDefault="0013008C" w:rsidP="004C5AB0">
      <w:pPr>
        <w:pStyle w:val="ListParagraph"/>
        <w:spacing w:after="0" w:line="240" w:lineRule="auto"/>
        <w:ind w:left="0" w:firstLine="720"/>
        <w:jc w:val="both"/>
        <w:rPr>
          <w:rFonts w:ascii="Times New Roman" w:hAnsi="Times New Roman" w:cs="Times New Roman"/>
          <w:sz w:val="24"/>
          <w:szCs w:val="24"/>
        </w:rPr>
      </w:pPr>
      <w:r w:rsidRPr="004A1C09">
        <w:rPr>
          <w:rFonts w:ascii="Times New Roman" w:hAnsi="Times New Roman" w:cs="Times New Roman"/>
          <w:sz w:val="24"/>
          <w:szCs w:val="24"/>
        </w:rPr>
        <w:t xml:space="preserve">Statele membre ale Uniunii Europene, Biroul Regional și partenerii </w:t>
      </w:r>
      <w:r w:rsidR="00DC495C" w:rsidRPr="004A1C09">
        <w:rPr>
          <w:rFonts w:ascii="Times New Roman" w:hAnsi="Times New Roman" w:cs="Times New Roman"/>
          <w:sz w:val="24"/>
          <w:szCs w:val="24"/>
        </w:rPr>
        <w:t>au</w:t>
      </w:r>
      <w:r w:rsidRPr="004A1C09">
        <w:rPr>
          <w:rFonts w:ascii="Times New Roman" w:hAnsi="Times New Roman" w:cs="Times New Roman"/>
          <w:sz w:val="24"/>
          <w:szCs w:val="24"/>
        </w:rPr>
        <w:t xml:space="preserve"> în curs de dezvoltare un nou plan de acțiu</w:t>
      </w:r>
      <w:r w:rsidR="002D7B85" w:rsidRPr="004A1C09">
        <w:rPr>
          <w:rFonts w:ascii="Times New Roman" w:hAnsi="Times New Roman" w:cs="Times New Roman"/>
          <w:sz w:val="24"/>
          <w:szCs w:val="24"/>
        </w:rPr>
        <w:t>ne TB pentru perioada 2016-2020, care</w:t>
      </w:r>
      <w:r w:rsidRPr="004A1C09">
        <w:rPr>
          <w:rFonts w:ascii="Times New Roman" w:hAnsi="Times New Roman" w:cs="Times New Roman"/>
          <w:sz w:val="24"/>
          <w:szCs w:val="24"/>
        </w:rPr>
        <w:t xml:space="preserve"> se bazează pe progresele înregistrate în timpul </w:t>
      </w:r>
      <w:r w:rsidR="002D7B85" w:rsidRPr="004A1C09">
        <w:rPr>
          <w:rFonts w:ascii="Times New Roman" w:hAnsi="Times New Roman" w:cs="Times New Roman"/>
          <w:sz w:val="24"/>
          <w:szCs w:val="24"/>
        </w:rPr>
        <w:t>luptei impotriva bolii</w:t>
      </w:r>
      <w:r w:rsidRPr="004A1C09">
        <w:rPr>
          <w:rFonts w:ascii="Times New Roman" w:hAnsi="Times New Roman" w:cs="Times New Roman"/>
          <w:sz w:val="24"/>
          <w:szCs w:val="24"/>
        </w:rPr>
        <w:t xml:space="preserve"> și este în conformitate cu strategia </w:t>
      </w:r>
      <w:r w:rsidR="00DB1D7D" w:rsidRPr="004A1C09">
        <w:rPr>
          <w:rFonts w:ascii="Times New Roman" w:hAnsi="Times New Roman" w:cs="Times New Roman"/>
          <w:sz w:val="24"/>
          <w:szCs w:val="24"/>
        </w:rPr>
        <w:t>globală End</w:t>
      </w:r>
      <w:r w:rsidR="00A66EB0">
        <w:rPr>
          <w:rFonts w:ascii="Times New Roman" w:hAnsi="Times New Roman" w:cs="Times New Roman"/>
          <w:sz w:val="24"/>
          <w:szCs w:val="24"/>
        </w:rPr>
        <w:t>TB</w:t>
      </w:r>
      <w:r w:rsidR="00DB1D7D" w:rsidRPr="004A1C09">
        <w:rPr>
          <w:rFonts w:ascii="Times New Roman" w:hAnsi="Times New Roman" w:cs="Times New Roman"/>
          <w:sz w:val="24"/>
          <w:szCs w:val="24"/>
        </w:rPr>
        <w:t xml:space="preserve"> (</w:t>
      </w:r>
      <w:r w:rsidR="00DF57C4">
        <w:rPr>
          <w:rFonts w:ascii="Times New Roman" w:hAnsi="Times New Roman" w:cs="Times New Roman"/>
          <w:sz w:val="24"/>
          <w:szCs w:val="24"/>
        </w:rPr>
        <w:t>40</w:t>
      </w:r>
      <w:r w:rsidR="00DB1D7D" w:rsidRPr="004A1C09">
        <w:rPr>
          <w:rFonts w:ascii="Times New Roman" w:hAnsi="Times New Roman" w:cs="Times New Roman"/>
          <w:sz w:val="24"/>
          <w:szCs w:val="24"/>
        </w:rPr>
        <w:t>)</w:t>
      </w:r>
      <w:r w:rsidRPr="004A1C09">
        <w:rPr>
          <w:rFonts w:ascii="Times New Roman" w:hAnsi="Times New Roman" w:cs="Times New Roman"/>
          <w:sz w:val="24"/>
          <w:szCs w:val="24"/>
        </w:rPr>
        <w:t>.</w:t>
      </w:r>
      <w:r w:rsidR="008B48BE">
        <w:rPr>
          <w:rFonts w:ascii="Times New Roman" w:hAnsi="Times New Roman" w:cs="Times New Roman"/>
          <w:sz w:val="24"/>
          <w:szCs w:val="24"/>
        </w:rPr>
        <w:t xml:space="preserve"> </w:t>
      </w:r>
      <w:proofErr w:type="gramStart"/>
      <w:r w:rsidR="00A66EB0" w:rsidRPr="00427E46">
        <w:rPr>
          <w:rFonts w:ascii="Times New Roman" w:hAnsi="Times New Roman" w:cs="Times New Roman"/>
          <w:sz w:val="24"/>
          <w:szCs w:val="24"/>
        </w:rPr>
        <w:t>Cu partenerii săi, Biroul Regional și Comitetul European Green Light sprijină țările europene în activitatea lor de prevenire și control al tuberculozei și M/XDR-TB.</w:t>
      </w:r>
      <w:proofErr w:type="gramEnd"/>
      <w:r w:rsidR="00A66EB0" w:rsidRPr="00427E46">
        <w:rPr>
          <w:rFonts w:ascii="Times New Roman" w:hAnsi="Times New Roman" w:cs="Times New Roman"/>
          <w:sz w:val="24"/>
          <w:szCs w:val="24"/>
        </w:rPr>
        <w:t xml:space="preserve"> Aceasta include stabilirea de norme și standarde, furnizarea de asistență tehnică, la încurajarea parteneriatelor, consolidarea capacităților, crearea și diseminarea probe, și desfășurarea de monitorizare și evaluare.</w:t>
      </w:r>
    </w:p>
    <w:p w:rsidR="007A2BD8" w:rsidRPr="00A112DD" w:rsidRDefault="007A2BD8" w:rsidP="007A2BD8">
      <w:pPr>
        <w:pStyle w:val="NormalWeb"/>
        <w:shd w:val="clear" w:color="auto" w:fill="FFFFFF"/>
        <w:spacing w:before="0" w:beforeAutospacing="0" w:after="0" w:afterAutospacing="0" w:line="235" w:lineRule="atLeast"/>
        <w:ind w:firstLine="720"/>
        <w:rPr>
          <w:color w:val="333333"/>
        </w:rPr>
      </w:pPr>
      <w:r w:rsidRPr="009E3D2A">
        <w:t>Ca răspuns la povara tuberculozei multidr</w:t>
      </w:r>
      <w:r>
        <w:t>o</w:t>
      </w:r>
      <w:r w:rsidRPr="009E3D2A">
        <w:t xml:space="preserve">g și </w:t>
      </w:r>
      <w:r>
        <w:t>extensiv-</w:t>
      </w:r>
      <w:r w:rsidRPr="009E3D2A">
        <w:t xml:space="preserve"> rezistente </w:t>
      </w:r>
      <w:r>
        <w:t>la medicamente</w:t>
      </w:r>
      <w:r w:rsidRPr="009E3D2A">
        <w:t xml:space="preserve"> (M</w:t>
      </w:r>
      <w:r>
        <w:t>DR</w:t>
      </w:r>
      <w:r w:rsidRPr="009E3D2A">
        <w:t xml:space="preserve">/XDR-TB), toate </w:t>
      </w:r>
      <w:r>
        <w:t xml:space="preserve">cele </w:t>
      </w:r>
      <w:r w:rsidRPr="009E3D2A">
        <w:t xml:space="preserve">53 state membre </w:t>
      </w:r>
      <w:r>
        <w:t>ale</w:t>
      </w:r>
      <w:r w:rsidRPr="009E3D2A">
        <w:t xml:space="preserve"> </w:t>
      </w:r>
      <w:r>
        <w:t>R</w:t>
      </w:r>
      <w:r w:rsidRPr="009E3D2A">
        <w:t>egiun</w:t>
      </w:r>
      <w:r>
        <w:t>ii</w:t>
      </w:r>
      <w:r w:rsidRPr="009E3D2A">
        <w:t xml:space="preserve"> europe</w:t>
      </w:r>
      <w:r>
        <w:t>ne</w:t>
      </w:r>
      <w:r w:rsidRPr="009E3D2A">
        <w:t xml:space="preserve"> a OMS a</w:t>
      </w:r>
      <w:r>
        <w:t>u</w:t>
      </w:r>
      <w:r w:rsidRPr="009E3D2A">
        <w:t xml:space="preserve"> aprobat planul de acțiune consolidat pentru prevenirea și combaterea</w:t>
      </w:r>
      <w:r>
        <w:t xml:space="preserve"> tuberculozei în cadrul planului de acțiune a Regiunii OMS-Europa 2011-2015, la a 61-una sesiune a Comitetului Regional pentru Europa  a OMS </w:t>
      </w:r>
      <w:r w:rsidRPr="009E3D2A">
        <w:t xml:space="preserve"> </w:t>
      </w:r>
      <w:r w:rsidRPr="00A112DD">
        <w:rPr>
          <w:color w:val="333333"/>
        </w:rPr>
        <w:t>(</w:t>
      </w:r>
      <w:r>
        <w:rPr>
          <w:color w:val="333333"/>
        </w:rPr>
        <w:t>41</w:t>
      </w:r>
      <w:r w:rsidRPr="00A112DD">
        <w:rPr>
          <w:color w:val="333333"/>
        </w:rPr>
        <w:t>).</w:t>
      </w:r>
    </w:p>
    <w:p w:rsidR="007A2BD8" w:rsidRPr="00A112DD" w:rsidRDefault="007A2BD8" w:rsidP="007A2BD8">
      <w:pPr>
        <w:pStyle w:val="NormalWeb"/>
        <w:shd w:val="clear" w:color="auto" w:fill="FFFFFF"/>
        <w:spacing w:before="0" w:beforeAutospacing="0" w:after="0" w:afterAutospacing="0" w:line="235" w:lineRule="atLeast"/>
        <w:ind w:firstLine="720"/>
      </w:pPr>
      <w:r w:rsidRPr="009E3D2A">
        <w:t xml:space="preserve">Pentru </w:t>
      </w:r>
      <w:proofErr w:type="gramStart"/>
      <w:r w:rsidRPr="009E3D2A">
        <w:t>a</w:t>
      </w:r>
      <w:proofErr w:type="gramEnd"/>
      <w:r w:rsidRPr="009E3D2A">
        <w:t xml:space="preserve"> îmbunătăți transferul de cunoștințe și experiență între țări și utilizarea lor </w:t>
      </w:r>
      <w:r>
        <w:t>în</w:t>
      </w:r>
      <w:r w:rsidRPr="009E3D2A">
        <w:t xml:space="preserve"> abord</w:t>
      </w:r>
      <w:r>
        <w:t>area</w:t>
      </w:r>
      <w:r w:rsidRPr="009E3D2A">
        <w:t xml:space="preserve"> probleme</w:t>
      </w:r>
      <w:r>
        <w:t>lor</w:t>
      </w:r>
      <w:r w:rsidRPr="009E3D2A">
        <w:t xml:space="preserve"> de sănătate, Biroul Regional pentru Europa al OMS a colectat și distribuit exemple de prevenirea, controlul și îngrijirea TB în regiune. În </w:t>
      </w:r>
      <w:r>
        <w:t>al doilea compendiu sunt</w:t>
      </w:r>
      <w:r w:rsidRPr="009E3D2A">
        <w:t xml:space="preserve"> prez</w:t>
      </w:r>
      <w:r>
        <w:t>entate</w:t>
      </w:r>
      <w:r w:rsidRPr="009E3D2A">
        <w:t xml:space="preserve"> 45 de exemple de bune practici în consolidarea sistemelor de sănătate pentru prevenirea și îngrijirea tuberculozei și rezisten</w:t>
      </w:r>
      <w:r>
        <w:t>ța</w:t>
      </w:r>
      <w:r w:rsidRPr="009E3D2A">
        <w:t xml:space="preserve"> la medicamente TB din 21 de țări, inclusiv 14 țări </w:t>
      </w:r>
      <w:r>
        <w:t xml:space="preserve">cu </w:t>
      </w:r>
      <w:r w:rsidRPr="009E3D2A">
        <w:t xml:space="preserve">prioritare mare pentru MDR-TB și țările cu incidență înaltă și joasă TB . Acest compendiu completează raportul final de implementare a Planului de Acțiuni Consolidat și pot fi folosite pentru </w:t>
      </w:r>
      <w:proofErr w:type="gramStart"/>
      <w:r w:rsidRPr="009E3D2A">
        <w:t>a</w:t>
      </w:r>
      <w:proofErr w:type="gramEnd"/>
      <w:r w:rsidRPr="009E3D2A">
        <w:t xml:space="preserve"> intensifica intervenții eficiente în conformitate cu planul de acțiune </w:t>
      </w:r>
      <w:r>
        <w:t>e</w:t>
      </w:r>
      <w:r w:rsidRPr="009E3D2A">
        <w:t xml:space="preserve">uropeană </w:t>
      </w:r>
      <w:r>
        <w:t>pentru TB</w:t>
      </w:r>
      <w:r w:rsidRPr="009E3D2A">
        <w:t xml:space="preserve"> propus pentru 2016-2020. </w:t>
      </w:r>
    </w:p>
    <w:p w:rsidR="007A2BD8" w:rsidRDefault="007A2BD8" w:rsidP="004C5AB0">
      <w:pPr>
        <w:pStyle w:val="ListParagraph"/>
        <w:spacing w:after="0" w:line="240" w:lineRule="auto"/>
        <w:ind w:left="0" w:firstLine="720"/>
        <w:jc w:val="both"/>
        <w:rPr>
          <w:rFonts w:ascii="Times New Roman" w:hAnsi="Times New Roman" w:cs="Times New Roman"/>
          <w:sz w:val="24"/>
          <w:szCs w:val="24"/>
        </w:rPr>
      </w:pPr>
    </w:p>
    <w:p w:rsidR="007A2BD8" w:rsidRDefault="007A2BD8" w:rsidP="004C5AB0">
      <w:pPr>
        <w:pStyle w:val="ListParagraph"/>
        <w:spacing w:after="0" w:line="240" w:lineRule="auto"/>
        <w:ind w:left="0" w:firstLine="720"/>
        <w:jc w:val="both"/>
        <w:rPr>
          <w:rFonts w:ascii="Times New Roman" w:hAnsi="Times New Roman" w:cs="Times New Roman"/>
          <w:sz w:val="24"/>
          <w:szCs w:val="24"/>
        </w:rPr>
      </w:pPr>
    </w:p>
    <w:p w:rsidR="007A2BD8" w:rsidRDefault="007A2BD8" w:rsidP="004C5AB0">
      <w:pPr>
        <w:pStyle w:val="ListParagraph"/>
        <w:spacing w:after="0" w:line="240" w:lineRule="auto"/>
        <w:ind w:left="0" w:firstLine="720"/>
        <w:jc w:val="both"/>
        <w:rPr>
          <w:rFonts w:ascii="Times New Roman" w:hAnsi="Times New Roman" w:cs="Times New Roman"/>
          <w:sz w:val="24"/>
          <w:szCs w:val="24"/>
        </w:rPr>
      </w:pPr>
    </w:p>
    <w:p w:rsidR="007A2BD8" w:rsidRPr="00427E46" w:rsidRDefault="007A2BD8" w:rsidP="004C5AB0">
      <w:pPr>
        <w:pStyle w:val="ListParagraph"/>
        <w:spacing w:after="0" w:line="240" w:lineRule="auto"/>
        <w:ind w:left="0" w:firstLine="720"/>
        <w:jc w:val="both"/>
        <w:rPr>
          <w:rFonts w:ascii="Times New Roman" w:hAnsi="Times New Roman" w:cs="Times New Roman"/>
          <w:sz w:val="24"/>
          <w:szCs w:val="24"/>
        </w:rPr>
      </w:pPr>
    </w:p>
    <w:p w:rsidR="00A66EB0" w:rsidRPr="004A1C09" w:rsidRDefault="00A66EB0" w:rsidP="00DB1D7D">
      <w:pPr>
        <w:pStyle w:val="ListParagraph"/>
        <w:spacing w:after="0" w:line="240" w:lineRule="auto"/>
        <w:ind w:left="0"/>
        <w:jc w:val="both"/>
        <w:rPr>
          <w:rFonts w:ascii="Times New Roman" w:hAnsi="Times New Roman" w:cs="Times New Roman"/>
          <w:sz w:val="24"/>
          <w:szCs w:val="24"/>
        </w:rPr>
      </w:pPr>
    </w:p>
    <w:p w:rsidR="00DB1D7D" w:rsidRPr="000F3117" w:rsidRDefault="00DB1D7D" w:rsidP="00DB1D7D">
      <w:pPr>
        <w:pStyle w:val="ListParagraph"/>
        <w:spacing w:after="0" w:line="240" w:lineRule="auto"/>
        <w:ind w:left="0"/>
        <w:jc w:val="both"/>
        <w:rPr>
          <w:rFonts w:ascii="Times New Roman" w:hAnsi="Times New Roman" w:cs="Times New Roman"/>
          <w:b/>
          <w:sz w:val="18"/>
          <w:szCs w:val="18"/>
        </w:rPr>
      </w:pPr>
      <w:r w:rsidRPr="000F3117">
        <w:rPr>
          <w:rFonts w:ascii="Times New Roman" w:hAnsi="Times New Roman" w:cs="Times New Roman"/>
          <w:b/>
          <w:sz w:val="18"/>
          <w:szCs w:val="18"/>
        </w:rPr>
        <w:lastRenderedPageBreak/>
        <w:t>Schiță a planului de acțiune pentru Tuberculoz</w:t>
      </w:r>
      <w:r w:rsidR="004C5AB0">
        <w:rPr>
          <w:rFonts w:ascii="Times New Roman" w:hAnsi="Times New Roman" w:cs="Times New Roman"/>
          <w:b/>
          <w:sz w:val="18"/>
          <w:szCs w:val="18"/>
        </w:rPr>
        <w:t>ă</w:t>
      </w:r>
      <w:r w:rsidRPr="000F3117">
        <w:rPr>
          <w:rFonts w:ascii="Times New Roman" w:hAnsi="Times New Roman" w:cs="Times New Roman"/>
          <w:b/>
          <w:sz w:val="18"/>
          <w:szCs w:val="18"/>
        </w:rPr>
        <w:t xml:space="preserve"> a Regiunii OMS-Europa 2016-2020</w:t>
      </w:r>
    </w:p>
    <w:tbl>
      <w:tblPr>
        <w:tblW w:w="0" w:type="auto"/>
        <w:tblLook w:val="04A0" w:firstRow="1" w:lastRow="0" w:firstColumn="1" w:lastColumn="0" w:noHBand="0" w:noVBand="1"/>
      </w:tblPr>
      <w:tblGrid>
        <w:gridCol w:w="2538"/>
        <w:gridCol w:w="6198"/>
      </w:tblGrid>
      <w:tr w:rsidR="00DB1D7D" w:rsidRPr="000F3117" w:rsidTr="00DB1D7D">
        <w:tc>
          <w:tcPr>
            <w:tcW w:w="8736" w:type="dxa"/>
            <w:gridSpan w:val="2"/>
            <w:shd w:val="clear" w:color="auto" w:fill="B6DDE8" w:themeFill="accent5" w:themeFillTint="66"/>
          </w:tcPr>
          <w:p w:rsidR="00DB1D7D" w:rsidRPr="000F3117" w:rsidRDefault="00DB1D7D" w:rsidP="004C5AB0">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PLAN DE ACȚIUNE</w:t>
            </w:r>
            <w:r w:rsidR="004C5AB0">
              <w:rPr>
                <w:rFonts w:ascii="Times New Roman" w:hAnsi="Times New Roman" w:cs="Times New Roman"/>
                <w:b/>
                <w:sz w:val="18"/>
                <w:szCs w:val="18"/>
              </w:rPr>
              <w:t xml:space="preserve"> împotriva</w:t>
            </w:r>
            <w:r w:rsidRPr="000F3117">
              <w:rPr>
                <w:rFonts w:ascii="Times New Roman" w:hAnsi="Times New Roman" w:cs="Times New Roman"/>
                <w:b/>
                <w:sz w:val="18"/>
                <w:szCs w:val="18"/>
              </w:rPr>
              <w:t xml:space="preserve"> tuberculozei pentru </w:t>
            </w:r>
            <w:r w:rsidR="004C5AB0">
              <w:rPr>
                <w:rFonts w:ascii="Times New Roman" w:hAnsi="Times New Roman" w:cs="Times New Roman"/>
                <w:b/>
                <w:sz w:val="18"/>
                <w:szCs w:val="18"/>
              </w:rPr>
              <w:t>R</w:t>
            </w:r>
            <w:r w:rsidRPr="000F3117">
              <w:rPr>
                <w:rFonts w:ascii="Times New Roman" w:hAnsi="Times New Roman" w:cs="Times New Roman"/>
                <w:b/>
                <w:sz w:val="18"/>
                <w:szCs w:val="18"/>
              </w:rPr>
              <w:t>egiune</w:t>
            </w:r>
            <w:r w:rsidR="004C5AB0">
              <w:rPr>
                <w:rFonts w:ascii="Times New Roman" w:hAnsi="Times New Roman" w:cs="Times New Roman"/>
                <w:b/>
                <w:sz w:val="18"/>
                <w:szCs w:val="18"/>
              </w:rPr>
              <w:t>a</w:t>
            </w:r>
            <w:r w:rsidRPr="000F3117">
              <w:rPr>
                <w:rFonts w:ascii="Times New Roman" w:hAnsi="Times New Roman" w:cs="Times New Roman"/>
                <w:b/>
                <w:sz w:val="18"/>
                <w:szCs w:val="18"/>
              </w:rPr>
              <w:t xml:space="preserve"> </w:t>
            </w:r>
            <w:r w:rsidR="004C5AB0">
              <w:rPr>
                <w:rFonts w:ascii="Times New Roman" w:hAnsi="Times New Roman" w:cs="Times New Roman"/>
                <w:b/>
                <w:sz w:val="18"/>
                <w:szCs w:val="18"/>
              </w:rPr>
              <w:t>OMS-Europa,</w:t>
            </w:r>
            <w:r w:rsidRPr="000F3117">
              <w:rPr>
                <w:rFonts w:ascii="Times New Roman" w:hAnsi="Times New Roman" w:cs="Times New Roman"/>
                <w:b/>
                <w:sz w:val="18"/>
                <w:szCs w:val="18"/>
              </w:rPr>
              <w:t xml:space="preserve"> 2016-2020</w:t>
            </w:r>
          </w:p>
        </w:tc>
      </w:tr>
      <w:tr w:rsidR="00DB1D7D" w:rsidRPr="000F3117" w:rsidTr="005D3E93">
        <w:tc>
          <w:tcPr>
            <w:tcW w:w="2538" w:type="dxa"/>
            <w:shd w:val="clear" w:color="auto" w:fill="FFFFCC"/>
          </w:tcPr>
          <w:p w:rsidR="00DB1D7D" w:rsidRPr="000F3117" w:rsidRDefault="00DB1D7D" w:rsidP="00DB1D7D">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VIZIUNE</w:t>
            </w:r>
          </w:p>
        </w:tc>
        <w:tc>
          <w:tcPr>
            <w:tcW w:w="6198" w:type="dxa"/>
          </w:tcPr>
          <w:p w:rsidR="00DB1D7D" w:rsidRPr="000F3117" w:rsidRDefault="000F3117" w:rsidP="000F3117">
            <w:pPr>
              <w:jc w:val="both"/>
              <w:rPr>
                <w:rFonts w:ascii="Times New Roman" w:hAnsi="Times New Roman" w:cs="Times New Roman"/>
                <w:sz w:val="18"/>
                <w:szCs w:val="18"/>
              </w:rPr>
            </w:pPr>
            <w:r>
              <w:rPr>
                <w:rFonts w:ascii="Times New Roman" w:hAnsi="Times New Roman" w:cs="Times New Roman"/>
                <w:sz w:val="18"/>
                <w:szCs w:val="18"/>
              </w:rPr>
              <w:t>Stoparea</w:t>
            </w:r>
            <w:r w:rsidR="00300772" w:rsidRPr="000F3117">
              <w:rPr>
                <w:rFonts w:ascii="Times New Roman" w:hAnsi="Times New Roman" w:cs="Times New Roman"/>
                <w:sz w:val="18"/>
                <w:szCs w:val="18"/>
              </w:rPr>
              <w:t xml:space="preserve"> epidemiei de tuberculoză cu zero familii afectate </w:t>
            </w:r>
            <w:r>
              <w:rPr>
                <w:rFonts w:ascii="Times New Roman" w:hAnsi="Times New Roman" w:cs="Times New Roman"/>
                <w:sz w:val="18"/>
                <w:szCs w:val="18"/>
              </w:rPr>
              <w:t xml:space="preserve">care </w:t>
            </w:r>
            <w:r w:rsidR="00300772" w:rsidRPr="000F3117">
              <w:rPr>
                <w:rFonts w:ascii="Times New Roman" w:hAnsi="Times New Roman" w:cs="Times New Roman"/>
                <w:sz w:val="18"/>
                <w:szCs w:val="18"/>
              </w:rPr>
              <w:t>se confruntă cu</w:t>
            </w:r>
            <w:r>
              <w:rPr>
                <w:rFonts w:ascii="Times New Roman" w:hAnsi="Times New Roman" w:cs="Times New Roman"/>
                <w:sz w:val="18"/>
                <w:szCs w:val="18"/>
              </w:rPr>
              <w:t xml:space="preserve"> c</w:t>
            </w:r>
            <w:r w:rsidR="00300772" w:rsidRPr="000F3117">
              <w:rPr>
                <w:rFonts w:ascii="Times New Roman" w:hAnsi="Times New Roman" w:cs="Times New Roman"/>
                <w:sz w:val="18"/>
                <w:szCs w:val="18"/>
              </w:rPr>
              <w:t>osturi catastrofale din cauza tuberculozei</w:t>
            </w:r>
          </w:p>
        </w:tc>
      </w:tr>
      <w:tr w:rsidR="00DB1D7D" w:rsidRPr="000F3117" w:rsidTr="005D3E93">
        <w:tc>
          <w:tcPr>
            <w:tcW w:w="2538" w:type="dxa"/>
            <w:shd w:val="clear" w:color="auto" w:fill="FFFFCC"/>
          </w:tcPr>
          <w:p w:rsidR="00DB1D7D" w:rsidRPr="000F3117" w:rsidRDefault="00DB1D7D" w:rsidP="00DB1D7D">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SCOP</w:t>
            </w:r>
          </w:p>
        </w:tc>
        <w:tc>
          <w:tcPr>
            <w:tcW w:w="6198" w:type="dxa"/>
          </w:tcPr>
          <w:p w:rsidR="00DB1D7D" w:rsidRPr="000F3117" w:rsidRDefault="000F3117" w:rsidP="000F3117">
            <w:pPr>
              <w:jc w:val="both"/>
              <w:rPr>
                <w:rFonts w:ascii="Times New Roman" w:hAnsi="Times New Roman" w:cs="Times New Roman"/>
                <w:sz w:val="18"/>
                <w:szCs w:val="18"/>
              </w:rPr>
            </w:pPr>
            <w:r>
              <w:rPr>
                <w:rFonts w:ascii="Times New Roman" w:hAnsi="Times New Roman" w:cs="Times New Roman"/>
                <w:sz w:val="18"/>
                <w:szCs w:val="18"/>
              </w:rPr>
              <w:t>Stoparea</w:t>
            </w:r>
            <w:r w:rsidR="00300772" w:rsidRPr="000F3117">
              <w:rPr>
                <w:rFonts w:ascii="Times New Roman" w:hAnsi="Times New Roman" w:cs="Times New Roman"/>
                <w:sz w:val="18"/>
                <w:szCs w:val="18"/>
              </w:rPr>
              <w:t xml:space="preserve"> răspândir</w:t>
            </w:r>
            <w:r>
              <w:rPr>
                <w:rFonts w:ascii="Times New Roman" w:hAnsi="Times New Roman" w:cs="Times New Roman"/>
                <w:sz w:val="18"/>
                <w:szCs w:val="18"/>
              </w:rPr>
              <w:t>ii</w:t>
            </w:r>
            <w:r w:rsidR="00300772" w:rsidRPr="000F3117">
              <w:rPr>
                <w:rFonts w:ascii="Times New Roman" w:hAnsi="Times New Roman" w:cs="Times New Roman"/>
                <w:sz w:val="18"/>
                <w:szCs w:val="18"/>
              </w:rPr>
              <w:t xml:space="preserve"> tuberculozei sensibile și rezistent</w:t>
            </w:r>
            <w:r>
              <w:rPr>
                <w:rFonts w:ascii="Times New Roman" w:hAnsi="Times New Roman" w:cs="Times New Roman"/>
                <w:sz w:val="18"/>
                <w:szCs w:val="18"/>
              </w:rPr>
              <w:t>e</w:t>
            </w:r>
            <w:r w:rsidR="00300772" w:rsidRPr="000F3117">
              <w:rPr>
                <w:rFonts w:ascii="Times New Roman" w:hAnsi="Times New Roman" w:cs="Times New Roman"/>
                <w:sz w:val="18"/>
                <w:szCs w:val="18"/>
              </w:rPr>
              <w:t xml:space="preserve"> la medicamente </w:t>
            </w:r>
            <w:r>
              <w:rPr>
                <w:rFonts w:ascii="Times New Roman" w:hAnsi="Times New Roman" w:cs="Times New Roman"/>
                <w:sz w:val="18"/>
                <w:szCs w:val="18"/>
              </w:rPr>
              <w:t>prin</w:t>
            </w:r>
            <w:r w:rsidRPr="000F3117">
              <w:rPr>
                <w:rFonts w:ascii="Times New Roman" w:hAnsi="Times New Roman" w:cs="Times New Roman"/>
                <w:sz w:val="18"/>
                <w:szCs w:val="18"/>
              </w:rPr>
              <w:t xml:space="preserve"> </w:t>
            </w:r>
            <w:r w:rsidR="00300772" w:rsidRPr="000F3117">
              <w:rPr>
                <w:rFonts w:ascii="Times New Roman" w:hAnsi="Times New Roman" w:cs="Times New Roman"/>
                <w:sz w:val="18"/>
                <w:szCs w:val="18"/>
              </w:rPr>
              <w:t xml:space="preserve">realizarea accesului universal la prevenirea, diagnosticarea și tratamentul </w:t>
            </w:r>
            <w:r>
              <w:rPr>
                <w:rFonts w:ascii="Times New Roman" w:hAnsi="Times New Roman" w:cs="Times New Roman"/>
                <w:sz w:val="18"/>
                <w:szCs w:val="18"/>
              </w:rPr>
              <w:t xml:space="preserve">bolii </w:t>
            </w:r>
            <w:r w:rsidR="00300772" w:rsidRPr="000F3117">
              <w:rPr>
                <w:rFonts w:ascii="Times New Roman" w:hAnsi="Times New Roman" w:cs="Times New Roman"/>
                <w:sz w:val="18"/>
                <w:szCs w:val="18"/>
              </w:rPr>
              <w:t>în toate</w:t>
            </w:r>
            <w:r w:rsidRPr="000F3117">
              <w:rPr>
                <w:rFonts w:ascii="Times New Roman" w:hAnsi="Times New Roman" w:cs="Times New Roman"/>
                <w:sz w:val="18"/>
                <w:szCs w:val="18"/>
              </w:rPr>
              <w:t xml:space="preserve"> s</w:t>
            </w:r>
            <w:r w:rsidR="00300772" w:rsidRPr="000F3117">
              <w:rPr>
                <w:rFonts w:ascii="Times New Roman" w:hAnsi="Times New Roman" w:cs="Times New Roman"/>
                <w:sz w:val="18"/>
                <w:szCs w:val="18"/>
              </w:rPr>
              <w:t>tatele membre, în regiunea europeană a OMS, contribuind astfel la</w:t>
            </w:r>
            <w:r>
              <w:rPr>
                <w:rFonts w:ascii="Times New Roman" w:hAnsi="Times New Roman" w:cs="Times New Roman"/>
                <w:sz w:val="18"/>
                <w:szCs w:val="18"/>
              </w:rPr>
              <w:t xml:space="preserve"> s</w:t>
            </w:r>
            <w:r w:rsidR="00300772" w:rsidRPr="000F3117">
              <w:rPr>
                <w:rFonts w:ascii="Times New Roman" w:hAnsi="Times New Roman" w:cs="Times New Roman"/>
                <w:sz w:val="18"/>
                <w:szCs w:val="18"/>
              </w:rPr>
              <w:t>copul final</w:t>
            </w:r>
            <w:r>
              <w:rPr>
                <w:rFonts w:ascii="Times New Roman" w:hAnsi="Times New Roman" w:cs="Times New Roman"/>
                <w:sz w:val="18"/>
                <w:szCs w:val="18"/>
              </w:rPr>
              <w:t xml:space="preserve"> al</w:t>
            </w:r>
            <w:r w:rsidR="00300772" w:rsidRPr="000F3117">
              <w:rPr>
                <w:rFonts w:ascii="Times New Roman" w:hAnsi="Times New Roman" w:cs="Times New Roman"/>
                <w:sz w:val="18"/>
                <w:szCs w:val="18"/>
              </w:rPr>
              <w:t xml:space="preserve"> Strategi</w:t>
            </w:r>
            <w:r>
              <w:rPr>
                <w:rFonts w:ascii="Times New Roman" w:hAnsi="Times New Roman" w:cs="Times New Roman"/>
                <w:sz w:val="18"/>
                <w:szCs w:val="18"/>
              </w:rPr>
              <w:t>ei</w:t>
            </w:r>
            <w:r w:rsidR="00300772" w:rsidRPr="000F3117">
              <w:rPr>
                <w:rFonts w:ascii="Times New Roman" w:hAnsi="Times New Roman" w:cs="Times New Roman"/>
                <w:sz w:val="18"/>
                <w:szCs w:val="18"/>
              </w:rPr>
              <w:t xml:space="preserve"> </w:t>
            </w:r>
            <w:r>
              <w:rPr>
                <w:rFonts w:ascii="Times New Roman" w:hAnsi="Times New Roman" w:cs="Times New Roman"/>
                <w:sz w:val="18"/>
                <w:szCs w:val="18"/>
              </w:rPr>
              <w:t xml:space="preserve">End </w:t>
            </w:r>
            <w:r w:rsidR="00300772" w:rsidRPr="000F3117">
              <w:rPr>
                <w:rFonts w:ascii="Times New Roman" w:hAnsi="Times New Roman" w:cs="Times New Roman"/>
                <w:sz w:val="18"/>
                <w:szCs w:val="18"/>
              </w:rPr>
              <w:t>TB</w:t>
            </w:r>
            <w:r>
              <w:rPr>
                <w:rFonts w:ascii="Times New Roman" w:hAnsi="Times New Roman" w:cs="Times New Roman"/>
                <w:sz w:val="18"/>
                <w:szCs w:val="18"/>
              </w:rPr>
              <w:t>,</w:t>
            </w:r>
            <w:r w:rsidR="00300772" w:rsidRPr="000F3117">
              <w:rPr>
                <w:rFonts w:ascii="Times New Roman" w:hAnsi="Times New Roman" w:cs="Times New Roman"/>
                <w:sz w:val="18"/>
                <w:szCs w:val="18"/>
              </w:rPr>
              <w:t xml:space="preserve"> de a pune capăt epidemiei de tuberculoză.</w:t>
            </w:r>
          </w:p>
        </w:tc>
      </w:tr>
      <w:tr w:rsidR="008F1B65" w:rsidRPr="000F3117" w:rsidTr="005D3E93">
        <w:trPr>
          <w:trHeight w:val="152"/>
        </w:trPr>
        <w:tc>
          <w:tcPr>
            <w:tcW w:w="2538" w:type="dxa"/>
            <w:vMerge w:val="restart"/>
            <w:shd w:val="clear" w:color="auto" w:fill="FFFFCC"/>
          </w:tcPr>
          <w:p w:rsidR="008F1B65" w:rsidRPr="000F3117" w:rsidRDefault="005D3E93" w:rsidP="00DB1D7D">
            <w:pPr>
              <w:pStyle w:val="ListParagraph"/>
              <w:ind w:left="0"/>
              <w:jc w:val="both"/>
              <w:rPr>
                <w:rFonts w:ascii="Times New Roman" w:hAnsi="Times New Roman" w:cs="Times New Roman"/>
                <w:b/>
                <w:sz w:val="18"/>
                <w:szCs w:val="18"/>
              </w:rPr>
            </w:pPr>
            <w:r>
              <w:rPr>
                <w:rFonts w:ascii="Times New Roman" w:hAnsi="Times New Roman" w:cs="Times New Roman"/>
                <w:b/>
                <w:sz w:val="18"/>
                <w:szCs w:val="18"/>
              </w:rPr>
              <w:t>Ț</w:t>
            </w:r>
            <w:r w:rsidR="008F1B65" w:rsidRPr="000F3117">
              <w:rPr>
                <w:rFonts w:ascii="Times New Roman" w:hAnsi="Times New Roman" w:cs="Times New Roman"/>
                <w:b/>
                <w:sz w:val="18"/>
                <w:szCs w:val="18"/>
              </w:rPr>
              <w:t>INTE</w:t>
            </w:r>
          </w:p>
          <w:p w:rsidR="008F1B65" w:rsidRPr="000F3117" w:rsidRDefault="008F1B65" w:rsidP="005D3E93">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(care trebuie atinse p</w:t>
            </w:r>
            <w:r w:rsidR="005D3E93">
              <w:rPr>
                <w:rFonts w:ascii="Times New Roman" w:hAnsi="Times New Roman" w:cs="Times New Roman"/>
                <w:b/>
                <w:sz w:val="18"/>
                <w:szCs w:val="18"/>
              </w:rPr>
              <w:t>â</w:t>
            </w:r>
            <w:r w:rsidRPr="000F3117">
              <w:rPr>
                <w:rFonts w:ascii="Times New Roman" w:hAnsi="Times New Roman" w:cs="Times New Roman"/>
                <w:b/>
                <w:sz w:val="18"/>
                <w:szCs w:val="18"/>
              </w:rPr>
              <w:t>n</w:t>
            </w:r>
            <w:r w:rsidR="005D3E93">
              <w:rPr>
                <w:rFonts w:ascii="Times New Roman" w:hAnsi="Times New Roman" w:cs="Times New Roman"/>
                <w:b/>
                <w:sz w:val="18"/>
                <w:szCs w:val="18"/>
              </w:rPr>
              <w:t>ă</w:t>
            </w:r>
            <w:r w:rsidRPr="000F3117">
              <w:rPr>
                <w:rFonts w:ascii="Times New Roman" w:hAnsi="Times New Roman" w:cs="Times New Roman"/>
                <w:b/>
                <w:sz w:val="18"/>
                <w:szCs w:val="18"/>
              </w:rPr>
              <w:t xml:space="preserve"> </w:t>
            </w:r>
            <w:r w:rsidR="005D3E93">
              <w:rPr>
                <w:rFonts w:ascii="Times New Roman" w:hAnsi="Times New Roman" w:cs="Times New Roman"/>
                <w:b/>
                <w:sz w:val="18"/>
                <w:szCs w:val="18"/>
              </w:rPr>
              <w:t>î</w:t>
            </w:r>
            <w:r w:rsidRPr="000F3117">
              <w:rPr>
                <w:rFonts w:ascii="Times New Roman" w:hAnsi="Times New Roman" w:cs="Times New Roman"/>
                <w:b/>
                <w:sz w:val="18"/>
                <w:szCs w:val="18"/>
              </w:rPr>
              <w:t>n 2020)</w:t>
            </w:r>
          </w:p>
        </w:tc>
        <w:tc>
          <w:tcPr>
            <w:tcW w:w="6198" w:type="dxa"/>
          </w:tcPr>
          <w:p w:rsidR="008F1B65" w:rsidRPr="000F3117" w:rsidRDefault="00300772" w:rsidP="000F3117">
            <w:pPr>
              <w:pStyle w:val="ListParagraph"/>
              <w:ind w:left="0"/>
              <w:jc w:val="both"/>
              <w:rPr>
                <w:rFonts w:ascii="Times New Roman" w:hAnsi="Times New Roman" w:cs="Times New Roman"/>
                <w:b/>
                <w:sz w:val="18"/>
                <w:szCs w:val="18"/>
              </w:rPr>
            </w:pPr>
            <w:r w:rsidRPr="000F3117">
              <w:rPr>
                <w:rStyle w:val="hps"/>
                <w:rFonts w:ascii="Times New Roman" w:hAnsi="Times New Roman" w:cs="Times New Roman"/>
                <w:sz w:val="18"/>
                <w:szCs w:val="18"/>
                <w:shd w:val="clear" w:color="auto" w:fill="F5F5F5"/>
              </w:rPr>
              <w:t>Reducere de 35</w:t>
            </w:r>
            <w:r w:rsidRPr="000F3117">
              <w:rPr>
                <w:rFonts w:ascii="Times New Roman" w:hAnsi="Times New Roman" w:cs="Times New Roman"/>
                <w:sz w:val="18"/>
                <w:szCs w:val="18"/>
                <w:shd w:val="clear" w:color="auto" w:fill="F5F5F5"/>
              </w:rPr>
              <w:t>%</w:t>
            </w:r>
            <w:r w:rsidRPr="000F3117">
              <w:rPr>
                <w:rStyle w:val="apple-converted-space"/>
                <w:rFonts w:ascii="Times New Roman" w:hAnsi="Times New Roman" w:cs="Times New Roman"/>
                <w:sz w:val="18"/>
                <w:szCs w:val="18"/>
                <w:shd w:val="clear" w:color="auto" w:fill="F5F5F5"/>
              </w:rPr>
              <w:t> </w:t>
            </w:r>
            <w:r w:rsidRPr="000F3117">
              <w:rPr>
                <w:rStyle w:val="hps"/>
                <w:rFonts w:ascii="Times New Roman" w:hAnsi="Times New Roman" w:cs="Times New Roman"/>
                <w:sz w:val="18"/>
                <w:szCs w:val="18"/>
                <w:shd w:val="clear" w:color="auto" w:fill="F5F5F5"/>
              </w:rPr>
              <w:t>a numărului de decese</w:t>
            </w:r>
            <w:r w:rsidRPr="000F3117">
              <w:rPr>
                <w:rStyle w:val="apple-converted-space"/>
                <w:rFonts w:ascii="Times New Roman" w:hAnsi="Times New Roman" w:cs="Times New Roman"/>
                <w:sz w:val="18"/>
                <w:szCs w:val="18"/>
                <w:shd w:val="clear" w:color="auto" w:fill="F5F5F5"/>
              </w:rPr>
              <w:t> </w:t>
            </w:r>
            <w:r w:rsidR="000F3117">
              <w:rPr>
                <w:rStyle w:val="apple-converted-space"/>
                <w:rFonts w:ascii="Times New Roman" w:hAnsi="Times New Roman" w:cs="Times New Roman"/>
                <w:sz w:val="18"/>
                <w:szCs w:val="18"/>
                <w:shd w:val="clear" w:color="auto" w:fill="F5F5F5"/>
              </w:rPr>
              <w:t>prin</w:t>
            </w:r>
            <w:r w:rsidRPr="000F3117">
              <w:rPr>
                <w:rStyle w:val="hps"/>
                <w:rFonts w:ascii="Times New Roman" w:hAnsi="Times New Roman" w:cs="Times New Roman"/>
                <w:sz w:val="18"/>
                <w:szCs w:val="18"/>
                <w:shd w:val="clear" w:color="auto" w:fill="F5F5F5"/>
              </w:rPr>
              <w:t xml:space="preserve"> tuberculoză</w:t>
            </w:r>
          </w:p>
        </w:tc>
      </w:tr>
      <w:tr w:rsidR="008F1B65" w:rsidRPr="000F3117" w:rsidTr="005D3E93">
        <w:trPr>
          <w:trHeight w:val="152"/>
        </w:trPr>
        <w:tc>
          <w:tcPr>
            <w:tcW w:w="2538" w:type="dxa"/>
            <w:vMerge/>
            <w:shd w:val="clear" w:color="auto" w:fill="FFFFCC"/>
          </w:tcPr>
          <w:p w:rsidR="008F1B65" w:rsidRPr="000F3117" w:rsidRDefault="008F1B65" w:rsidP="00DB1D7D">
            <w:pPr>
              <w:pStyle w:val="ListParagraph"/>
              <w:ind w:left="0"/>
              <w:jc w:val="both"/>
              <w:rPr>
                <w:rFonts w:ascii="Times New Roman" w:hAnsi="Times New Roman" w:cs="Times New Roman"/>
                <w:b/>
                <w:sz w:val="18"/>
                <w:szCs w:val="18"/>
              </w:rPr>
            </w:pPr>
          </w:p>
        </w:tc>
        <w:tc>
          <w:tcPr>
            <w:tcW w:w="6198" w:type="dxa"/>
          </w:tcPr>
          <w:p w:rsidR="008F1B65" w:rsidRPr="000F3117" w:rsidRDefault="000F3117" w:rsidP="000F3117">
            <w:pPr>
              <w:pStyle w:val="ListParagraph"/>
              <w:ind w:left="0"/>
              <w:jc w:val="both"/>
              <w:rPr>
                <w:rFonts w:ascii="Times New Roman" w:hAnsi="Times New Roman" w:cs="Times New Roman"/>
                <w:b/>
                <w:sz w:val="18"/>
                <w:szCs w:val="18"/>
              </w:rPr>
            </w:pPr>
            <w:r>
              <w:rPr>
                <w:rStyle w:val="hps"/>
                <w:rFonts w:ascii="Times New Roman" w:hAnsi="Times New Roman" w:cs="Times New Roman"/>
                <w:sz w:val="18"/>
                <w:szCs w:val="18"/>
                <w:shd w:val="clear" w:color="auto" w:fill="F5F5F5"/>
              </w:rPr>
              <w:t>R</w:t>
            </w:r>
            <w:r w:rsidR="00300772" w:rsidRPr="000F3117">
              <w:rPr>
                <w:rStyle w:val="hps"/>
                <w:rFonts w:ascii="Times New Roman" w:hAnsi="Times New Roman" w:cs="Times New Roman"/>
                <w:sz w:val="18"/>
                <w:szCs w:val="18"/>
                <w:shd w:val="clear" w:color="auto" w:fill="F5F5F5"/>
              </w:rPr>
              <w:t>educerea cu 25%</w:t>
            </w:r>
            <w:r w:rsidR="00300772" w:rsidRPr="000F3117">
              <w:rPr>
                <w:rStyle w:val="apple-converted-space"/>
                <w:rFonts w:ascii="Times New Roman" w:hAnsi="Times New Roman" w:cs="Times New Roman"/>
                <w:sz w:val="18"/>
                <w:szCs w:val="18"/>
                <w:shd w:val="clear" w:color="auto" w:fill="F5F5F5"/>
              </w:rPr>
              <w:t> </w:t>
            </w:r>
            <w:r w:rsidR="00300772" w:rsidRPr="000F3117">
              <w:rPr>
                <w:rStyle w:val="hps"/>
                <w:rFonts w:ascii="Times New Roman" w:hAnsi="Times New Roman" w:cs="Times New Roman"/>
                <w:sz w:val="18"/>
                <w:szCs w:val="18"/>
                <w:shd w:val="clear" w:color="auto" w:fill="F5F5F5"/>
              </w:rPr>
              <w:t>a ratei</w:t>
            </w:r>
            <w:r w:rsidR="00300772" w:rsidRPr="000F3117">
              <w:rPr>
                <w:rStyle w:val="apple-converted-space"/>
                <w:rFonts w:ascii="Times New Roman" w:hAnsi="Times New Roman" w:cs="Times New Roman"/>
                <w:sz w:val="18"/>
                <w:szCs w:val="18"/>
                <w:shd w:val="clear" w:color="auto" w:fill="F5F5F5"/>
              </w:rPr>
              <w:t> </w:t>
            </w:r>
            <w:r w:rsidR="00300772" w:rsidRPr="000F3117">
              <w:rPr>
                <w:rStyle w:val="hps"/>
                <w:rFonts w:ascii="Times New Roman" w:hAnsi="Times New Roman" w:cs="Times New Roman"/>
                <w:sz w:val="18"/>
                <w:szCs w:val="18"/>
                <w:shd w:val="clear" w:color="auto" w:fill="F5F5F5"/>
              </w:rPr>
              <w:t>de incidență</w:t>
            </w:r>
            <w:r w:rsidR="00300772" w:rsidRPr="000F3117">
              <w:rPr>
                <w:rStyle w:val="apple-converted-space"/>
                <w:rFonts w:ascii="Times New Roman" w:hAnsi="Times New Roman" w:cs="Times New Roman"/>
                <w:sz w:val="18"/>
                <w:szCs w:val="18"/>
                <w:shd w:val="clear" w:color="auto" w:fill="F5F5F5"/>
              </w:rPr>
              <w:t> </w:t>
            </w:r>
            <w:r w:rsidR="00300772" w:rsidRPr="000F3117">
              <w:rPr>
                <w:rStyle w:val="hps"/>
                <w:rFonts w:ascii="Times New Roman" w:hAnsi="Times New Roman" w:cs="Times New Roman"/>
                <w:sz w:val="18"/>
                <w:szCs w:val="18"/>
                <w:shd w:val="clear" w:color="auto" w:fill="F5F5F5"/>
              </w:rPr>
              <w:t>a tuberculozei</w:t>
            </w:r>
          </w:p>
        </w:tc>
      </w:tr>
      <w:tr w:rsidR="008F1B65" w:rsidRPr="000F3117" w:rsidTr="005D3E93">
        <w:trPr>
          <w:trHeight w:val="152"/>
        </w:trPr>
        <w:tc>
          <w:tcPr>
            <w:tcW w:w="2538" w:type="dxa"/>
            <w:vMerge/>
            <w:shd w:val="clear" w:color="auto" w:fill="FFFFCC"/>
          </w:tcPr>
          <w:p w:rsidR="008F1B65" w:rsidRPr="000F3117" w:rsidRDefault="008F1B65" w:rsidP="00DB1D7D">
            <w:pPr>
              <w:pStyle w:val="ListParagraph"/>
              <w:ind w:left="0"/>
              <w:jc w:val="both"/>
              <w:rPr>
                <w:rFonts w:ascii="Times New Roman" w:hAnsi="Times New Roman" w:cs="Times New Roman"/>
                <w:b/>
                <w:sz w:val="18"/>
                <w:szCs w:val="18"/>
              </w:rPr>
            </w:pPr>
          </w:p>
        </w:tc>
        <w:tc>
          <w:tcPr>
            <w:tcW w:w="6198" w:type="dxa"/>
          </w:tcPr>
          <w:p w:rsidR="008F1B65" w:rsidRPr="000F3117" w:rsidRDefault="000F3117" w:rsidP="005D3E93">
            <w:pPr>
              <w:pStyle w:val="ListParagraph"/>
              <w:ind w:left="0"/>
              <w:jc w:val="both"/>
              <w:rPr>
                <w:rFonts w:ascii="Times New Roman" w:hAnsi="Times New Roman" w:cs="Times New Roman"/>
                <w:b/>
                <w:sz w:val="18"/>
                <w:szCs w:val="18"/>
              </w:rPr>
            </w:pPr>
            <w:r>
              <w:rPr>
                <w:rStyle w:val="hps"/>
                <w:rFonts w:ascii="Times New Roman" w:hAnsi="Times New Roman" w:cs="Times New Roman"/>
                <w:sz w:val="18"/>
                <w:szCs w:val="18"/>
                <w:shd w:val="clear" w:color="auto" w:fill="F5F5F5"/>
              </w:rPr>
              <w:t>R</w:t>
            </w:r>
            <w:r w:rsidR="00300772" w:rsidRPr="000F3117">
              <w:rPr>
                <w:rStyle w:val="hps"/>
                <w:rFonts w:ascii="Times New Roman" w:hAnsi="Times New Roman" w:cs="Times New Roman"/>
                <w:sz w:val="18"/>
                <w:szCs w:val="18"/>
                <w:shd w:val="clear" w:color="auto" w:fill="F5F5F5"/>
              </w:rPr>
              <w:t>ata de succes</w:t>
            </w:r>
            <w:r w:rsidR="00300772" w:rsidRPr="000F3117">
              <w:rPr>
                <w:rStyle w:val="apple-converted-space"/>
                <w:rFonts w:ascii="Times New Roman" w:hAnsi="Times New Roman" w:cs="Times New Roman"/>
                <w:sz w:val="18"/>
                <w:szCs w:val="18"/>
                <w:shd w:val="clear" w:color="auto" w:fill="F5F5F5"/>
              </w:rPr>
              <w:t> </w:t>
            </w:r>
            <w:r>
              <w:rPr>
                <w:rStyle w:val="apple-converted-space"/>
                <w:rFonts w:ascii="Times New Roman" w:hAnsi="Times New Roman" w:cs="Times New Roman"/>
                <w:sz w:val="18"/>
                <w:szCs w:val="18"/>
                <w:shd w:val="clear" w:color="auto" w:fill="F5F5F5"/>
              </w:rPr>
              <w:t xml:space="preserve"> a tratamentului </w:t>
            </w:r>
            <w:r w:rsidR="00300772" w:rsidRPr="000F3117">
              <w:rPr>
                <w:rStyle w:val="hps"/>
                <w:rFonts w:ascii="Times New Roman" w:hAnsi="Times New Roman" w:cs="Times New Roman"/>
                <w:sz w:val="18"/>
                <w:szCs w:val="18"/>
                <w:shd w:val="clear" w:color="auto" w:fill="F5F5F5"/>
              </w:rPr>
              <w:t>de 75</w:t>
            </w:r>
            <w:r w:rsidR="00300772" w:rsidRPr="000F3117">
              <w:rPr>
                <w:rFonts w:ascii="Times New Roman" w:hAnsi="Times New Roman" w:cs="Times New Roman"/>
                <w:sz w:val="18"/>
                <w:szCs w:val="18"/>
                <w:shd w:val="clear" w:color="auto" w:fill="F5F5F5"/>
              </w:rPr>
              <w:t>%</w:t>
            </w:r>
            <w:r w:rsidR="00300772" w:rsidRPr="000F3117">
              <w:rPr>
                <w:rStyle w:val="apple-converted-space"/>
                <w:rFonts w:ascii="Times New Roman" w:hAnsi="Times New Roman" w:cs="Times New Roman"/>
                <w:sz w:val="18"/>
                <w:szCs w:val="18"/>
                <w:shd w:val="clear" w:color="auto" w:fill="F5F5F5"/>
              </w:rPr>
              <w:t> </w:t>
            </w:r>
            <w:r w:rsidR="005D3E93">
              <w:rPr>
                <w:rStyle w:val="apple-converted-space"/>
                <w:rFonts w:ascii="Times New Roman" w:hAnsi="Times New Roman" w:cs="Times New Roman"/>
                <w:sz w:val="18"/>
                <w:szCs w:val="18"/>
                <w:shd w:val="clear" w:color="auto" w:fill="F5F5F5"/>
              </w:rPr>
              <w:t>î</w:t>
            </w:r>
            <w:r w:rsidR="00300772" w:rsidRPr="000F3117">
              <w:rPr>
                <w:rStyle w:val="hps"/>
                <w:rFonts w:ascii="Times New Roman" w:hAnsi="Times New Roman" w:cs="Times New Roman"/>
                <w:sz w:val="18"/>
                <w:szCs w:val="18"/>
                <w:shd w:val="clear" w:color="auto" w:fill="F5F5F5"/>
              </w:rPr>
              <w:t>n r</w:t>
            </w:r>
            <w:r w:rsidR="005D3E93">
              <w:rPr>
                <w:rStyle w:val="hps"/>
                <w:rFonts w:ascii="Times New Roman" w:hAnsi="Times New Roman" w:cs="Times New Roman"/>
                <w:sz w:val="18"/>
                <w:szCs w:val="18"/>
                <w:shd w:val="clear" w:color="auto" w:fill="F5F5F5"/>
              </w:rPr>
              <w:t>â</w:t>
            </w:r>
            <w:r w:rsidR="00300772" w:rsidRPr="000F3117">
              <w:rPr>
                <w:rStyle w:val="hps"/>
                <w:rFonts w:ascii="Times New Roman" w:hAnsi="Times New Roman" w:cs="Times New Roman"/>
                <w:sz w:val="18"/>
                <w:szCs w:val="18"/>
                <w:shd w:val="clear" w:color="auto" w:fill="F5F5F5"/>
              </w:rPr>
              <w:t>ndul</w:t>
            </w:r>
            <w:r w:rsidR="00300772" w:rsidRPr="000F3117">
              <w:rPr>
                <w:rStyle w:val="apple-converted-space"/>
                <w:rFonts w:ascii="Times New Roman" w:hAnsi="Times New Roman" w:cs="Times New Roman"/>
                <w:sz w:val="18"/>
                <w:szCs w:val="18"/>
                <w:shd w:val="clear" w:color="auto" w:fill="F5F5F5"/>
              </w:rPr>
              <w:t> </w:t>
            </w:r>
            <w:r w:rsidR="00300772" w:rsidRPr="000F3117">
              <w:rPr>
                <w:rStyle w:val="hps"/>
                <w:rFonts w:ascii="Times New Roman" w:hAnsi="Times New Roman" w:cs="Times New Roman"/>
                <w:sz w:val="18"/>
                <w:szCs w:val="18"/>
                <w:shd w:val="clear" w:color="auto" w:fill="F5F5F5"/>
              </w:rPr>
              <w:t>cohort</w:t>
            </w:r>
            <w:r>
              <w:rPr>
                <w:rStyle w:val="hps"/>
                <w:rFonts w:ascii="Times New Roman" w:hAnsi="Times New Roman" w:cs="Times New Roman"/>
                <w:sz w:val="18"/>
                <w:szCs w:val="18"/>
                <w:shd w:val="clear" w:color="auto" w:fill="F5F5F5"/>
              </w:rPr>
              <w:t xml:space="preserve">ei de </w:t>
            </w:r>
            <w:r w:rsidR="00300772" w:rsidRPr="000F3117">
              <w:rPr>
                <w:rStyle w:val="hps"/>
                <w:rFonts w:ascii="Times New Roman" w:hAnsi="Times New Roman" w:cs="Times New Roman"/>
                <w:sz w:val="18"/>
                <w:szCs w:val="18"/>
                <w:shd w:val="clear" w:color="auto" w:fill="F5F5F5"/>
              </w:rPr>
              <w:t>pacien</w:t>
            </w:r>
            <w:r w:rsidR="005D3E93">
              <w:rPr>
                <w:rStyle w:val="hps"/>
                <w:rFonts w:ascii="Times New Roman" w:hAnsi="Times New Roman" w:cs="Times New Roman"/>
                <w:sz w:val="18"/>
                <w:szCs w:val="18"/>
                <w:shd w:val="clear" w:color="auto" w:fill="F5F5F5"/>
              </w:rPr>
              <w:t>ț</w:t>
            </w:r>
            <w:r>
              <w:rPr>
                <w:rStyle w:val="hps"/>
                <w:rFonts w:ascii="Times New Roman" w:hAnsi="Times New Roman" w:cs="Times New Roman"/>
                <w:sz w:val="18"/>
                <w:szCs w:val="18"/>
                <w:shd w:val="clear" w:color="auto" w:fill="F5F5F5"/>
              </w:rPr>
              <w:t>i</w:t>
            </w:r>
            <w:r w:rsidR="00300772" w:rsidRPr="000F3117">
              <w:rPr>
                <w:rStyle w:val="apple-converted-space"/>
                <w:rFonts w:ascii="Times New Roman" w:hAnsi="Times New Roman" w:cs="Times New Roman"/>
                <w:sz w:val="18"/>
                <w:szCs w:val="18"/>
                <w:shd w:val="clear" w:color="auto" w:fill="F5F5F5"/>
              </w:rPr>
              <w:t> </w:t>
            </w:r>
            <w:r w:rsidR="00300772" w:rsidRPr="000F3117">
              <w:rPr>
                <w:rStyle w:val="hps"/>
                <w:rFonts w:ascii="Times New Roman" w:hAnsi="Times New Roman" w:cs="Times New Roman"/>
                <w:sz w:val="18"/>
                <w:szCs w:val="18"/>
                <w:shd w:val="clear" w:color="auto" w:fill="F5F5F5"/>
              </w:rPr>
              <w:t>MDR-TB</w:t>
            </w:r>
          </w:p>
        </w:tc>
      </w:tr>
      <w:tr w:rsidR="008F1B65" w:rsidRPr="000F3117" w:rsidTr="008F1B65">
        <w:tc>
          <w:tcPr>
            <w:tcW w:w="8736" w:type="dxa"/>
            <w:gridSpan w:val="2"/>
            <w:shd w:val="clear" w:color="auto" w:fill="B6DDE8" w:themeFill="accent5" w:themeFillTint="66"/>
          </w:tcPr>
          <w:p w:rsidR="008F1B65" w:rsidRPr="000F3117" w:rsidRDefault="008F1B65" w:rsidP="00DB1D7D">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DIRECTII STRATEGICE</w:t>
            </w:r>
          </w:p>
        </w:tc>
      </w:tr>
      <w:tr w:rsidR="008F1B65" w:rsidRPr="000F3117" w:rsidTr="00732719">
        <w:tc>
          <w:tcPr>
            <w:tcW w:w="8736" w:type="dxa"/>
            <w:gridSpan w:val="2"/>
          </w:tcPr>
          <w:p w:rsidR="00300772" w:rsidRPr="000F3117" w:rsidRDefault="000F3117" w:rsidP="000F3117">
            <w:pPr>
              <w:pStyle w:val="ListParagraph"/>
              <w:ind w:left="0"/>
              <w:jc w:val="both"/>
              <w:rPr>
                <w:rFonts w:ascii="Times New Roman" w:hAnsi="Times New Roman" w:cs="Times New Roman"/>
                <w:sz w:val="18"/>
                <w:szCs w:val="18"/>
              </w:rPr>
            </w:pPr>
            <w:r>
              <w:rPr>
                <w:rFonts w:ascii="Times New Roman" w:hAnsi="Times New Roman" w:cs="Times New Roman"/>
                <w:sz w:val="18"/>
                <w:szCs w:val="18"/>
              </w:rPr>
              <w:t>1.</w:t>
            </w:r>
            <w:r w:rsidR="00300772" w:rsidRPr="000F3117">
              <w:rPr>
                <w:rFonts w:ascii="Times New Roman" w:hAnsi="Times New Roman" w:cs="Times New Roman"/>
                <w:sz w:val="18"/>
                <w:szCs w:val="18"/>
              </w:rPr>
              <w:t>Depun</w:t>
            </w:r>
            <w:r>
              <w:rPr>
                <w:rFonts w:ascii="Times New Roman" w:hAnsi="Times New Roman" w:cs="Times New Roman"/>
                <w:sz w:val="18"/>
                <w:szCs w:val="18"/>
              </w:rPr>
              <w:t>erea de</w:t>
            </w:r>
            <w:r w:rsidR="00300772" w:rsidRPr="000F3117">
              <w:rPr>
                <w:rFonts w:ascii="Times New Roman" w:hAnsi="Times New Roman" w:cs="Times New Roman"/>
                <w:sz w:val="18"/>
                <w:szCs w:val="18"/>
              </w:rPr>
              <w:t xml:space="preserve"> eforturi pentru eliminarea tuberculozei prin consolidarea sistemelor de sănătate pentru a răspun</w:t>
            </w:r>
            <w:r>
              <w:rPr>
                <w:rFonts w:ascii="Times New Roman" w:hAnsi="Times New Roman" w:cs="Times New Roman"/>
                <w:sz w:val="18"/>
                <w:szCs w:val="18"/>
              </w:rPr>
              <w:t>de</w:t>
            </w:r>
            <w:r w:rsidR="00300772" w:rsidRPr="000F3117">
              <w:rPr>
                <w:rFonts w:ascii="Times New Roman" w:hAnsi="Times New Roman" w:cs="Times New Roman"/>
                <w:sz w:val="18"/>
                <w:szCs w:val="18"/>
              </w:rPr>
              <w:t xml:space="preserve"> tuberculozei și</w:t>
            </w:r>
            <w:r>
              <w:rPr>
                <w:rFonts w:ascii="Times New Roman" w:hAnsi="Times New Roman" w:cs="Times New Roman"/>
                <w:sz w:val="18"/>
                <w:szCs w:val="18"/>
              </w:rPr>
              <w:t xml:space="preserve"> </w:t>
            </w:r>
            <w:r w:rsidR="00300772" w:rsidRPr="000F3117">
              <w:rPr>
                <w:rFonts w:ascii="Times New Roman" w:hAnsi="Times New Roman" w:cs="Times New Roman"/>
                <w:sz w:val="18"/>
                <w:szCs w:val="18"/>
              </w:rPr>
              <w:t>prevenirea tuberculozei rezistente la medicamente, control și îngrijire</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2. Facilitarea colaborării intersectoriale pentru a aborda factorii sociali și de risc care stau la baza </w:t>
            </w:r>
            <w:r w:rsidR="000F3117">
              <w:rPr>
                <w:rFonts w:ascii="Times New Roman" w:hAnsi="Times New Roman" w:cs="Times New Roman"/>
                <w:sz w:val="18"/>
                <w:szCs w:val="18"/>
              </w:rPr>
              <w:t>tuberculozei</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3. Lucrări în parteneriate naționale, regionale și internaționale cu părțile interesate, inclusiv cu </w:t>
            </w:r>
            <w:r w:rsidR="000F3117">
              <w:rPr>
                <w:rFonts w:ascii="Times New Roman" w:hAnsi="Times New Roman" w:cs="Times New Roman"/>
                <w:sz w:val="18"/>
                <w:szCs w:val="18"/>
              </w:rPr>
              <w:t xml:space="preserve">societatea </w:t>
            </w:r>
            <w:r w:rsidRPr="000F3117">
              <w:rPr>
                <w:rFonts w:ascii="Times New Roman" w:hAnsi="Times New Roman" w:cs="Times New Roman"/>
                <w:sz w:val="18"/>
                <w:szCs w:val="18"/>
              </w:rPr>
              <w:t>civilă</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și </w:t>
            </w:r>
            <w:r w:rsidR="000F3117">
              <w:rPr>
                <w:rFonts w:ascii="Times New Roman" w:hAnsi="Times New Roman" w:cs="Times New Roman"/>
                <w:sz w:val="18"/>
                <w:szCs w:val="18"/>
              </w:rPr>
              <w:t>c</w:t>
            </w:r>
            <w:r w:rsidRPr="000F3117">
              <w:rPr>
                <w:rFonts w:ascii="Times New Roman" w:hAnsi="Times New Roman" w:cs="Times New Roman"/>
                <w:sz w:val="18"/>
                <w:szCs w:val="18"/>
              </w:rPr>
              <w:t>omunități</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4. </w:t>
            </w:r>
            <w:r w:rsidR="000F3117">
              <w:rPr>
                <w:rFonts w:ascii="Times New Roman" w:hAnsi="Times New Roman" w:cs="Times New Roman"/>
                <w:sz w:val="18"/>
                <w:szCs w:val="18"/>
              </w:rPr>
              <w:t>C</w:t>
            </w:r>
            <w:r w:rsidRPr="000F3117">
              <w:rPr>
                <w:rFonts w:ascii="Times New Roman" w:hAnsi="Times New Roman" w:cs="Times New Roman"/>
                <w:sz w:val="18"/>
                <w:szCs w:val="18"/>
              </w:rPr>
              <w:t>olaborare pentru dezvoltarea și utilizarea de noi instrumente de diagnostic, medicamente, vaccinuri și</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alte tratamente și metode de prevenire</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5. Promovarea utilizării raționale a resurselor existente, identifica</w:t>
            </w:r>
            <w:r w:rsidR="000F3117">
              <w:rPr>
                <w:rFonts w:ascii="Times New Roman" w:hAnsi="Times New Roman" w:cs="Times New Roman"/>
                <w:sz w:val="18"/>
                <w:szCs w:val="18"/>
              </w:rPr>
              <w:t>rea</w:t>
            </w:r>
            <w:r w:rsidRPr="000F3117">
              <w:rPr>
                <w:rFonts w:ascii="Times New Roman" w:hAnsi="Times New Roman" w:cs="Times New Roman"/>
                <w:sz w:val="18"/>
                <w:szCs w:val="18"/>
              </w:rPr>
              <w:t xml:space="preserve"> lacunel</w:t>
            </w:r>
            <w:r w:rsidR="000F3117">
              <w:rPr>
                <w:rFonts w:ascii="Times New Roman" w:hAnsi="Times New Roman" w:cs="Times New Roman"/>
                <w:sz w:val="18"/>
                <w:szCs w:val="18"/>
              </w:rPr>
              <w:t>or</w:t>
            </w:r>
            <w:r w:rsidRPr="000F3117">
              <w:rPr>
                <w:rFonts w:ascii="Times New Roman" w:hAnsi="Times New Roman" w:cs="Times New Roman"/>
                <w:sz w:val="18"/>
                <w:szCs w:val="18"/>
              </w:rPr>
              <w:t xml:space="preserve"> și mobiliz</w:t>
            </w:r>
            <w:r w:rsidR="000F3117">
              <w:rPr>
                <w:rFonts w:ascii="Times New Roman" w:hAnsi="Times New Roman" w:cs="Times New Roman"/>
                <w:sz w:val="18"/>
                <w:szCs w:val="18"/>
              </w:rPr>
              <w:t>area</w:t>
            </w:r>
            <w:r w:rsidRPr="000F3117">
              <w:rPr>
                <w:rFonts w:ascii="Times New Roman" w:hAnsi="Times New Roman" w:cs="Times New Roman"/>
                <w:sz w:val="18"/>
                <w:szCs w:val="18"/>
              </w:rPr>
              <w:t xml:space="preserve"> resurse</w:t>
            </w:r>
            <w:r w:rsidR="000F3117">
              <w:rPr>
                <w:rFonts w:ascii="Times New Roman" w:hAnsi="Times New Roman" w:cs="Times New Roman"/>
                <w:sz w:val="18"/>
                <w:szCs w:val="18"/>
              </w:rPr>
              <w:t>lor</w:t>
            </w:r>
            <w:r w:rsidRPr="000F3117">
              <w:rPr>
                <w:rFonts w:ascii="Times New Roman" w:hAnsi="Times New Roman" w:cs="Times New Roman"/>
                <w:sz w:val="18"/>
                <w:szCs w:val="18"/>
              </w:rPr>
              <w:t xml:space="preserve"> suplimentare</w:t>
            </w:r>
          </w:p>
          <w:p w:rsidR="00300772" w:rsidRPr="000F3117" w:rsidRDefault="000F3117" w:rsidP="000F3117">
            <w:pPr>
              <w:pStyle w:val="ListParagraph"/>
              <w:ind w:left="0"/>
              <w:jc w:val="both"/>
              <w:rPr>
                <w:rFonts w:ascii="Times New Roman" w:hAnsi="Times New Roman" w:cs="Times New Roman"/>
                <w:sz w:val="18"/>
                <w:szCs w:val="18"/>
              </w:rPr>
            </w:pPr>
            <w:r>
              <w:rPr>
                <w:rFonts w:ascii="Times New Roman" w:hAnsi="Times New Roman" w:cs="Times New Roman"/>
                <w:sz w:val="18"/>
                <w:szCs w:val="18"/>
              </w:rPr>
              <w:t>care s</w:t>
            </w:r>
            <w:r w:rsidR="00537BDF">
              <w:rPr>
                <w:rFonts w:ascii="Times New Roman" w:hAnsi="Times New Roman" w:cs="Times New Roman"/>
                <w:sz w:val="18"/>
                <w:szCs w:val="18"/>
              </w:rPr>
              <w:t>ă</w:t>
            </w:r>
            <w:r>
              <w:rPr>
                <w:rFonts w:ascii="Times New Roman" w:hAnsi="Times New Roman" w:cs="Times New Roman"/>
                <w:sz w:val="18"/>
                <w:szCs w:val="18"/>
              </w:rPr>
              <w:t xml:space="preserve"> </w:t>
            </w:r>
            <w:r w:rsidR="00300772" w:rsidRPr="000F3117">
              <w:rPr>
                <w:rFonts w:ascii="Times New Roman" w:hAnsi="Times New Roman" w:cs="Times New Roman"/>
                <w:sz w:val="18"/>
                <w:szCs w:val="18"/>
              </w:rPr>
              <w:t>asigur</w:t>
            </w:r>
            <w:r>
              <w:rPr>
                <w:rFonts w:ascii="Times New Roman" w:hAnsi="Times New Roman" w:cs="Times New Roman"/>
                <w:sz w:val="18"/>
                <w:szCs w:val="18"/>
              </w:rPr>
              <w:t>e</w:t>
            </w:r>
            <w:r w:rsidR="00300772" w:rsidRPr="000F3117">
              <w:rPr>
                <w:rFonts w:ascii="Times New Roman" w:hAnsi="Times New Roman" w:cs="Times New Roman"/>
                <w:sz w:val="18"/>
                <w:szCs w:val="18"/>
              </w:rPr>
              <w:t xml:space="preserve"> sustenabilitatea</w:t>
            </w:r>
          </w:p>
          <w:p w:rsidR="00300772" w:rsidRPr="000F3117" w:rsidRDefault="00300772" w:rsidP="000F3117">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6. </w:t>
            </w:r>
            <w:r w:rsidR="000F3117">
              <w:rPr>
                <w:rFonts w:ascii="Times New Roman" w:hAnsi="Times New Roman" w:cs="Times New Roman"/>
                <w:sz w:val="18"/>
                <w:szCs w:val="18"/>
              </w:rPr>
              <w:t>P</w:t>
            </w:r>
            <w:r w:rsidRPr="000F3117">
              <w:rPr>
                <w:rFonts w:ascii="Times New Roman" w:hAnsi="Times New Roman" w:cs="Times New Roman"/>
                <w:sz w:val="18"/>
                <w:szCs w:val="18"/>
              </w:rPr>
              <w:t xml:space="preserve">romovarea eticii </w:t>
            </w:r>
            <w:r w:rsidR="000F3117">
              <w:rPr>
                <w:rFonts w:ascii="Times New Roman" w:hAnsi="Times New Roman" w:cs="Times New Roman"/>
                <w:sz w:val="18"/>
                <w:szCs w:val="18"/>
              </w:rPr>
              <w:t xml:space="preserve">legate de </w:t>
            </w:r>
            <w:r w:rsidRPr="000F3117">
              <w:rPr>
                <w:rFonts w:ascii="Times New Roman" w:hAnsi="Times New Roman" w:cs="Times New Roman"/>
                <w:sz w:val="18"/>
                <w:szCs w:val="18"/>
              </w:rPr>
              <w:t>tuberculoz</w:t>
            </w:r>
            <w:r w:rsidR="00537BDF">
              <w:rPr>
                <w:rFonts w:ascii="Times New Roman" w:hAnsi="Times New Roman" w:cs="Times New Roman"/>
                <w:sz w:val="18"/>
                <w:szCs w:val="18"/>
              </w:rPr>
              <w:t>ă</w:t>
            </w:r>
            <w:r w:rsidRPr="000F3117">
              <w:rPr>
                <w:rFonts w:ascii="Times New Roman" w:hAnsi="Times New Roman" w:cs="Times New Roman"/>
                <w:sz w:val="18"/>
                <w:szCs w:val="18"/>
              </w:rPr>
              <w:t xml:space="preserve">, a drepturilor omului și </w:t>
            </w:r>
            <w:r w:rsidR="00800522">
              <w:rPr>
                <w:rFonts w:ascii="Times New Roman" w:hAnsi="Times New Roman" w:cs="Times New Roman"/>
                <w:sz w:val="18"/>
                <w:szCs w:val="18"/>
              </w:rPr>
              <w:t>echit</w:t>
            </w:r>
            <w:r w:rsidR="00537BDF">
              <w:rPr>
                <w:rFonts w:ascii="Times New Roman" w:hAnsi="Times New Roman" w:cs="Times New Roman"/>
                <w:sz w:val="18"/>
                <w:szCs w:val="18"/>
              </w:rPr>
              <w:t>ăț</w:t>
            </w:r>
            <w:r w:rsidR="00800522">
              <w:rPr>
                <w:rFonts w:ascii="Times New Roman" w:hAnsi="Times New Roman" w:cs="Times New Roman"/>
                <w:sz w:val="18"/>
                <w:szCs w:val="18"/>
              </w:rPr>
              <w:t>ii, care s</w:t>
            </w:r>
            <w:r w:rsidR="00537BDF">
              <w:rPr>
                <w:rFonts w:ascii="Times New Roman" w:hAnsi="Times New Roman" w:cs="Times New Roman"/>
                <w:sz w:val="18"/>
                <w:szCs w:val="18"/>
              </w:rPr>
              <w:t>ă</w:t>
            </w:r>
            <w:r w:rsidR="00800522">
              <w:rPr>
                <w:rFonts w:ascii="Times New Roman" w:hAnsi="Times New Roman" w:cs="Times New Roman"/>
                <w:sz w:val="18"/>
                <w:szCs w:val="18"/>
              </w:rPr>
              <w:t xml:space="preserve"> fie </w:t>
            </w:r>
            <w:r w:rsidRPr="000F3117">
              <w:rPr>
                <w:rFonts w:ascii="Times New Roman" w:hAnsi="Times New Roman" w:cs="Times New Roman"/>
                <w:sz w:val="18"/>
                <w:szCs w:val="18"/>
              </w:rPr>
              <w:t>încorporat</w:t>
            </w:r>
            <w:r w:rsidR="00800522">
              <w:rPr>
                <w:rFonts w:ascii="Times New Roman" w:hAnsi="Times New Roman" w:cs="Times New Roman"/>
                <w:sz w:val="18"/>
                <w:szCs w:val="18"/>
              </w:rPr>
              <w:t>e</w:t>
            </w:r>
            <w:r w:rsidRPr="000F3117">
              <w:rPr>
                <w:rFonts w:ascii="Times New Roman" w:hAnsi="Times New Roman" w:cs="Times New Roman"/>
                <w:sz w:val="18"/>
                <w:szCs w:val="18"/>
              </w:rPr>
              <w:t xml:space="preserve"> în toate</w:t>
            </w:r>
          </w:p>
          <w:p w:rsidR="008F1B65" w:rsidRPr="000F3117" w:rsidRDefault="00300772" w:rsidP="00800522">
            <w:pPr>
              <w:pStyle w:val="ListParagraph"/>
              <w:ind w:left="0"/>
              <w:jc w:val="both"/>
              <w:rPr>
                <w:rFonts w:ascii="Times New Roman" w:hAnsi="Times New Roman" w:cs="Times New Roman"/>
                <w:b/>
                <w:sz w:val="18"/>
                <w:szCs w:val="18"/>
              </w:rPr>
            </w:pPr>
            <w:r w:rsidRPr="000F3117">
              <w:rPr>
                <w:rFonts w:ascii="Times New Roman" w:hAnsi="Times New Roman" w:cs="Times New Roman"/>
                <w:sz w:val="18"/>
                <w:szCs w:val="18"/>
              </w:rPr>
              <w:t>intervențiil</w:t>
            </w:r>
            <w:r w:rsidR="00800522">
              <w:rPr>
                <w:rFonts w:ascii="Times New Roman" w:hAnsi="Times New Roman" w:cs="Times New Roman"/>
                <w:sz w:val="18"/>
                <w:szCs w:val="18"/>
              </w:rPr>
              <w:t>e</w:t>
            </w:r>
            <w:r w:rsidRPr="000F3117">
              <w:rPr>
                <w:rFonts w:ascii="Times New Roman" w:hAnsi="Times New Roman" w:cs="Times New Roman"/>
                <w:sz w:val="18"/>
                <w:szCs w:val="18"/>
              </w:rPr>
              <w:t xml:space="preserve"> strategice enumerate mai sus</w:t>
            </w:r>
          </w:p>
        </w:tc>
      </w:tr>
      <w:tr w:rsidR="008F1B65" w:rsidRPr="000F3117" w:rsidTr="008F1B65">
        <w:tc>
          <w:tcPr>
            <w:tcW w:w="8736" w:type="dxa"/>
            <w:gridSpan w:val="2"/>
            <w:shd w:val="clear" w:color="auto" w:fill="B6DDE8" w:themeFill="accent5" w:themeFillTint="66"/>
          </w:tcPr>
          <w:p w:rsidR="008F1B65" w:rsidRPr="000F3117" w:rsidRDefault="008F1B65" w:rsidP="005D3E93">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DOMENII DE INTERVEN</w:t>
            </w:r>
            <w:r w:rsidR="005D3E93">
              <w:rPr>
                <w:rFonts w:ascii="Times New Roman" w:hAnsi="Times New Roman" w:cs="Times New Roman"/>
                <w:b/>
                <w:sz w:val="18"/>
                <w:szCs w:val="18"/>
              </w:rPr>
              <w:t>Ț</w:t>
            </w:r>
            <w:r w:rsidRPr="000F3117">
              <w:rPr>
                <w:rFonts w:ascii="Times New Roman" w:hAnsi="Times New Roman" w:cs="Times New Roman"/>
                <w:b/>
                <w:sz w:val="18"/>
                <w:szCs w:val="18"/>
              </w:rPr>
              <w:t>II</w:t>
            </w:r>
          </w:p>
        </w:tc>
      </w:tr>
      <w:tr w:rsidR="008F1B65" w:rsidRPr="000F3117" w:rsidTr="008F1B65">
        <w:tc>
          <w:tcPr>
            <w:tcW w:w="8736" w:type="dxa"/>
            <w:gridSpan w:val="2"/>
            <w:shd w:val="clear" w:color="auto" w:fill="FFFFCC"/>
          </w:tcPr>
          <w:p w:rsidR="00300772" w:rsidRPr="000F3117" w:rsidRDefault="00300772" w:rsidP="00800522">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1.</w:t>
            </w:r>
            <w:r w:rsidR="005D3E93">
              <w:rPr>
                <w:rFonts w:ascii="Times New Roman" w:hAnsi="Times New Roman" w:cs="Times New Roman"/>
                <w:b/>
                <w:sz w:val="18"/>
                <w:szCs w:val="18"/>
              </w:rPr>
              <w:t xml:space="preserve"> Î</w:t>
            </w:r>
            <w:r w:rsidR="00800522">
              <w:rPr>
                <w:rFonts w:ascii="Times New Roman" w:hAnsi="Times New Roman" w:cs="Times New Roman"/>
                <w:b/>
                <w:sz w:val="18"/>
                <w:szCs w:val="18"/>
              </w:rPr>
              <w:t>ngrijire</w:t>
            </w:r>
            <w:r w:rsidRPr="000F3117">
              <w:rPr>
                <w:rFonts w:ascii="Times New Roman" w:hAnsi="Times New Roman" w:cs="Times New Roman"/>
                <w:b/>
                <w:sz w:val="18"/>
                <w:szCs w:val="18"/>
              </w:rPr>
              <w:t xml:space="preserve"> </w:t>
            </w:r>
            <w:r w:rsidR="00800522">
              <w:rPr>
                <w:rFonts w:ascii="Times New Roman" w:hAnsi="Times New Roman" w:cs="Times New Roman"/>
                <w:b/>
                <w:sz w:val="18"/>
                <w:szCs w:val="18"/>
              </w:rPr>
              <w:t>integrat</w:t>
            </w:r>
            <w:r w:rsidR="005D3E93">
              <w:rPr>
                <w:rFonts w:ascii="Times New Roman" w:hAnsi="Times New Roman" w:cs="Times New Roman"/>
                <w:b/>
                <w:sz w:val="18"/>
                <w:szCs w:val="18"/>
              </w:rPr>
              <w:t>ă</w:t>
            </w:r>
            <w:r w:rsidR="00800522">
              <w:rPr>
                <w:rFonts w:ascii="Times New Roman" w:hAnsi="Times New Roman" w:cs="Times New Roman"/>
                <w:b/>
                <w:sz w:val="18"/>
                <w:szCs w:val="18"/>
              </w:rPr>
              <w:t>,</w:t>
            </w:r>
            <w:r w:rsidRPr="000F3117">
              <w:rPr>
                <w:rFonts w:ascii="Times New Roman" w:hAnsi="Times New Roman" w:cs="Times New Roman"/>
                <w:b/>
                <w:sz w:val="18"/>
                <w:szCs w:val="18"/>
              </w:rPr>
              <w:t xml:space="preserve"> centrat</w:t>
            </w:r>
            <w:r w:rsidR="005D3E93">
              <w:rPr>
                <w:rFonts w:ascii="Times New Roman" w:hAnsi="Times New Roman" w:cs="Times New Roman"/>
                <w:b/>
                <w:sz w:val="18"/>
                <w:szCs w:val="18"/>
              </w:rPr>
              <w:t>ă</w:t>
            </w:r>
            <w:r w:rsidRPr="000F3117">
              <w:rPr>
                <w:rFonts w:ascii="Times New Roman" w:hAnsi="Times New Roman" w:cs="Times New Roman"/>
                <w:b/>
                <w:sz w:val="18"/>
                <w:szCs w:val="18"/>
              </w:rPr>
              <w:t xml:space="preserve"> pe pacient </w:t>
            </w:r>
            <w:r w:rsidR="005D3E93">
              <w:rPr>
                <w:rFonts w:ascii="Times New Roman" w:hAnsi="Times New Roman" w:cs="Times New Roman"/>
                <w:b/>
                <w:sz w:val="18"/>
                <w:szCs w:val="18"/>
              </w:rPr>
              <w:t>ș</w:t>
            </w:r>
            <w:r w:rsidR="00800522">
              <w:rPr>
                <w:rFonts w:ascii="Times New Roman" w:hAnsi="Times New Roman" w:cs="Times New Roman"/>
                <w:b/>
                <w:sz w:val="18"/>
                <w:szCs w:val="18"/>
              </w:rPr>
              <w:t>i Prevenire</w:t>
            </w:r>
          </w:p>
          <w:p w:rsidR="00300772" w:rsidRPr="000F3117" w:rsidRDefault="00800522" w:rsidP="00800522">
            <w:pPr>
              <w:pStyle w:val="ListParagraph"/>
              <w:ind w:left="0"/>
              <w:jc w:val="both"/>
              <w:rPr>
                <w:rFonts w:ascii="Times New Roman" w:hAnsi="Times New Roman" w:cs="Times New Roman"/>
                <w:sz w:val="18"/>
                <w:szCs w:val="18"/>
              </w:rPr>
            </w:pPr>
            <w:r>
              <w:rPr>
                <w:rFonts w:ascii="Times New Roman" w:hAnsi="Times New Roman" w:cs="Times New Roman"/>
                <w:sz w:val="18"/>
                <w:szCs w:val="18"/>
              </w:rPr>
              <w:t>A. S</w:t>
            </w:r>
            <w:r w:rsidR="00300772" w:rsidRPr="000F3117">
              <w:rPr>
                <w:rFonts w:ascii="Times New Roman" w:hAnsi="Times New Roman" w:cs="Times New Roman"/>
                <w:sz w:val="18"/>
                <w:szCs w:val="18"/>
              </w:rPr>
              <w:t>creening-ul sistematic a</w:t>
            </w:r>
            <w:r>
              <w:rPr>
                <w:rFonts w:ascii="Times New Roman" w:hAnsi="Times New Roman" w:cs="Times New Roman"/>
                <w:sz w:val="18"/>
                <w:szCs w:val="18"/>
              </w:rPr>
              <w:t>l</w:t>
            </w:r>
            <w:r w:rsidR="00300772" w:rsidRPr="000F3117">
              <w:rPr>
                <w:rFonts w:ascii="Times New Roman" w:hAnsi="Times New Roman" w:cs="Times New Roman"/>
                <w:sz w:val="18"/>
                <w:szCs w:val="18"/>
              </w:rPr>
              <w:t xml:space="preserve"> contactelor și a grupurilor cu risc ridicat</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B. Diagnosticul precoce al tuturor formelor de tuberculoză și accesul universal la testarea </w:t>
            </w:r>
            <w:r w:rsidR="00800522">
              <w:rPr>
                <w:rFonts w:ascii="Times New Roman" w:hAnsi="Times New Roman" w:cs="Times New Roman"/>
                <w:sz w:val="18"/>
                <w:szCs w:val="18"/>
              </w:rPr>
              <w:t>sensibilit</w:t>
            </w:r>
            <w:r w:rsidR="005D3E93">
              <w:rPr>
                <w:rFonts w:ascii="Times New Roman" w:hAnsi="Times New Roman" w:cs="Times New Roman"/>
                <w:sz w:val="18"/>
                <w:szCs w:val="18"/>
              </w:rPr>
              <w:t>ăț</w:t>
            </w:r>
            <w:r w:rsidR="00800522">
              <w:rPr>
                <w:rFonts w:ascii="Times New Roman" w:hAnsi="Times New Roman" w:cs="Times New Roman"/>
                <w:sz w:val="18"/>
                <w:szCs w:val="18"/>
              </w:rPr>
              <w:t>ii  la medicamente</w:t>
            </w:r>
            <w:r w:rsidRPr="000F3117">
              <w:rPr>
                <w:rFonts w:ascii="Times New Roman" w:hAnsi="Times New Roman" w:cs="Times New Roman"/>
                <w:sz w:val="18"/>
                <w:szCs w:val="18"/>
              </w:rPr>
              <w:t>,</w:t>
            </w:r>
            <w:r w:rsidR="00800522">
              <w:rPr>
                <w:rFonts w:ascii="Times New Roman" w:hAnsi="Times New Roman" w:cs="Times New Roman"/>
                <w:sz w:val="18"/>
                <w:szCs w:val="18"/>
              </w:rPr>
              <w:t xml:space="preserve"> </w:t>
            </w:r>
            <w:r w:rsidRPr="000F3117">
              <w:rPr>
                <w:rFonts w:ascii="Times New Roman" w:hAnsi="Times New Roman" w:cs="Times New Roman"/>
                <w:sz w:val="18"/>
                <w:szCs w:val="18"/>
              </w:rPr>
              <w:t>inclusiv utilizarea testelor rapide</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C. Accesul echitabil la tratament de calitate și continuu pentru toate persoanele cu tuberculoză,</w:t>
            </w:r>
            <w:r w:rsidR="00800522">
              <w:rPr>
                <w:rFonts w:ascii="Times New Roman" w:hAnsi="Times New Roman" w:cs="Times New Roman"/>
                <w:sz w:val="18"/>
                <w:szCs w:val="18"/>
              </w:rPr>
              <w:t xml:space="preserve"> </w:t>
            </w:r>
            <w:r w:rsidRPr="000F3117">
              <w:rPr>
                <w:rFonts w:ascii="Times New Roman" w:hAnsi="Times New Roman" w:cs="Times New Roman"/>
                <w:sz w:val="18"/>
                <w:szCs w:val="18"/>
              </w:rPr>
              <w:t>inclusiv tuberculoză rezistentă la medicamente și sprijin pentru pacienti pentru a facilita aderenta la tratament</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D. </w:t>
            </w:r>
            <w:r w:rsidR="00800522">
              <w:rPr>
                <w:rFonts w:ascii="Times New Roman" w:hAnsi="Times New Roman" w:cs="Times New Roman"/>
                <w:sz w:val="18"/>
                <w:szCs w:val="18"/>
              </w:rPr>
              <w:t>Activit</w:t>
            </w:r>
            <w:r w:rsidR="005D3E93">
              <w:rPr>
                <w:rFonts w:ascii="Times New Roman" w:hAnsi="Times New Roman" w:cs="Times New Roman"/>
                <w:sz w:val="18"/>
                <w:szCs w:val="18"/>
              </w:rPr>
              <w:t>ăț</w:t>
            </w:r>
            <w:r w:rsidR="00800522">
              <w:rPr>
                <w:rFonts w:ascii="Times New Roman" w:hAnsi="Times New Roman" w:cs="Times New Roman"/>
                <w:sz w:val="18"/>
                <w:szCs w:val="18"/>
              </w:rPr>
              <w:t>i de</w:t>
            </w:r>
            <w:r w:rsidRPr="000F3117">
              <w:rPr>
                <w:rFonts w:ascii="Times New Roman" w:hAnsi="Times New Roman" w:cs="Times New Roman"/>
                <w:sz w:val="18"/>
                <w:szCs w:val="18"/>
              </w:rPr>
              <w:t xml:space="preserve"> colaborare </w:t>
            </w:r>
            <w:r w:rsidR="00800522">
              <w:rPr>
                <w:rFonts w:ascii="Times New Roman" w:hAnsi="Times New Roman" w:cs="Times New Roman"/>
                <w:sz w:val="18"/>
                <w:szCs w:val="18"/>
              </w:rPr>
              <w:t>TBC</w:t>
            </w:r>
            <w:r w:rsidRPr="000F3117">
              <w:rPr>
                <w:rFonts w:ascii="Times New Roman" w:hAnsi="Times New Roman" w:cs="Times New Roman"/>
                <w:sz w:val="18"/>
                <w:szCs w:val="18"/>
              </w:rPr>
              <w:t>/</w:t>
            </w:r>
            <w:r w:rsidR="00800522">
              <w:rPr>
                <w:rFonts w:ascii="Times New Roman" w:hAnsi="Times New Roman" w:cs="Times New Roman"/>
                <w:sz w:val="18"/>
                <w:szCs w:val="18"/>
              </w:rPr>
              <w:t>HIV</w:t>
            </w:r>
            <w:r w:rsidRPr="000F3117">
              <w:rPr>
                <w:rFonts w:ascii="Times New Roman" w:hAnsi="Times New Roman" w:cs="Times New Roman"/>
                <w:sz w:val="18"/>
                <w:szCs w:val="18"/>
              </w:rPr>
              <w:t xml:space="preserve"> și management de comorbidit</w:t>
            </w:r>
            <w:r w:rsidR="005D3E93">
              <w:rPr>
                <w:rFonts w:ascii="Times New Roman" w:hAnsi="Times New Roman" w:cs="Times New Roman"/>
                <w:sz w:val="18"/>
                <w:szCs w:val="18"/>
              </w:rPr>
              <w:t>ăț</w:t>
            </w:r>
            <w:r w:rsidRPr="000F3117">
              <w:rPr>
                <w:rFonts w:ascii="Times New Roman" w:hAnsi="Times New Roman" w:cs="Times New Roman"/>
                <w:sz w:val="18"/>
                <w:szCs w:val="18"/>
              </w:rPr>
              <w:t>i</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E. Managementul infec</w:t>
            </w:r>
            <w:r w:rsidR="005D3E93">
              <w:rPr>
                <w:rFonts w:ascii="Times New Roman" w:hAnsi="Times New Roman" w:cs="Times New Roman"/>
                <w:sz w:val="18"/>
                <w:szCs w:val="18"/>
              </w:rPr>
              <w:t>ț</w:t>
            </w:r>
            <w:r w:rsidRPr="000F3117">
              <w:rPr>
                <w:rFonts w:ascii="Times New Roman" w:hAnsi="Times New Roman" w:cs="Times New Roman"/>
                <w:sz w:val="18"/>
                <w:szCs w:val="18"/>
              </w:rPr>
              <w:t>ie</w:t>
            </w:r>
            <w:r w:rsidR="00800522">
              <w:rPr>
                <w:rFonts w:ascii="Times New Roman" w:hAnsi="Times New Roman" w:cs="Times New Roman"/>
                <w:sz w:val="18"/>
                <w:szCs w:val="18"/>
              </w:rPr>
              <w:t>i de</w:t>
            </w:r>
            <w:r w:rsidRPr="000F3117">
              <w:rPr>
                <w:rFonts w:ascii="Times New Roman" w:hAnsi="Times New Roman" w:cs="Times New Roman"/>
                <w:sz w:val="18"/>
                <w:szCs w:val="18"/>
              </w:rPr>
              <w:t xml:space="preserve"> tuberculoză latentă și un tratament preventiv a</w:t>
            </w:r>
            <w:r w:rsidR="00800522">
              <w:rPr>
                <w:rFonts w:ascii="Times New Roman" w:hAnsi="Times New Roman" w:cs="Times New Roman"/>
                <w:sz w:val="18"/>
                <w:szCs w:val="18"/>
              </w:rPr>
              <w:t>l</w:t>
            </w:r>
            <w:r w:rsidRPr="000F3117">
              <w:rPr>
                <w:rFonts w:ascii="Times New Roman" w:hAnsi="Times New Roman" w:cs="Times New Roman"/>
                <w:sz w:val="18"/>
                <w:szCs w:val="18"/>
              </w:rPr>
              <w:t xml:space="preserve"> persoanelor cu risc ridicat, precum și</w:t>
            </w:r>
          </w:p>
          <w:p w:rsidR="008F1B65" w:rsidRPr="000F3117" w:rsidRDefault="00300772" w:rsidP="00800522">
            <w:pPr>
              <w:pStyle w:val="ListParagraph"/>
              <w:ind w:left="0"/>
              <w:jc w:val="both"/>
              <w:rPr>
                <w:rFonts w:ascii="Times New Roman" w:hAnsi="Times New Roman" w:cs="Times New Roman"/>
                <w:b/>
                <w:sz w:val="18"/>
                <w:szCs w:val="18"/>
              </w:rPr>
            </w:pPr>
            <w:r w:rsidRPr="000F3117">
              <w:rPr>
                <w:rFonts w:ascii="Times New Roman" w:hAnsi="Times New Roman" w:cs="Times New Roman"/>
                <w:sz w:val="18"/>
                <w:szCs w:val="18"/>
              </w:rPr>
              <w:t>vaccinarea împotriva tuberculozei</w:t>
            </w:r>
          </w:p>
        </w:tc>
      </w:tr>
      <w:tr w:rsidR="008F1B65" w:rsidRPr="000F3117" w:rsidTr="008F1B65">
        <w:tc>
          <w:tcPr>
            <w:tcW w:w="8736" w:type="dxa"/>
            <w:gridSpan w:val="2"/>
            <w:shd w:val="clear" w:color="auto" w:fill="FFFFCC"/>
          </w:tcPr>
          <w:p w:rsidR="00300772" w:rsidRPr="000F3117" w:rsidRDefault="00300772" w:rsidP="00800522">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2. POLITICI îndrăznețe și Sisteme de asistență</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A. Angajamentul politic cu resurse adecvate, inclusiv politica de s</w:t>
            </w:r>
            <w:r w:rsidR="005D3E93">
              <w:rPr>
                <w:rFonts w:ascii="Times New Roman" w:hAnsi="Times New Roman" w:cs="Times New Roman"/>
                <w:sz w:val="18"/>
                <w:szCs w:val="18"/>
              </w:rPr>
              <w:t>ă</w:t>
            </w:r>
            <w:r w:rsidRPr="000F3117">
              <w:rPr>
                <w:rFonts w:ascii="Times New Roman" w:hAnsi="Times New Roman" w:cs="Times New Roman"/>
                <w:sz w:val="18"/>
                <w:szCs w:val="18"/>
              </w:rPr>
              <w:t>n</w:t>
            </w:r>
            <w:r w:rsidR="005D3E93">
              <w:rPr>
                <w:rFonts w:ascii="Times New Roman" w:hAnsi="Times New Roman" w:cs="Times New Roman"/>
                <w:sz w:val="18"/>
                <w:szCs w:val="18"/>
              </w:rPr>
              <w:t>ă</w:t>
            </w:r>
            <w:r w:rsidRPr="000F3117">
              <w:rPr>
                <w:rFonts w:ascii="Times New Roman" w:hAnsi="Times New Roman" w:cs="Times New Roman"/>
                <w:sz w:val="18"/>
                <w:szCs w:val="18"/>
              </w:rPr>
              <w:t xml:space="preserve">tate </w:t>
            </w:r>
            <w:r w:rsidR="00800522">
              <w:rPr>
                <w:rFonts w:ascii="Times New Roman" w:hAnsi="Times New Roman" w:cs="Times New Roman"/>
                <w:sz w:val="18"/>
                <w:szCs w:val="18"/>
              </w:rPr>
              <w:t xml:space="preserve">cu acoperire </w:t>
            </w:r>
            <w:r w:rsidRPr="000F3117">
              <w:rPr>
                <w:rFonts w:ascii="Times New Roman" w:hAnsi="Times New Roman" w:cs="Times New Roman"/>
                <w:sz w:val="18"/>
                <w:szCs w:val="18"/>
              </w:rPr>
              <w:t>universal</w:t>
            </w:r>
            <w:r w:rsidR="005D3E93">
              <w:rPr>
                <w:rFonts w:ascii="Times New Roman" w:hAnsi="Times New Roman" w:cs="Times New Roman"/>
                <w:sz w:val="18"/>
                <w:szCs w:val="18"/>
              </w:rPr>
              <w:t>ă</w:t>
            </w:r>
          </w:p>
          <w:p w:rsidR="00300772" w:rsidRPr="000F3117" w:rsidRDefault="00800522" w:rsidP="00800522">
            <w:pPr>
              <w:pStyle w:val="ListParagraph"/>
              <w:ind w:left="0"/>
              <w:jc w:val="both"/>
              <w:rPr>
                <w:rFonts w:ascii="Times New Roman" w:hAnsi="Times New Roman" w:cs="Times New Roman"/>
                <w:sz w:val="18"/>
                <w:szCs w:val="18"/>
              </w:rPr>
            </w:pPr>
            <w:r>
              <w:rPr>
                <w:rFonts w:ascii="Times New Roman" w:hAnsi="Times New Roman" w:cs="Times New Roman"/>
                <w:sz w:val="18"/>
                <w:szCs w:val="18"/>
              </w:rPr>
              <w:t>B. Consolidarea sistemelor</w:t>
            </w:r>
            <w:r w:rsidR="00300772" w:rsidRPr="000F3117">
              <w:rPr>
                <w:rFonts w:ascii="Times New Roman" w:hAnsi="Times New Roman" w:cs="Times New Roman"/>
                <w:sz w:val="18"/>
                <w:szCs w:val="18"/>
              </w:rPr>
              <w:t xml:space="preserve"> de sănătate în toate funcțiile, inclusiv mecanisme de finanțare bine aliniate pentru</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tuberculoz</w:t>
            </w:r>
            <w:r w:rsidR="005D3E93">
              <w:rPr>
                <w:rFonts w:ascii="Times New Roman" w:hAnsi="Times New Roman" w:cs="Times New Roman"/>
                <w:sz w:val="18"/>
                <w:szCs w:val="18"/>
              </w:rPr>
              <w:t>ă</w:t>
            </w:r>
            <w:r w:rsidRPr="000F3117">
              <w:rPr>
                <w:rFonts w:ascii="Times New Roman" w:hAnsi="Times New Roman" w:cs="Times New Roman"/>
                <w:sz w:val="18"/>
                <w:szCs w:val="18"/>
              </w:rPr>
              <w:t xml:space="preserve"> și resurse umane</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C. Reglementare</w:t>
            </w:r>
            <w:r w:rsidR="005E52D3">
              <w:rPr>
                <w:rFonts w:ascii="Times New Roman" w:hAnsi="Times New Roman" w:cs="Times New Roman"/>
                <w:sz w:val="18"/>
                <w:szCs w:val="18"/>
              </w:rPr>
              <w:t>a</w:t>
            </w:r>
            <w:r w:rsidRPr="000F3117">
              <w:rPr>
                <w:rFonts w:ascii="Times New Roman" w:hAnsi="Times New Roman" w:cs="Times New Roman"/>
                <w:sz w:val="18"/>
                <w:szCs w:val="18"/>
              </w:rPr>
              <w:t xml:space="preserve"> cadre</w:t>
            </w:r>
            <w:r w:rsidR="005E52D3">
              <w:rPr>
                <w:rFonts w:ascii="Times New Roman" w:hAnsi="Times New Roman" w:cs="Times New Roman"/>
                <w:sz w:val="18"/>
                <w:szCs w:val="18"/>
              </w:rPr>
              <w:t>lor</w:t>
            </w:r>
            <w:r w:rsidRPr="000F3117">
              <w:rPr>
                <w:rFonts w:ascii="Times New Roman" w:hAnsi="Times New Roman" w:cs="Times New Roman"/>
                <w:sz w:val="18"/>
                <w:szCs w:val="18"/>
              </w:rPr>
              <w:t xml:space="preserve"> </w:t>
            </w:r>
            <w:r w:rsidR="005E52D3">
              <w:rPr>
                <w:rFonts w:ascii="Times New Roman" w:hAnsi="Times New Roman" w:cs="Times New Roman"/>
                <w:sz w:val="18"/>
                <w:szCs w:val="18"/>
              </w:rPr>
              <w:t>pentru</w:t>
            </w:r>
            <w:r w:rsidRPr="000F3117">
              <w:rPr>
                <w:rFonts w:ascii="Times New Roman" w:hAnsi="Times New Roman" w:cs="Times New Roman"/>
                <w:sz w:val="18"/>
                <w:szCs w:val="18"/>
              </w:rPr>
              <w:t xml:space="preserve"> supraveghere</w:t>
            </w:r>
            <w:r w:rsidR="005E52D3">
              <w:rPr>
                <w:rFonts w:ascii="Times New Roman" w:hAnsi="Times New Roman" w:cs="Times New Roman"/>
                <w:sz w:val="18"/>
                <w:szCs w:val="18"/>
              </w:rPr>
              <w:t>a</w:t>
            </w:r>
            <w:r w:rsidRPr="000F3117">
              <w:rPr>
                <w:rFonts w:ascii="Times New Roman" w:hAnsi="Times New Roman" w:cs="Times New Roman"/>
                <w:sz w:val="18"/>
                <w:szCs w:val="18"/>
              </w:rPr>
              <w:t xml:space="preserve"> pe bază d</w:t>
            </w:r>
            <w:r w:rsidR="005E52D3">
              <w:rPr>
                <w:rFonts w:ascii="Times New Roman" w:hAnsi="Times New Roman" w:cs="Times New Roman"/>
                <w:sz w:val="18"/>
                <w:szCs w:val="18"/>
              </w:rPr>
              <w:t>e caz, consolidarea înregistrarii</w:t>
            </w:r>
            <w:r w:rsidRPr="000F3117">
              <w:rPr>
                <w:rFonts w:ascii="Times New Roman" w:hAnsi="Times New Roman" w:cs="Times New Roman"/>
                <w:sz w:val="18"/>
                <w:szCs w:val="18"/>
              </w:rPr>
              <w:t xml:space="preserve"> vital</w:t>
            </w:r>
            <w:r w:rsidR="005E52D3">
              <w:rPr>
                <w:rFonts w:ascii="Times New Roman" w:hAnsi="Times New Roman" w:cs="Times New Roman"/>
                <w:sz w:val="18"/>
                <w:szCs w:val="18"/>
              </w:rPr>
              <w:t>e</w:t>
            </w:r>
            <w:r w:rsidRPr="000F3117">
              <w:rPr>
                <w:rFonts w:ascii="Times New Roman" w:hAnsi="Times New Roman" w:cs="Times New Roman"/>
                <w:sz w:val="18"/>
                <w:szCs w:val="18"/>
              </w:rPr>
              <w:t xml:space="preserve">, utilizarea rațională </w:t>
            </w:r>
            <w:r w:rsidR="005D3E93">
              <w:rPr>
                <w:rFonts w:ascii="Times New Roman" w:hAnsi="Times New Roman" w:cs="Times New Roman"/>
                <w:sz w:val="18"/>
                <w:szCs w:val="18"/>
              </w:rPr>
              <w:t>ș</w:t>
            </w:r>
            <w:r w:rsidR="005E52D3">
              <w:rPr>
                <w:rFonts w:ascii="Times New Roman" w:hAnsi="Times New Roman" w:cs="Times New Roman"/>
                <w:sz w:val="18"/>
                <w:szCs w:val="18"/>
              </w:rPr>
              <w:t xml:space="preserve">i de calitate </w:t>
            </w:r>
            <w:r w:rsidRPr="000F3117">
              <w:rPr>
                <w:rFonts w:ascii="Times New Roman" w:hAnsi="Times New Roman" w:cs="Times New Roman"/>
                <w:sz w:val="18"/>
                <w:szCs w:val="18"/>
              </w:rPr>
              <w:t>a medicamentelor și farmacovigilență</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D. </w:t>
            </w:r>
            <w:r w:rsidR="005E52D3">
              <w:rPr>
                <w:rFonts w:ascii="Times New Roman" w:hAnsi="Times New Roman" w:cs="Times New Roman"/>
                <w:sz w:val="18"/>
                <w:szCs w:val="18"/>
              </w:rPr>
              <w:t>C</w:t>
            </w:r>
            <w:r w:rsidRPr="000F3117">
              <w:rPr>
                <w:rFonts w:ascii="Times New Roman" w:hAnsi="Times New Roman" w:cs="Times New Roman"/>
                <w:sz w:val="18"/>
                <w:szCs w:val="18"/>
              </w:rPr>
              <w:t>ontrolul</w:t>
            </w:r>
            <w:r w:rsidR="005E52D3">
              <w:rPr>
                <w:rFonts w:ascii="Times New Roman" w:hAnsi="Times New Roman" w:cs="Times New Roman"/>
                <w:sz w:val="18"/>
                <w:szCs w:val="18"/>
              </w:rPr>
              <w:t xml:space="preserve"> aeropurt</w:t>
            </w:r>
            <w:r w:rsidR="005D3E93">
              <w:rPr>
                <w:rFonts w:ascii="Times New Roman" w:hAnsi="Times New Roman" w:cs="Times New Roman"/>
                <w:sz w:val="18"/>
                <w:szCs w:val="18"/>
              </w:rPr>
              <w:t>ă</w:t>
            </w:r>
            <w:r w:rsidR="005E52D3">
              <w:rPr>
                <w:rFonts w:ascii="Times New Roman" w:hAnsi="Times New Roman" w:cs="Times New Roman"/>
                <w:sz w:val="18"/>
                <w:szCs w:val="18"/>
              </w:rPr>
              <w:t>rii</w:t>
            </w:r>
            <w:r w:rsidRPr="000F3117">
              <w:rPr>
                <w:rFonts w:ascii="Times New Roman" w:hAnsi="Times New Roman" w:cs="Times New Roman"/>
                <w:sz w:val="18"/>
                <w:szCs w:val="18"/>
              </w:rPr>
              <w:t xml:space="preserve"> infec</w:t>
            </w:r>
            <w:r w:rsidR="005D3E93">
              <w:rPr>
                <w:rFonts w:ascii="Times New Roman" w:hAnsi="Times New Roman" w:cs="Times New Roman"/>
                <w:sz w:val="18"/>
                <w:szCs w:val="18"/>
              </w:rPr>
              <w:t>ț</w:t>
            </w:r>
            <w:r w:rsidRPr="000F3117">
              <w:rPr>
                <w:rFonts w:ascii="Times New Roman" w:hAnsi="Times New Roman" w:cs="Times New Roman"/>
                <w:sz w:val="18"/>
                <w:szCs w:val="18"/>
              </w:rPr>
              <w:t xml:space="preserve">iei, inclusiv </w:t>
            </w:r>
            <w:r w:rsidR="005E52D3">
              <w:rPr>
                <w:rFonts w:ascii="Times New Roman" w:hAnsi="Times New Roman" w:cs="Times New Roman"/>
                <w:sz w:val="18"/>
                <w:szCs w:val="18"/>
              </w:rPr>
              <w:t>m</w:t>
            </w:r>
            <w:r w:rsidR="005D3E93">
              <w:rPr>
                <w:rFonts w:ascii="Times New Roman" w:hAnsi="Times New Roman" w:cs="Times New Roman"/>
                <w:sz w:val="18"/>
                <w:szCs w:val="18"/>
              </w:rPr>
              <w:t>ă</w:t>
            </w:r>
            <w:r w:rsidR="005E52D3">
              <w:rPr>
                <w:rFonts w:ascii="Times New Roman" w:hAnsi="Times New Roman" w:cs="Times New Roman"/>
                <w:sz w:val="18"/>
                <w:szCs w:val="18"/>
              </w:rPr>
              <w:t xml:space="preserve">suri administrative </w:t>
            </w:r>
            <w:r w:rsidRPr="000F3117">
              <w:rPr>
                <w:rFonts w:ascii="Times New Roman" w:hAnsi="Times New Roman" w:cs="Times New Roman"/>
                <w:sz w:val="18"/>
                <w:szCs w:val="18"/>
              </w:rPr>
              <w:t>reglementate, de inginerie și de protecție personală</w:t>
            </w:r>
          </w:p>
          <w:p w:rsidR="005E52D3"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în toate facilit</w:t>
            </w:r>
            <w:r w:rsidR="005D3E93">
              <w:rPr>
                <w:rFonts w:ascii="Times New Roman" w:hAnsi="Times New Roman" w:cs="Times New Roman"/>
                <w:sz w:val="18"/>
                <w:szCs w:val="18"/>
              </w:rPr>
              <w:t>ăț</w:t>
            </w:r>
            <w:r w:rsidRPr="000F3117">
              <w:rPr>
                <w:rFonts w:ascii="Times New Roman" w:hAnsi="Times New Roman" w:cs="Times New Roman"/>
                <w:sz w:val="18"/>
                <w:szCs w:val="18"/>
              </w:rPr>
              <w:t xml:space="preserve">ile relevante de </w:t>
            </w:r>
            <w:r w:rsidR="005D3E93">
              <w:rPr>
                <w:rFonts w:ascii="Times New Roman" w:hAnsi="Times New Roman" w:cs="Times New Roman"/>
                <w:sz w:val="18"/>
                <w:szCs w:val="18"/>
              </w:rPr>
              <w:t>î</w:t>
            </w:r>
            <w:r w:rsidRPr="000F3117">
              <w:rPr>
                <w:rFonts w:ascii="Times New Roman" w:hAnsi="Times New Roman" w:cs="Times New Roman"/>
                <w:sz w:val="18"/>
                <w:szCs w:val="18"/>
              </w:rPr>
              <w:t>ngrijire a s</w:t>
            </w:r>
            <w:r w:rsidR="005D3E93">
              <w:rPr>
                <w:rFonts w:ascii="Times New Roman" w:hAnsi="Times New Roman" w:cs="Times New Roman"/>
                <w:sz w:val="18"/>
                <w:szCs w:val="18"/>
              </w:rPr>
              <w:t>ă</w:t>
            </w:r>
            <w:r w:rsidRPr="000F3117">
              <w:rPr>
                <w:rFonts w:ascii="Times New Roman" w:hAnsi="Times New Roman" w:cs="Times New Roman"/>
                <w:sz w:val="18"/>
                <w:szCs w:val="18"/>
              </w:rPr>
              <w:t>n</w:t>
            </w:r>
            <w:r w:rsidR="005D3E93">
              <w:rPr>
                <w:rFonts w:ascii="Times New Roman" w:hAnsi="Times New Roman" w:cs="Times New Roman"/>
                <w:sz w:val="18"/>
                <w:szCs w:val="18"/>
              </w:rPr>
              <w:t>ă</w:t>
            </w:r>
            <w:r w:rsidRPr="000F3117">
              <w:rPr>
                <w:rFonts w:ascii="Times New Roman" w:hAnsi="Times New Roman" w:cs="Times New Roman"/>
                <w:sz w:val="18"/>
                <w:szCs w:val="18"/>
              </w:rPr>
              <w:t>t</w:t>
            </w:r>
            <w:r w:rsidR="005D3E93">
              <w:rPr>
                <w:rFonts w:ascii="Times New Roman" w:hAnsi="Times New Roman" w:cs="Times New Roman"/>
                <w:sz w:val="18"/>
                <w:szCs w:val="18"/>
              </w:rPr>
              <w:t>ăț</w:t>
            </w:r>
            <w:r w:rsidRPr="000F3117">
              <w:rPr>
                <w:rFonts w:ascii="Times New Roman" w:hAnsi="Times New Roman" w:cs="Times New Roman"/>
                <w:sz w:val="18"/>
                <w:szCs w:val="18"/>
              </w:rPr>
              <w:t xml:space="preserve">ii </w:t>
            </w:r>
          </w:p>
          <w:p w:rsidR="00300772" w:rsidRPr="000F3117" w:rsidRDefault="00300772" w:rsidP="00800522">
            <w:pPr>
              <w:pStyle w:val="ListParagraph"/>
              <w:ind w:left="0"/>
              <w:jc w:val="both"/>
              <w:rPr>
                <w:rFonts w:ascii="Times New Roman" w:hAnsi="Times New Roman" w:cs="Times New Roman"/>
                <w:sz w:val="18"/>
                <w:szCs w:val="18"/>
              </w:rPr>
            </w:pPr>
            <w:r w:rsidRPr="000F3117">
              <w:rPr>
                <w:rFonts w:ascii="Times New Roman" w:hAnsi="Times New Roman" w:cs="Times New Roman"/>
                <w:sz w:val="18"/>
                <w:szCs w:val="18"/>
              </w:rPr>
              <w:t xml:space="preserve">E. </w:t>
            </w:r>
            <w:r w:rsidR="005E52D3">
              <w:rPr>
                <w:rFonts w:ascii="Times New Roman" w:hAnsi="Times New Roman" w:cs="Times New Roman"/>
                <w:sz w:val="18"/>
                <w:szCs w:val="18"/>
              </w:rPr>
              <w:t>S</w:t>
            </w:r>
            <w:r w:rsidRPr="000F3117">
              <w:rPr>
                <w:rFonts w:ascii="Times New Roman" w:hAnsi="Times New Roman" w:cs="Times New Roman"/>
                <w:sz w:val="18"/>
                <w:szCs w:val="18"/>
              </w:rPr>
              <w:t>isteme</w:t>
            </w:r>
            <w:r w:rsidR="005E52D3">
              <w:rPr>
                <w:rFonts w:ascii="Times New Roman" w:hAnsi="Times New Roman" w:cs="Times New Roman"/>
                <w:sz w:val="18"/>
                <w:szCs w:val="18"/>
              </w:rPr>
              <w:t xml:space="preserve"> comunitare</w:t>
            </w:r>
            <w:r w:rsidRPr="000F3117">
              <w:rPr>
                <w:rFonts w:ascii="Times New Roman" w:hAnsi="Times New Roman" w:cs="Times New Roman"/>
                <w:sz w:val="18"/>
                <w:szCs w:val="18"/>
              </w:rPr>
              <w:t xml:space="preserve"> și angajamentul societății civile</w:t>
            </w:r>
          </w:p>
          <w:p w:rsidR="008F1B65" w:rsidRPr="000F3117" w:rsidRDefault="005E52D3" w:rsidP="005E52D3">
            <w:pPr>
              <w:pStyle w:val="ListParagraph"/>
              <w:ind w:left="0"/>
              <w:jc w:val="both"/>
              <w:rPr>
                <w:rFonts w:ascii="Times New Roman" w:hAnsi="Times New Roman" w:cs="Times New Roman"/>
                <w:b/>
                <w:sz w:val="18"/>
                <w:szCs w:val="18"/>
              </w:rPr>
            </w:pPr>
            <w:r>
              <w:rPr>
                <w:rFonts w:ascii="Times New Roman" w:hAnsi="Times New Roman" w:cs="Times New Roman"/>
                <w:sz w:val="18"/>
                <w:szCs w:val="18"/>
              </w:rPr>
              <w:t>F. Protecție socială</w:t>
            </w:r>
            <w:r w:rsidR="00300772" w:rsidRPr="000F3117">
              <w:rPr>
                <w:rFonts w:ascii="Times New Roman" w:hAnsi="Times New Roman" w:cs="Times New Roman"/>
                <w:sz w:val="18"/>
                <w:szCs w:val="18"/>
              </w:rPr>
              <w:t>, reducerea sărăciei și acțiunile pe alți determinanți de tuberculoză, cum ar fi</w:t>
            </w:r>
            <w:r>
              <w:rPr>
                <w:rFonts w:ascii="Times New Roman" w:hAnsi="Times New Roman" w:cs="Times New Roman"/>
                <w:sz w:val="18"/>
                <w:szCs w:val="18"/>
              </w:rPr>
              <w:t xml:space="preserve"> </w:t>
            </w:r>
            <w:r w:rsidR="00300772" w:rsidRPr="000F3117">
              <w:rPr>
                <w:rFonts w:ascii="Times New Roman" w:hAnsi="Times New Roman" w:cs="Times New Roman"/>
                <w:sz w:val="18"/>
                <w:szCs w:val="18"/>
              </w:rPr>
              <w:t>migrație și închisori</w:t>
            </w:r>
          </w:p>
        </w:tc>
      </w:tr>
      <w:tr w:rsidR="008F1B65" w:rsidRPr="000F3117" w:rsidTr="008F1B65">
        <w:tc>
          <w:tcPr>
            <w:tcW w:w="8736" w:type="dxa"/>
            <w:gridSpan w:val="2"/>
            <w:shd w:val="clear" w:color="auto" w:fill="FFFFCC"/>
          </w:tcPr>
          <w:p w:rsidR="00300772" w:rsidRPr="000F3117" w:rsidRDefault="00300772" w:rsidP="00800522">
            <w:pPr>
              <w:pStyle w:val="ListParagraph"/>
              <w:ind w:left="0"/>
              <w:jc w:val="both"/>
              <w:rPr>
                <w:rFonts w:ascii="Times New Roman" w:hAnsi="Times New Roman" w:cs="Times New Roman"/>
                <w:b/>
                <w:sz w:val="18"/>
                <w:szCs w:val="18"/>
              </w:rPr>
            </w:pPr>
            <w:r w:rsidRPr="000F3117">
              <w:rPr>
                <w:rFonts w:ascii="Times New Roman" w:hAnsi="Times New Roman" w:cs="Times New Roman"/>
                <w:b/>
                <w:sz w:val="18"/>
                <w:szCs w:val="18"/>
              </w:rPr>
              <w:t>3</w:t>
            </w:r>
            <w:r w:rsidR="005E52D3">
              <w:rPr>
                <w:rFonts w:ascii="Times New Roman" w:hAnsi="Times New Roman" w:cs="Times New Roman"/>
                <w:b/>
                <w:sz w:val="18"/>
                <w:szCs w:val="18"/>
              </w:rPr>
              <w:t>.</w:t>
            </w:r>
            <w:r w:rsidRPr="000F3117">
              <w:rPr>
                <w:rFonts w:ascii="Times New Roman" w:hAnsi="Times New Roman" w:cs="Times New Roman"/>
                <w:b/>
                <w:sz w:val="18"/>
                <w:szCs w:val="18"/>
              </w:rPr>
              <w:t xml:space="preserve"> CERCETARE ȘI INOVARE</w:t>
            </w:r>
            <w:r w:rsidR="005E52D3">
              <w:rPr>
                <w:rFonts w:ascii="Times New Roman" w:hAnsi="Times New Roman" w:cs="Times New Roman"/>
                <w:b/>
                <w:sz w:val="18"/>
                <w:szCs w:val="18"/>
              </w:rPr>
              <w:t xml:space="preserve"> intensificate</w:t>
            </w:r>
          </w:p>
          <w:p w:rsidR="00300772" w:rsidRPr="000F3117" w:rsidRDefault="005E52D3" w:rsidP="00800522">
            <w:pPr>
              <w:pStyle w:val="ListParagraph"/>
              <w:ind w:left="0"/>
              <w:jc w:val="both"/>
              <w:rPr>
                <w:rFonts w:ascii="Times New Roman" w:hAnsi="Times New Roman" w:cs="Times New Roman"/>
                <w:sz w:val="18"/>
                <w:szCs w:val="18"/>
              </w:rPr>
            </w:pPr>
            <w:r>
              <w:rPr>
                <w:rFonts w:ascii="Times New Roman" w:hAnsi="Times New Roman" w:cs="Times New Roman"/>
                <w:sz w:val="18"/>
                <w:szCs w:val="18"/>
              </w:rPr>
              <w:t>A. D</w:t>
            </w:r>
            <w:r w:rsidR="00300772" w:rsidRPr="000F3117">
              <w:rPr>
                <w:rFonts w:ascii="Times New Roman" w:hAnsi="Times New Roman" w:cs="Times New Roman"/>
                <w:sz w:val="18"/>
                <w:szCs w:val="18"/>
              </w:rPr>
              <w:t xml:space="preserve">escoperirea, dezvoltarea </w:t>
            </w:r>
            <w:r w:rsidR="0027519B">
              <w:rPr>
                <w:rFonts w:ascii="Times New Roman" w:hAnsi="Times New Roman" w:cs="Times New Roman"/>
                <w:sz w:val="18"/>
                <w:szCs w:val="18"/>
              </w:rPr>
              <w:t>ș</w:t>
            </w:r>
            <w:r w:rsidR="00300772" w:rsidRPr="000F3117">
              <w:rPr>
                <w:rFonts w:ascii="Times New Roman" w:hAnsi="Times New Roman" w:cs="Times New Roman"/>
                <w:sz w:val="18"/>
                <w:szCs w:val="18"/>
              </w:rPr>
              <w:t>i asimilarea rapidă a noilor instrumente, interven</w:t>
            </w:r>
            <w:r w:rsidR="0027519B">
              <w:rPr>
                <w:rFonts w:ascii="Times New Roman" w:hAnsi="Times New Roman" w:cs="Times New Roman"/>
                <w:sz w:val="18"/>
                <w:szCs w:val="18"/>
              </w:rPr>
              <w:t>ț</w:t>
            </w:r>
            <w:r w:rsidR="00300772" w:rsidRPr="000F3117">
              <w:rPr>
                <w:rFonts w:ascii="Times New Roman" w:hAnsi="Times New Roman" w:cs="Times New Roman"/>
                <w:sz w:val="18"/>
                <w:szCs w:val="18"/>
              </w:rPr>
              <w:t xml:space="preserve">ii </w:t>
            </w:r>
            <w:r w:rsidR="0027519B">
              <w:rPr>
                <w:rFonts w:ascii="Times New Roman" w:hAnsi="Times New Roman" w:cs="Times New Roman"/>
                <w:sz w:val="18"/>
                <w:szCs w:val="18"/>
              </w:rPr>
              <w:t>ș</w:t>
            </w:r>
            <w:r w:rsidR="00300772" w:rsidRPr="000F3117">
              <w:rPr>
                <w:rFonts w:ascii="Times New Roman" w:hAnsi="Times New Roman" w:cs="Times New Roman"/>
                <w:sz w:val="18"/>
                <w:szCs w:val="18"/>
              </w:rPr>
              <w:t>i strategii</w:t>
            </w:r>
          </w:p>
          <w:p w:rsidR="008F1B65" w:rsidRPr="000F3117" w:rsidRDefault="00300772" w:rsidP="005E52D3">
            <w:pPr>
              <w:pStyle w:val="ListParagraph"/>
              <w:ind w:left="0"/>
              <w:jc w:val="both"/>
              <w:rPr>
                <w:rFonts w:ascii="Times New Roman" w:hAnsi="Times New Roman" w:cs="Times New Roman"/>
                <w:b/>
                <w:sz w:val="18"/>
                <w:szCs w:val="18"/>
              </w:rPr>
            </w:pPr>
            <w:r w:rsidRPr="000F3117">
              <w:rPr>
                <w:rFonts w:ascii="Times New Roman" w:hAnsi="Times New Roman" w:cs="Times New Roman"/>
                <w:sz w:val="18"/>
                <w:szCs w:val="18"/>
              </w:rPr>
              <w:t xml:space="preserve">B. Cercetare pentru a optimiza </w:t>
            </w:r>
            <w:r w:rsidR="005E52D3">
              <w:rPr>
                <w:rFonts w:ascii="Times New Roman" w:hAnsi="Times New Roman" w:cs="Times New Roman"/>
                <w:sz w:val="18"/>
                <w:szCs w:val="18"/>
              </w:rPr>
              <w:t>implementarea</w:t>
            </w:r>
            <w:r w:rsidRPr="000F3117">
              <w:rPr>
                <w:rFonts w:ascii="Times New Roman" w:hAnsi="Times New Roman" w:cs="Times New Roman"/>
                <w:sz w:val="18"/>
                <w:szCs w:val="18"/>
              </w:rPr>
              <w:t xml:space="preserve"> și impactul, precum și promov</w:t>
            </w:r>
            <w:r w:rsidR="005E52D3">
              <w:rPr>
                <w:rFonts w:ascii="Times New Roman" w:hAnsi="Times New Roman" w:cs="Times New Roman"/>
                <w:sz w:val="18"/>
                <w:szCs w:val="18"/>
              </w:rPr>
              <w:t>area</w:t>
            </w:r>
            <w:r w:rsidRPr="000F3117">
              <w:rPr>
                <w:rFonts w:ascii="Times New Roman" w:hAnsi="Times New Roman" w:cs="Times New Roman"/>
                <w:sz w:val="18"/>
                <w:szCs w:val="18"/>
              </w:rPr>
              <w:t xml:space="preserve"> inovațiil</w:t>
            </w:r>
            <w:r w:rsidR="005E52D3">
              <w:rPr>
                <w:rFonts w:ascii="Times New Roman" w:hAnsi="Times New Roman" w:cs="Times New Roman"/>
                <w:sz w:val="18"/>
                <w:szCs w:val="18"/>
              </w:rPr>
              <w:t>or</w:t>
            </w:r>
          </w:p>
        </w:tc>
      </w:tr>
    </w:tbl>
    <w:p w:rsidR="00DB1D7D" w:rsidRPr="00427E46" w:rsidRDefault="001A624F" w:rsidP="00DB1D7D">
      <w:pPr>
        <w:pStyle w:val="ListParagraph"/>
        <w:spacing w:after="0" w:line="240" w:lineRule="auto"/>
        <w:ind w:left="0"/>
        <w:jc w:val="both"/>
        <w:rPr>
          <w:rFonts w:ascii="Times New Roman" w:hAnsi="Times New Roman" w:cs="Times New Roman"/>
          <w:b/>
          <w:sz w:val="24"/>
          <w:szCs w:val="24"/>
        </w:rPr>
      </w:pPr>
      <w:hyperlink r:id="rId35" w:history="1">
        <w:r w:rsidR="00A66EB0" w:rsidRPr="004A1C09">
          <w:rPr>
            <w:rStyle w:val="Hyperlink"/>
            <w:rFonts w:ascii="Times New Roman" w:hAnsi="Times New Roman" w:cs="Times New Roman"/>
            <w:sz w:val="24"/>
            <w:szCs w:val="24"/>
          </w:rPr>
          <w:t>http://www.euro.who.int/__data/assets/pdf_file/0007/283804/65wd17e_Rev1_TBActionPlan_150588_withCover.pdf?ua=1</w:t>
        </w:r>
      </w:hyperlink>
    </w:p>
    <w:tbl>
      <w:tblPr>
        <w:tblW w:w="1017" w:type="dxa"/>
        <w:tblCellSpacing w:w="0" w:type="dxa"/>
        <w:shd w:val="clear" w:color="auto" w:fill="FFFFFF"/>
        <w:tblCellMar>
          <w:left w:w="0" w:type="dxa"/>
          <w:right w:w="0" w:type="dxa"/>
        </w:tblCellMar>
        <w:tblLook w:val="04A0" w:firstRow="1" w:lastRow="0" w:firstColumn="1" w:lastColumn="0" w:noHBand="0" w:noVBand="1"/>
      </w:tblPr>
      <w:tblGrid>
        <w:gridCol w:w="128"/>
        <w:gridCol w:w="127"/>
        <w:gridCol w:w="127"/>
        <w:gridCol w:w="127"/>
        <w:gridCol w:w="127"/>
        <w:gridCol w:w="127"/>
        <w:gridCol w:w="127"/>
        <w:gridCol w:w="127"/>
      </w:tblGrid>
      <w:tr w:rsidR="00E21ED1" w:rsidRPr="00427E46" w:rsidTr="00E21ED1">
        <w:trPr>
          <w:gridAfter w:val="5"/>
          <w:trHeight w:val="144"/>
          <w:tblCellSpacing w:w="0" w:type="dxa"/>
        </w:trPr>
        <w:tc>
          <w:tcPr>
            <w:tcW w:w="0" w:type="auto"/>
            <w:shd w:val="clear" w:color="auto" w:fill="FFFFFF"/>
            <w:vAlign w:val="center"/>
            <w:hideMark/>
          </w:tcPr>
          <w:p w:rsidR="00E21ED1" w:rsidRPr="00427E46" w:rsidRDefault="00E21ED1" w:rsidP="00266260">
            <w:pPr>
              <w:rPr>
                <w:rFonts w:ascii="Times New Roman" w:eastAsia="Times New Roman" w:hAnsi="Times New Roman" w:cs="Times New Roman"/>
                <w:sz w:val="24"/>
                <w:szCs w:val="24"/>
              </w:rPr>
            </w:pPr>
          </w:p>
        </w:tc>
        <w:tc>
          <w:tcPr>
            <w:tcW w:w="0" w:type="auto"/>
            <w:shd w:val="clear" w:color="auto" w:fill="FFFFFF"/>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r>
      <w:tr w:rsidR="00E21ED1" w:rsidRPr="00427E46" w:rsidTr="00E21ED1">
        <w:trPr>
          <w:trHeight w:val="144"/>
          <w:tblCellSpacing w:w="0" w:type="dxa"/>
        </w:trPr>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21ED1" w:rsidRPr="00427E46" w:rsidRDefault="00E21ED1" w:rsidP="005F482B">
            <w:pPr>
              <w:spacing w:after="0" w:line="240" w:lineRule="auto"/>
              <w:rPr>
                <w:rFonts w:ascii="Times New Roman" w:eastAsia="Times New Roman" w:hAnsi="Times New Roman" w:cs="Times New Roman"/>
                <w:sz w:val="24"/>
                <w:szCs w:val="24"/>
              </w:rPr>
            </w:pPr>
          </w:p>
        </w:tc>
        <w:tc>
          <w:tcPr>
            <w:tcW w:w="0" w:type="auto"/>
            <w:shd w:val="clear" w:color="auto" w:fill="FFFFFF"/>
            <w:noWrap/>
            <w:hideMark/>
          </w:tcPr>
          <w:p w:rsidR="00E21ED1" w:rsidRPr="00427E46" w:rsidRDefault="00E21ED1" w:rsidP="005F482B">
            <w:pPr>
              <w:spacing w:after="0" w:line="240" w:lineRule="auto"/>
              <w:jc w:val="right"/>
              <w:rPr>
                <w:rFonts w:ascii="Arial" w:eastAsia="Times New Roman" w:hAnsi="Arial" w:cs="Arial"/>
                <w:sz w:val="24"/>
                <w:szCs w:val="24"/>
              </w:rPr>
            </w:pPr>
          </w:p>
        </w:tc>
      </w:tr>
    </w:tbl>
    <w:p w:rsidR="00BB5F4C" w:rsidRPr="00427E46" w:rsidRDefault="00BB5F4C" w:rsidP="00DF57C4">
      <w:pPr>
        <w:shd w:val="clear" w:color="auto" w:fill="FFFFFF"/>
        <w:spacing w:after="0" w:line="240" w:lineRule="auto"/>
        <w:ind w:firstLine="720"/>
        <w:jc w:val="both"/>
        <w:outlineLvl w:val="2"/>
        <w:rPr>
          <w:rFonts w:ascii="Times New Roman" w:eastAsia="Times New Roman" w:hAnsi="Times New Roman" w:cs="Times New Roman"/>
          <w:sz w:val="24"/>
          <w:szCs w:val="24"/>
        </w:rPr>
      </w:pPr>
      <w:r w:rsidRPr="00427E46">
        <w:rPr>
          <w:rFonts w:ascii="Times New Roman" w:eastAsia="Times New Roman" w:hAnsi="Times New Roman" w:cs="Times New Roman"/>
          <w:b/>
          <w:bCs/>
          <w:i/>
          <w:iCs/>
          <w:sz w:val="24"/>
          <w:szCs w:val="24"/>
        </w:rPr>
        <w:t>Obiective strategice (conform Strategiei Naționale de Sănătate a MS 2014 -2020)</w:t>
      </w:r>
      <w:r w:rsidR="00266260" w:rsidRPr="00427E46">
        <w:rPr>
          <w:rFonts w:ascii="Times New Roman" w:hAnsi="Times New Roman" w:cs="Times New Roman"/>
          <w:sz w:val="24"/>
          <w:szCs w:val="24"/>
          <w:shd w:val="clear" w:color="auto" w:fill="FFFFFF"/>
        </w:rPr>
        <w:t xml:space="preserve"> (</w:t>
      </w:r>
      <w:r w:rsidR="00DF57C4">
        <w:rPr>
          <w:rFonts w:ascii="Times New Roman" w:hAnsi="Times New Roman" w:cs="Times New Roman"/>
          <w:sz w:val="24"/>
          <w:szCs w:val="24"/>
          <w:shd w:val="clear" w:color="auto" w:fill="FFFFFF"/>
        </w:rPr>
        <w:t>4</w:t>
      </w:r>
      <w:r w:rsidR="00A46BDF">
        <w:rPr>
          <w:rFonts w:ascii="Times New Roman" w:hAnsi="Times New Roman" w:cs="Times New Roman"/>
          <w:sz w:val="24"/>
          <w:szCs w:val="24"/>
          <w:shd w:val="clear" w:color="auto" w:fill="FFFFFF"/>
        </w:rPr>
        <w:t>2</w:t>
      </w:r>
      <w:r w:rsidR="00266260" w:rsidRPr="00427E46">
        <w:rPr>
          <w:rFonts w:ascii="Times New Roman" w:hAnsi="Times New Roman" w:cs="Times New Roman"/>
          <w:sz w:val="24"/>
          <w:szCs w:val="24"/>
        </w:rPr>
        <w:t>)</w:t>
      </w:r>
      <w:r w:rsidRPr="00427E46">
        <w:rPr>
          <w:rFonts w:ascii="Times New Roman" w:eastAsia="Times New Roman" w:hAnsi="Times New Roman" w:cs="Times New Roman"/>
          <w:b/>
          <w:bCs/>
          <w:i/>
          <w:iCs/>
          <w:sz w:val="24"/>
          <w:szCs w:val="24"/>
        </w:rPr>
        <w:t>:</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w:t>
      </w:r>
      <w:r w:rsidR="0027519B" w:rsidRPr="00427E46">
        <w:rPr>
          <w:rFonts w:ascii="Times New Roman" w:eastAsia="Times New Roman" w:hAnsi="Times New Roman" w:cs="Times New Roman"/>
          <w:sz w:val="24"/>
          <w:szCs w:val="24"/>
        </w:rPr>
        <w:t>.</w:t>
      </w:r>
      <w:r w:rsidRPr="00427E46">
        <w:rPr>
          <w:rFonts w:ascii="Times New Roman" w:eastAsia="Times New Roman" w:hAnsi="Times New Roman" w:cs="Times New Roman"/>
          <w:sz w:val="24"/>
          <w:szCs w:val="24"/>
        </w:rPr>
        <w:t xml:space="preserve"> Îmbunătăţirea capacităţii de management programatic şi de intervenţie pentru prevenirea şi controlul TB şi mai ales a formelor TB MDR/XDR</w:t>
      </w:r>
    </w:p>
    <w:p w:rsidR="00BB5F4C" w:rsidRPr="00427E46" w:rsidRDefault="00BB5F4C" w:rsidP="00DF57C4">
      <w:pPr>
        <w:numPr>
          <w:ilvl w:val="0"/>
          <w:numId w:val="1"/>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actualizarea Planul Naţional de Prevenire şi Management al Tuberculozei Multidrog- Rezistente în România</w:t>
      </w:r>
    </w:p>
    <w:p w:rsidR="00BB5F4C" w:rsidRPr="00427E46" w:rsidRDefault="00BB5F4C" w:rsidP="00DF57C4">
      <w:pPr>
        <w:numPr>
          <w:ilvl w:val="0"/>
          <w:numId w:val="1"/>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revizuirea şi actualizarea sistemului informaţional, cu pentru îmbunătăţirea înregistrării şi raportării cazurilor MDR TB, dar şi in toate laboratoarele TB</w:t>
      </w:r>
    </w:p>
    <w:p w:rsidR="00BB5F4C" w:rsidRPr="00427E46" w:rsidRDefault="00BB5F4C" w:rsidP="00DF57C4">
      <w:pPr>
        <w:numPr>
          <w:ilvl w:val="0"/>
          <w:numId w:val="1"/>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creşterea capacităţii resurselor umane de a asigura managementul adecvat al cazurilor TB/TB MDR, conform ghidurilor, prin formarea continuă a personalului din lanţul de servicii, inclusiv medici de familie şi asistenţi medicali</w:t>
      </w:r>
    </w:p>
    <w:p w:rsidR="00BB5F4C" w:rsidRPr="00427E46" w:rsidRDefault="00BB5F4C" w:rsidP="00DF57C4">
      <w:pPr>
        <w:numPr>
          <w:ilvl w:val="0"/>
          <w:numId w:val="1"/>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monitorizarea şi evaluarea performanţei şi impactului PNPSCT conform unui plan comprehensiv şi supravegherea epidemiologica a bolii adecvate la toate nivelurile (naţional, regional şi judeţean) prin valorificarea datelor de program şi cercetări operaţionale</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b.</w:t>
      </w:r>
      <w:r w:rsidR="0027519B" w:rsidRPr="00427E46">
        <w:rPr>
          <w:rFonts w:ascii="Times New Roman" w:eastAsia="Times New Roman" w:hAnsi="Times New Roman" w:cs="Times New Roman"/>
          <w:sz w:val="24"/>
          <w:szCs w:val="24"/>
        </w:rPr>
        <w:t xml:space="preserve"> </w:t>
      </w:r>
      <w:r w:rsidRPr="00427E46">
        <w:rPr>
          <w:rFonts w:ascii="Times New Roman" w:eastAsia="Times New Roman" w:hAnsi="Times New Roman" w:cs="Times New Roman"/>
          <w:sz w:val="24"/>
          <w:szCs w:val="24"/>
        </w:rPr>
        <w:t>Creşterea capacităţii de diagnostic de laborator a TB/TB-MDR şi asigurarea accesului universal la diagnostic de calitate, conform standardelor internaţionale</w:t>
      </w:r>
    </w:p>
    <w:p w:rsidR="00BB5F4C" w:rsidRPr="00427E46" w:rsidRDefault="00BB5F4C" w:rsidP="00DF57C4">
      <w:pPr>
        <w:numPr>
          <w:ilvl w:val="0"/>
          <w:numId w:val="2"/>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consolidarea/optimizarea reţelei reorganizate a laboratoarelor TB</w:t>
      </w:r>
    </w:p>
    <w:p w:rsidR="00BB5F4C" w:rsidRPr="00427E46" w:rsidRDefault="00BB5F4C" w:rsidP="00DF57C4">
      <w:pPr>
        <w:numPr>
          <w:ilvl w:val="0"/>
          <w:numId w:val="2"/>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asigurarea resurselor necesare unui diagnostic de laborator la parametri calitativi şi cantitativi adecvaţi nevoilor şi standardelor (inclusiv testare rapida a chimiorezistentei)</w:t>
      </w:r>
    </w:p>
    <w:p w:rsidR="00BB5F4C" w:rsidRPr="00427E46" w:rsidRDefault="00BB5F4C" w:rsidP="00DF57C4">
      <w:pPr>
        <w:numPr>
          <w:ilvl w:val="0"/>
          <w:numId w:val="2"/>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întărirea componentei de asigurarea calităţii/controlul calităţii şi supervizare la nivel naţional şi regional</w:t>
      </w:r>
    </w:p>
    <w:p w:rsidR="00BB5F4C" w:rsidRPr="00427E46" w:rsidRDefault="00BB5F4C" w:rsidP="00DF57C4">
      <w:pPr>
        <w:numPr>
          <w:ilvl w:val="0"/>
          <w:numId w:val="2"/>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abordarea confecţiei HIV -TB, d.p.d.v. al diagnosticului şi implicit al tratamentului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c. Ameliorarea condiţiilor de tratament şi asigurarea accesului tuturor pacienţilor la medicaţia anti-TB de linie I şi II indicată, conform standardelor internaţionale</w:t>
      </w:r>
    </w:p>
    <w:p w:rsidR="00BB5F4C" w:rsidRPr="00427E46" w:rsidRDefault="00BB5F4C" w:rsidP="00DF57C4">
      <w:pPr>
        <w:numPr>
          <w:ilvl w:val="0"/>
          <w:numId w:val="3"/>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achiziţie centralizată a medicaţiei TB şi aprovizionare adecvată pentru evitarea rupturilor de stoc</w:t>
      </w:r>
    </w:p>
    <w:p w:rsidR="00BB5F4C" w:rsidRPr="00427E46" w:rsidRDefault="00BB5F4C" w:rsidP="00DF57C4">
      <w:pPr>
        <w:numPr>
          <w:ilvl w:val="0"/>
          <w:numId w:val="3"/>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îmbunătăţirea/menţinerea aplicării abordării terapeutice DOT pentru acoperirea tuturor pacienţilor şi maximizarea complianţei la tratament, mai ales la pacienţii in ambulatoriu/ la domiciliu şi la formele severe de boală</w:t>
      </w:r>
    </w:p>
    <w:p w:rsidR="00112B67" w:rsidRPr="00427E46" w:rsidRDefault="00BB5F4C" w:rsidP="00DF57C4">
      <w:pPr>
        <w:numPr>
          <w:ilvl w:val="0"/>
          <w:numId w:val="3"/>
        </w:numPr>
        <w:shd w:val="clear" w:color="auto" w:fill="FFFFFF"/>
        <w:spacing w:after="0" w:line="240" w:lineRule="auto"/>
        <w:ind w:left="0"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renovarea şi modernizarea infrastructurii reţelei de tratament TB (m</w:t>
      </w:r>
      <w:r w:rsidR="00A46BDF">
        <w:rPr>
          <w:rFonts w:ascii="Times New Roman" w:eastAsia="Times New Roman" w:hAnsi="Times New Roman" w:cs="Times New Roman"/>
          <w:sz w:val="24"/>
          <w:szCs w:val="24"/>
        </w:rPr>
        <w:t>ă</w:t>
      </w:r>
      <w:r w:rsidRPr="00427E46">
        <w:rPr>
          <w:rFonts w:ascii="Times New Roman" w:eastAsia="Times New Roman" w:hAnsi="Times New Roman" w:cs="Times New Roman"/>
          <w:sz w:val="24"/>
          <w:szCs w:val="24"/>
        </w:rPr>
        <w:t>sur</w:t>
      </w:r>
      <w:r w:rsidR="00A46BDF">
        <w:rPr>
          <w:rFonts w:ascii="Times New Roman" w:eastAsia="Times New Roman" w:hAnsi="Times New Roman" w:cs="Times New Roman"/>
          <w:sz w:val="24"/>
          <w:szCs w:val="24"/>
        </w:rPr>
        <w:t>ă</w:t>
      </w:r>
      <w:r w:rsidRPr="00427E46">
        <w:rPr>
          <w:rFonts w:ascii="Times New Roman" w:eastAsia="Times New Roman" w:hAnsi="Times New Roman" w:cs="Times New Roman"/>
          <w:sz w:val="24"/>
          <w:szCs w:val="24"/>
        </w:rPr>
        <w:t xml:space="preserve"> inclus</w:t>
      </w:r>
      <w:r w:rsidR="00A46BDF">
        <w:rPr>
          <w:rFonts w:ascii="Times New Roman" w:eastAsia="Times New Roman" w:hAnsi="Times New Roman" w:cs="Times New Roman"/>
          <w:sz w:val="24"/>
          <w:szCs w:val="24"/>
        </w:rPr>
        <w:t>ă</w:t>
      </w:r>
      <w:r w:rsidRPr="00427E46">
        <w:rPr>
          <w:rFonts w:ascii="Times New Roman" w:eastAsia="Times New Roman" w:hAnsi="Times New Roman" w:cs="Times New Roman"/>
          <w:sz w:val="24"/>
          <w:szCs w:val="24"/>
        </w:rPr>
        <w:t xml:space="preserve"> </w:t>
      </w:r>
      <w:r w:rsidR="00A46BDF">
        <w:rPr>
          <w:rFonts w:ascii="Times New Roman" w:eastAsia="Times New Roman" w:hAnsi="Times New Roman" w:cs="Times New Roman"/>
          <w:sz w:val="24"/>
          <w:szCs w:val="24"/>
        </w:rPr>
        <w:t>î</w:t>
      </w:r>
      <w:r w:rsidRPr="00427E46">
        <w:rPr>
          <w:rFonts w:ascii="Times New Roman" w:eastAsia="Times New Roman" w:hAnsi="Times New Roman" w:cs="Times New Roman"/>
          <w:sz w:val="24"/>
          <w:szCs w:val="24"/>
        </w:rPr>
        <w:t xml:space="preserve">n OS 7.2) </w:t>
      </w:r>
      <w:r w:rsidRPr="00427E46">
        <w:rPr>
          <w:rFonts w:ascii="Times New Roman" w:eastAsia="MS Gothic" w:hAnsi="MS Gothic" w:cs="Times New Roman"/>
          <w:sz w:val="24"/>
          <w:szCs w:val="24"/>
        </w:rPr>
        <w:t> </w:t>
      </w:r>
    </w:p>
    <w:p w:rsidR="004F6DB3" w:rsidRPr="00427E46" w:rsidRDefault="00BB5F4C" w:rsidP="00DF57C4">
      <w:pPr>
        <w:shd w:val="clear" w:color="auto" w:fill="FFFFFF"/>
        <w:spacing w:after="0" w:line="240" w:lineRule="auto"/>
        <w:ind w:firstLine="720"/>
        <w:jc w:val="both"/>
        <w:rPr>
          <w:rFonts w:ascii="Times New Roman" w:eastAsia="MS Gothic" w:hAnsi="MS Gothic" w:cs="Times New Roman"/>
          <w:sz w:val="24"/>
          <w:szCs w:val="24"/>
        </w:rPr>
      </w:pPr>
      <w:r w:rsidRPr="00427E46">
        <w:rPr>
          <w:rFonts w:ascii="Times New Roman" w:eastAsia="Times New Roman" w:hAnsi="Times New Roman" w:cs="Times New Roman"/>
          <w:sz w:val="24"/>
          <w:szCs w:val="24"/>
        </w:rPr>
        <w:t xml:space="preserve">d. Asigurarea unui </w:t>
      </w:r>
      <w:proofErr w:type="gramStart"/>
      <w:r w:rsidRPr="00427E46">
        <w:rPr>
          <w:rFonts w:ascii="Times New Roman" w:eastAsia="Times New Roman" w:hAnsi="Times New Roman" w:cs="Times New Roman"/>
          <w:sz w:val="24"/>
          <w:szCs w:val="24"/>
        </w:rPr>
        <w:t>un</w:t>
      </w:r>
      <w:proofErr w:type="gramEnd"/>
      <w:r w:rsidRPr="00427E46">
        <w:rPr>
          <w:rFonts w:ascii="Times New Roman" w:eastAsia="Times New Roman" w:hAnsi="Times New Roman" w:cs="Times New Roman"/>
          <w:sz w:val="24"/>
          <w:szCs w:val="24"/>
        </w:rPr>
        <w:t xml:space="preserve"> sistem eficace de suport şi încurajare a pacienţilor şi comunităţii, inclusiv cu sprijinul asistenţei medicale comunitare </w:t>
      </w:r>
      <w:r w:rsidRPr="00427E46">
        <w:rPr>
          <w:rFonts w:ascii="Times New Roman" w:eastAsia="MS Gothic" w:hAnsi="MS Gothic" w:cs="Times New Roman"/>
          <w:sz w:val="24"/>
          <w:szCs w:val="24"/>
        </w:rPr>
        <w:t> </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e.</w:t>
      </w:r>
      <w:r w:rsidR="004F6DB3" w:rsidRPr="00427E46">
        <w:rPr>
          <w:rFonts w:ascii="Times New Roman" w:eastAsia="Times New Roman" w:hAnsi="Times New Roman" w:cs="Times New Roman"/>
          <w:sz w:val="24"/>
          <w:szCs w:val="24"/>
        </w:rPr>
        <w:t xml:space="preserve"> </w:t>
      </w:r>
      <w:r w:rsidRPr="00427E46">
        <w:rPr>
          <w:rFonts w:ascii="Times New Roman" w:eastAsia="Times New Roman" w:hAnsi="Times New Roman" w:cs="Times New Roman"/>
          <w:sz w:val="24"/>
          <w:szCs w:val="24"/>
        </w:rPr>
        <w:t>Îmbunătăţirea controlului infecţiei TB în unităţile medicale de profil şi minimizarea riscurilor la personalul medical prin măsuri metodologice şi administrative (protocoale, proceduri, infrastructură, echipament/măsuri individuale de protecţie), formarea personalului implicat in masiri de control al infectiei.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În cadrul </w:t>
      </w:r>
      <w:r w:rsidRPr="00427E46">
        <w:rPr>
          <w:rFonts w:ascii="Times New Roman" w:eastAsia="Times New Roman" w:hAnsi="Times New Roman" w:cs="Times New Roman"/>
          <w:b/>
          <w:bCs/>
          <w:i/>
          <w:iCs/>
          <w:sz w:val="24"/>
          <w:szCs w:val="24"/>
        </w:rPr>
        <w:t>Programului național de prevenire, supraveghere și control al tuberculozei</w:t>
      </w:r>
      <w:proofErr w:type="gramStart"/>
      <w:r w:rsidRPr="00427E46">
        <w:rPr>
          <w:rFonts w:ascii="Times New Roman" w:eastAsia="Times New Roman" w:hAnsi="Times New Roman" w:cs="Times New Roman"/>
          <w:sz w:val="24"/>
          <w:szCs w:val="24"/>
        </w:rPr>
        <w:t> </w:t>
      </w:r>
      <w:r w:rsidR="00AC1879">
        <w:rPr>
          <w:rFonts w:ascii="Times New Roman" w:eastAsia="Times New Roman" w:hAnsi="Times New Roman" w:cs="Times New Roman"/>
          <w:sz w:val="24"/>
          <w:szCs w:val="24"/>
        </w:rPr>
        <w:t xml:space="preserve"> </w:t>
      </w:r>
      <w:r w:rsidR="00266260" w:rsidRPr="00427E46">
        <w:rPr>
          <w:rFonts w:ascii="Times New Roman" w:eastAsia="Times New Roman" w:hAnsi="Times New Roman" w:cs="Times New Roman"/>
          <w:sz w:val="24"/>
          <w:szCs w:val="24"/>
        </w:rPr>
        <w:t>2015</w:t>
      </w:r>
      <w:proofErr w:type="gramEnd"/>
      <w:r w:rsidR="00266260" w:rsidRPr="00427E46">
        <w:rPr>
          <w:rFonts w:ascii="Times New Roman" w:eastAsia="Times New Roman" w:hAnsi="Times New Roman" w:cs="Times New Roman"/>
          <w:sz w:val="24"/>
          <w:szCs w:val="24"/>
        </w:rPr>
        <w:t xml:space="preserve">, </w:t>
      </w:r>
      <w:r w:rsidRPr="00427E46">
        <w:rPr>
          <w:rFonts w:ascii="Times New Roman" w:eastAsia="Times New Roman" w:hAnsi="Times New Roman" w:cs="Times New Roman"/>
          <w:sz w:val="24"/>
          <w:szCs w:val="24"/>
        </w:rPr>
        <w:t>se asigură:</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 xml:space="preserve">- </w:t>
      </w:r>
      <w:proofErr w:type="gramStart"/>
      <w:r w:rsidRPr="00427E46">
        <w:rPr>
          <w:rFonts w:ascii="Times New Roman" w:eastAsia="Times New Roman" w:hAnsi="Times New Roman" w:cs="Times New Roman"/>
          <w:sz w:val="24"/>
          <w:szCs w:val="24"/>
        </w:rPr>
        <w:t>prevenția</w:t>
      </w:r>
      <w:proofErr w:type="gramEnd"/>
      <w:r w:rsidRPr="00427E46">
        <w:rPr>
          <w:rFonts w:ascii="Times New Roman" w:eastAsia="Times New Roman" w:hAnsi="Times New Roman" w:cs="Times New Roman"/>
          <w:sz w:val="24"/>
          <w:szCs w:val="24"/>
        </w:rPr>
        <w:t xml:space="preserve"> tuberculozei, prin activități privind vaccinarea BCG (stabilirea indicației de vaccinare, asigurarea cu vaccin, raportarea reacțiilor postvaccinale) și administrarea tratamentului chimioprofilactic cu izoniazidă la cazurile cu indicație.</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-depistarea tuberculozei, pasivă (la simptomatici, care se prezintă la medic din proprie inițiativă), respectiv activă, intensivă (prin controlul contacților, precum și a persoanelor cu risc de a dezvolta tuberculoză)</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-diagnosticul tuberculozei, prin examen clinic și metode de laborator: examenul bacteriologic (microscopie, cultură) din produsul examinat, de obicei spută, examen radiologic.</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-identificarea sensibilității, respectiv rezistenței microbiene la antibiotice prin metode de laborator (antibiogramă pe mediu lichid sau solid), testarea mutațiilor genetice sugestive pentru rezistențe la medicamentele antituberculoase.</w:t>
      </w:r>
      <w:proofErr w:type="gramEnd"/>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-tratamentul pacienților cu tuberculoză sensibilă sau rezistentă, asigurarea administrării sub directă observație a tratamentului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-monitorizarea evoluției sub tratament a cazurilor de tuberculoză</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lastRenderedPageBreak/>
        <w:t>-notificarea și evaluarea cazurilor de tuberculoză în registrul național (baza electronică de date); managementul circuitului informațional</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-elaborarea și trimiterea de rapoarte periodice către diferite instituții la nivel național (Ministerul Sănătății, Centrul Național de Statistică, etc) si internațional (OMS, ECDC);</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-managementul medicamentelor antituberculoase (selecția, cuantificarea, monitorizarea stocurilor și consumului de medicamente antituberculoase, participă la achiziția de medicamente antituberculoase)</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-controlul transmiterii tuberculozei în unitățile sanitare, comunități la risc și societate, prin măsuri specifice de control al transmiterii tuberculozei.</w:t>
      </w:r>
      <w:proofErr w:type="gramEnd"/>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-intervenții pentru schimbarea comportamentelor (materiale IEC, intervenții mass media)</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-dezvoltarea resurselor umane pentru controlul TB</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-supervizarea activităților desfășurate în cadrul </w:t>
      </w:r>
      <w:r w:rsidRPr="00427E46">
        <w:rPr>
          <w:rFonts w:ascii="Times New Roman" w:eastAsia="Times New Roman" w:hAnsi="Times New Roman" w:cs="Times New Roman"/>
          <w:b/>
          <w:bCs/>
          <w:i/>
          <w:iCs/>
          <w:sz w:val="24"/>
          <w:szCs w:val="24"/>
        </w:rPr>
        <w:t>Programului național de prevenire, supraveghere și control al tuberculozei </w:t>
      </w:r>
      <w:r w:rsidRPr="00427E46">
        <w:rPr>
          <w:rFonts w:ascii="Times New Roman" w:eastAsia="Times New Roman" w:hAnsi="Times New Roman" w:cs="Times New Roman"/>
          <w:sz w:val="24"/>
          <w:szCs w:val="24"/>
        </w:rPr>
        <w:t>prin intemediul echipei de supervizori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-managementul și supervizarea activității laboratoarelor de bacteriologie BK</w:t>
      </w:r>
    </w:p>
    <w:p w:rsidR="00BB5F4C" w:rsidRPr="00427E46" w:rsidRDefault="00BB5F4C" w:rsidP="00DF57C4">
      <w:pPr>
        <w:shd w:val="clear" w:color="auto" w:fill="FFFFFF"/>
        <w:spacing w:after="0" w:line="240" w:lineRule="auto"/>
        <w:ind w:firstLine="720"/>
        <w:jc w:val="both"/>
        <w:outlineLvl w:val="2"/>
        <w:rPr>
          <w:rFonts w:ascii="Times New Roman" w:eastAsia="Times New Roman" w:hAnsi="Times New Roman" w:cs="Times New Roman"/>
          <w:sz w:val="24"/>
          <w:szCs w:val="24"/>
        </w:rPr>
      </w:pPr>
      <w:r w:rsidRPr="00427E46">
        <w:rPr>
          <w:rFonts w:ascii="Times New Roman" w:eastAsia="Times New Roman" w:hAnsi="Times New Roman" w:cs="Times New Roman"/>
          <w:b/>
          <w:bCs/>
          <w:i/>
          <w:iCs/>
          <w:sz w:val="24"/>
          <w:szCs w:val="24"/>
        </w:rPr>
        <w:t>Indicatori: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Pentru activitățile de prevenție:</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a.       Indicatori fizici</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numărul</w:t>
      </w:r>
      <w:proofErr w:type="gramEnd"/>
      <w:r w:rsidR="00BB5F4C" w:rsidRPr="00427E46">
        <w:rPr>
          <w:rFonts w:ascii="Times New Roman" w:eastAsia="Times New Roman" w:hAnsi="Times New Roman" w:cs="Times New Roman"/>
          <w:sz w:val="24"/>
          <w:szCs w:val="24"/>
        </w:rPr>
        <w:t xml:space="preserve"> de persoane examinate pentru depistarea cazurilor de infecție/îmbolnăvire de tuberculoză (suspecți, simptomatici, contacți, grupuri cu risc crescut): 200.000</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00BB5F4C" w:rsidRPr="00427E46">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numărul</w:t>
      </w:r>
      <w:proofErr w:type="gramEnd"/>
      <w:r w:rsidR="00BB5F4C" w:rsidRPr="00427E46">
        <w:rPr>
          <w:rFonts w:ascii="Times New Roman" w:eastAsia="Times New Roman" w:hAnsi="Times New Roman" w:cs="Times New Roman"/>
          <w:sz w:val="24"/>
          <w:szCs w:val="24"/>
        </w:rPr>
        <w:t xml:space="preserve"> de persoane la ca</w:t>
      </w:r>
      <w:r w:rsidR="004C2BE5" w:rsidRPr="00427E46">
        <w:rPr>
          <w:rFonts w:ascii="Times New Roman" w:eastAsia="Times New Roman" w:hAnsi="Times New Roman" w:cs="Times New Roman"/>
          <w:sz w:val="24"/>
          <w:szCs w:val="24"/>
        </w:rPr>
        <w:t>r</w:t>
      </w:r>
      <w:r w:rsidR="00BB5F4C" w:rsidRPr="00427E46">
        <w:rPr>
          <w:rFonts w:ascii="Times New Roman" w:eastAsia="Times New Roman" w:hAnsi="Times New Roman" w:cs="Times New Roman"/>
          <w:sz w:val="24"/>
          <w:szCs w:val="24"/>
        </w:rPr>
        <w:t>e s-a inițiat chimioprofilaxia (10.000)</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b</w:t>
      </w:r>
      <w:proofErr w:type="gramEnd"/>
      <w:r w:rsidRPr="00427E46">
        <w:rPr>
          <w:rFonts w:ascii="Times New Roman" w:eastAsia="Times New Roman" w:hAnsi="Times New Roman" w:cs="Times New Roman"/>
          <w:sz w:val="24"/>
          <w:szCs w:val="24"/>
        </w:rPr>
        <w:t>.      indicatori de eficiență</w:t>
      </w:r>
    </w:p>
    <w:p w:rsidR="008B48BE"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cost</w:t>
      </w:r>
      <w:proofErr w:type="gramEnd"/>
      <w:r w:rsidR="00BB5F4C" w:rsidRPr="00427E46">
        <w:rPr>
          <w:rFonts w:ascii="Times New Roman" w:eastAsia="Times New Roman" w:hAnsi="Times New Roman" w:cs="Times New Roman"/>
          <w:sz w:val="24"/>
          <w:szCs w:val="24"/>
        </w:rPr>
        <w:t xml:space="preserve"> mediu IDR la PPD: 20 lei</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cost</w:t>
      </w:r>
      <w:proofErr w:type="gramEnd"/>
      <w:r w:rsidR="00BB5F4C" w:rsidRPr="00427E46">
        <w:rPr>
          <w:rFonts w:ascii="Times New Roman" w:eastAsia="Times New Roman" w:hAnsi="Times New Roman" w:cs="Times New Roman"/>
          <w:sz w:val="24"/>
          <w:szCs w:val="24"/>
        </w:rPr>
        <w:t xml:space="preserve"> mediu lunar tratament chimioprofilactic: 10 lei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c</w:t>
      </w:r>
      <w:proofErr w:type="gramEnd"/>
      <w:r w:rsidRPr="00427E46">
        <w:rPr>
          <w:rFonts w:ascii="Times New Roman" w:eastAsia="Times New Roman" w:hAnsi="Times New Roman" w:cs="Times New Roman"/>
          <w:sz w:val="24"/>
          <w:szCs w:val="24"/>
        </w:rPr>
        <w:t>.       indicatori de rezultat</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procentul</w:t>
      </w:r>
      <w:proofErr w:type="gramEnd"/>
      <w:r w:rsidR="00BB5F4C" w:rsidRPr="00427E46">
        <w:rPr>
          <w:rFonts w:ascii="Times New Roman" w:eastAsia="Times New Roman" w:hAnsi="Times New Roman" w:cs="Times New Roman"/>
          <w:sz w:val="24"/>
          <w:szCs w:val="24"/>
        </w:rPr>
        <w:t xml:space="preserve"> cazurilor noi de tuberculoză cu ancehtă epidemiologică din totalul cazurilor noi înregistrate: 90%</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B5F4C" w:rsidRPr="00427E46">
        <w:rPr>
          <w:rFonts w:ascii="Times New Roman" w:eastAsia="Times New Roman" w:hAnsi="Times New Roman" w:cs="Times New Roman"/>
          <w:sz w:val="24"/>
          <w:szCs w:val="24"/>
        </w:rPr>
        <w:t xml:space="preserve">      </w:t>
      </w:r>
      <w:proofErr w:type="gramStart"/>
      <w:r w:rsidR="00BB5F4C" w:rsidRPr="00427E46">
        <w:rPr>
          <w:rFonts w:ascii="Times New Roman" w:eastAsia="Times New Roman" w:hAnsi="Times New Roman" w:cs="Times New Roman"/>
          <w:sz w:val="24"/>
          <w:szCs w:val="24"/>
        </w:rPr>
        <w:t>procentul</w:t>
      </w:r>
      <w:proofErr w:type="gramEnd"/>
      <w:r w:rsidR="00BB5F4C" w:rsidRPr="00427E46">
        <w:rPr>
          <w:rFonts w:ascii="Times New Roman" w:eastAsia="Times New Roman" w:hAnsi="Times New Roman" w:cs="Times New Roman"/>
          <w:sz w:val="24"/>
          <w:szCs w:val="24"/>
        </w:rPr>
        <w:t xml:space="preserve"> persoanelor cu chimioprofilaxie din cele cu indicație pentru chimioprofilaxie: 90%</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sz w:val="24"/>
          <w:szCs w:val="24"/>
        </w:rPr>
        <w:t>Pentru activitățile curative:</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b/>
          <w:bCs/>
          <w:i/>
          <w:iCs/>
          <w:sz w:val="24"/>
          <w:szCs w:val="24"/>
        </w:rPr>
        <w:t>Indicatori fizici</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a</w:t>
      </w:r>
      <w:proofErr w:type="gramEnd"/>
      <w:r w:rsidRPr="00427E46">
        <w:rPr>
          <w:rFonts w:ascii="Times New Roman" w:eastAsia="Times New Roman" w:hAnsi="Times New Roman" w:cs="Times New Roman"/>
          <w:sz w:val="24"/>
          <w:szCs w:val="24"/>
        </w:rPr>
        <w:t>.       număr persoane infectate la care s-a administrat tratament chimioprofilactic: 15.000/an</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b</w:t>
      </w:r>
      <w:proofErr w:type="gramEnd"/>
      <w:r w:rsidRPr="00427E46">
        <w:rPr>
          <w:rFonts w:ascii="Times New Roman" w:eastAsia="Times New Roman" w:hAnsi="Times New Roman" w:cs="Times New Roman"/>
          <w:sz w:val="24"/>
          <w:szCs w:val="24"/>
        </w:rPr>
        <w:t>.      număr pacienți TB tratați: 18.500/an</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c</w:t>
      </w:r>
      <w:proofErr w:type="gramEnd"/>
      <w:r w:rsidRPr="00427E46">
        <w:rPr>
          <w:rFonts w:ascii="Times New Roman" w:eastAsia="Times New Roman" w:hAnsi="Times New Roman" w:cs="Times New Roman"/>
          <w:sz w:val="24"/>
          <w:szCs w:val="24"/>
        </w:rPr>
        <w:t>.       număr pacienți cu MDR TB în faza intensivă tratați: 600/an</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sidRPr="00427E46">
        <w:rPr>
          <w:rFonts w:ascii="Times New Roman" w:eastAsia="Times New Roman" w:hAnsi="Times New Roman" w:cs="Times New Roman"/>
          <w:sz w:val="24"/>
          <w:szCs w:val="24"/>
        </w:rPr>
        <w:t>d</w:t>
      </w:r>
      <w:proofErr w:type="gramEnd"/>
      <w:r w:rsidRPr="00427E46">
        <w:rPr>
          <w:rFonts w:ascii="Times New Roman" w:eastAsia="Times New Roman" w:hAnsi="Times New Roman" w:cs="Times New Roman"/>
          <w:sz w:val="24"/>
          <w:szCs w:val="24"/>
        </w:rPr>
        <w:t>.      număr pacienți cu MDR TB în faza de continuare tratați: 400/an</w:t>
      </w:r>
    </w:p>
    <w:p w:rsidR="00BB5F4C" w:rsidRPr="00427E46" w:rsidRDefault="00BB5F4C" w:rsidP="00DF57C4">
      <w:pPr>
        <w:shd w:val="clear" w:color="auto" w:fill="FFFFFF"/>
        <w:spacing w:after="0" w:line="240" w:lineRule="auto"/>
        <w:ind w:firstLine="720"/>
        <w:jc w:val="both"/>
        <w:rPr>
          <w:rFonts w:ascii="Times New Roman" w:eastAsia="Times New Roman" w:hAnsi="Times New Roman" w:cs="Times New Roman"/>
          <w:sz w:val="24"/>
          <w:szCs w:val="24"/>
        </w:rPr>
      </w:pPr>
      <w:r w:rsidRPr="00427E46">
        <w:rPr>
          <w:rFonts w:ascii="Times New Roman" w:eastAsia="Times New Roman" w:hAnsi="Times New Roman" w:cs="Times New Roman"/>
          <w:b/>
          <w:bCs/>
          <w:i/>
          <w:iCs/>
          <w:sz w:val="24"/>
          <w:szCs w:val="24"/>
        </w:rPr>
        <w:t>Indicatori de eficiență</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sidR="00BB5F4C" w:rsidRPr="00427E46">
        <w:rPr>
          <w:rFonts w:ascii="Times New Roman" w:eastAsia="Times New Roman" w:hAnsi="Times New Roman" w:cs="Times New Roman"/>
          <w:sz w:val="24"/>
          <w:szCs w:val="24"/>
        </w:rPr>
        <w:t>.      cost mediu/pacient TB tratat cu chimioprofilaxie: 40 lei</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w:t>
      </w:r>
      <w:proofErr w:type="gramEnd"/>
      <w:r w:rsidR="00BB5F4C" w:rsidRPr="00427E46">
        <w:rPr>
          <w:rFonts w:ascii="Times New Roman" w:eastAsia="Times New Roman" w:hAnsi="Times New Roman" w:cs="Times New Roman"/>
          <w:sz w:val="24"/>
          <w:szCs w:val="24"/>
        </w:rPr>
        <w:t>.        cost mediu / pacient TB tratat /an: 491 lei</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w:t>
      </w:r>
      <w:proofErr w:type="gramEnd"/>
      <w:r w:rsidR="00BB5F4C" w:rsidRPr="00427E46">
        <w:rPr>
          <w:rFonts w:ascii="Times New Roman" w:eastAsia="Times New Roman" w:hAnsi="Times New Roman" w:cs="Times New Roman"/>
          <w:sz w:val="24"/>
          <w:szCs w:val="24"/>
        </w:rPr>
        <w:t>.       cost mediu /pacient cu MDR TB î n faza intensivă tratat: 10.470 lei</w:t>
      </w:r>
    </w:p>
    <w:p w:rsidR="00BB5F4C" w:rsidRPr="00427E46" w:rsidRDefault="008B48BE" w:rsidP="00DF57C4">
      <w:pPr>
        <w:shd w:val="clear" w:color="auto" w:fill="FFFFFF"/>
        <w:spacing w:after="0"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w:t>
      </w:r>
      <w:proofErr w:type="gramEnd"/>
      <w:r w:rsidR="00BB5F4C" w:rsidRPr="00427E46">
        <w:rPr>
          <w:rFonts w:ascii="Times New Roman" w:eastAsia="Times New Roman" w:hAnsi="Times New Roman" w:cs="Times New Roman"/>
          <w:sz w:val="24"/>
          <w:szCs w:val="24"/>
        </w:rPr>
        <w:t>.      cost mediu / pacient cu MDR TB în faza de continuare tratat : 710 lei</w:t>
      </w:r>
    </w:p>
    <w:p w:rsidR="00BB5F4C" w:rsidRPr="00427E46" w:rsidRDefault="00BB5F4C" w:rsidP="00DF57C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136390" w:rsidRPr="00427E46" w:rsidRDefault="00136390" w:rsidP="00DF57C4">
      <w:pPr>
        <w:pStyle w:val="ListParagraph"/>
        <w:numPr>
          <w:ilvl w:val="0"/>
          <w:numId w:val="8"/>
        </w:numPr>
        <w:spacing w:after="0" w:line="240" w:lineRule="auto"/>
        <w:ind w:left="0" w:firstLine="720"/>
        <w:jc w:val="both"/>
        <w:rPr>
          <w:rFonts w:ascii="Times New Roman" w:hAnsi="Times New Roman" w:cs="Times New Roman"/>
          <w:b/>
          <w:i/>
          <w:sz w:val="24"/>
          <w:szCs w:val="24"/>
        </w:rPr>
      </w:pPr>
      <w:r w:rsidRPr="00427E46">
        <w:rPr>
          <w:rFonts w:ascii="Times New Roman" w:hAnsi="Times New Roman" w:cs="Times New Roman"/>
          <w:b/>
          <w:i/>
          <w:sz w:val="24"/>
          <w:szCs w:val="24"/>
        </w:rPr>
        <w:t>Analiza grupurilor popula</w:t>
      </w:r>
      <w:r w:rsidR="0027519B" w:rsidRPr="00427E46">
        <w:rPr>
          <w:rFonts w:ascii="Times New Roman" w:hAnsi="Times New Roman" w:cs="Times New Roman"/>
          <w:b/>
          <w:i/>
          <w:sz w:val="24"/>
          <w:szCs w:val="24"/>
        </w:rPr>
        <w:t>ț</w:t>
      </w:r>
      <w:r w:rsidRPr="00427E46">
        <w:rPr>
          <w:rFonts w:ascii="Times New Roman" w:hAnsi="Times New Roman" w:cs="Times New Roman"/>
          <w:b/>
          <w:i/>
          <w:sz w:val="24"/>
          <w:szCs w:val="24"/>
        </w:rPr>
        <w:t>ionale la risc.</w:t>
      </w:r>
    </w:p>
    <w:p w:rsidR="006C41A1" w:rsidRPr="00427E46" w:rsidRDefault="008B48BE" w:rsidP="00DF57C4">
      <w:pPr>
        <w:pStyle w:val="NormalWeb"/>
        <w:spacing w:before="0" w:beforeAutospacing="0" w:after="0" w:afterAutospacing="0"/>
        <w:jc w:val="both"/>
        <w:rPr>
          <w:b/>
        </w:rPr>
      </w:pPr>
      <w:r>
        <w:rPr>
          <w:b/>
        </w:rPr>
        <w:t>Populații vulnerabile</w:t>
      </w:r>
      <w:r w:rsidR="006C41A1" w:rsidRPr="00427E46">
        <w:rPr>
          <w:b/>
        </w:rPr>
        <w:t xml:space="preserve"> (</w:t>
      </w:r>
      <w:r w:rsidR="004E72D9">
        <w:rPr>
          <w:b/>
        </w:rPr>
        <w:t>7</w:t>
      </w:r>
      <w:r>
        <w:rPr>
          <w:b/>
        </w:rPr>
        <w:t>)</w:t>
      </w:r>
    </w:p>
    <w:p w:rsidR="006C41A1" w:rsidRPr="00427E46" w:rsidRDefault="006C41A1" w:rsidP="00DF57C4">
      <w:pPr>
        <w:pStyle w:val="NormalWeb"/>
        <w:spacing w:before="0" w:beforeAutospacing="0" w:after="0" w:afterAutospacing="0"/>
        <w:ind w:firstLine="720"/>
        <w:jc w:val="both"/>
      </w:pPr>
      <w:proofErr w:type="gramStart"/>
      <w:r w:rsidRPr="00427E46">
        <w:t>Tuberculoza afecteaz</w:t>
      </w:r>
      <w:r w:rsidR="00712E54">
        <w:t>ă</w:t>
      </w:r>
      <w:r w:rsidRPr="00427E46">
        <w:t xml:space="preserve"> mai ales adul</w:t>
      </w:r>
      <w:r w:rsidR="00712E54">
        <w:t>ț</w:t>
      </w:r>
      <w:r w:rsidRPr="00427E46">
        <w:t xml:space="preserve">ii </w:t>
      </w:r>
      <w:r w:rsidR="00712E54">
        <w:t>î</w:t>
      </w:r>
      <w:r w:rsidRPr="00427E46">
        <w:t>n anii cei mai productivi.</w:t>
      </w:r>
      <w:proofErr w:type="gramEnd"/>
      <w:r w:rsidRPr="00427E46">
        <w:t xml:space="preserve"> </w:t>
      </w:r>
      <w:proofErr w:type="gramStart"/>
      <w:r w:rsidRPr="00427E46">
        <w:t>Cu toate acestea, toate grupele de v</w:t>
      </w:r>
      <w:r w:rsidR="00712E54">
        <w:t>â</w:t>
      </w:r>
      <w:r w:rsidRPr="00427E46">
        <w:t>rsta sunt la risc.</w:t>
      </w:r>
      <w:proofErr w:type="gramEnd"/>
      <w:r w:rsidRPr="00427E46">
        <w:t xml:space="preserve"> </w:t>
      </w:r>
      <w:proofErr w:type="gramStart"/>
      <w:r w:rsidR="00180ED3" w:rsidRPr="00427E46">
        <w:t>Un</w:t>
      </w:r>
      <w:proofErr w:type="gramEnd"/>
      <w:r w:rsidR="00180ED3" w:rsidRPr="00427E46">
        <w:t xml:space="preserve"> milion de copii (0</w:t>
      </w:r>
      <w:r w:rsidR="00A112DD">
        <w:t xml:space="preserve"> </w:t>
      </w:r>
      <w:r w:rsidR="00180ED3" w:rsidRPr="00427E46">
        <w:t>-14 ani) s-au</w:t>
      </w:r>
      <w:r w:rsidR="00ED265F" w:rsidRPr="00427E46">
        <w:t xml:space="preserve"> îmbolnăvit de TBC</w:t>
      </w:r>
      <w:r w:rsidR="00180ED3" w:rsidRPr="00427E46">
        <w:t xml:space="preserve"> și 140</w:t>
      </w:r>
      <w:r w:rsidR="00A112DD">
        <w:t>.</w:t>
      </w:r>
      <w:r w:rsidR="00180ED3" w:rsidRPr="00427E46">
        <w:t>000 de copii au murit de boal</w:t>
      </w:r>
      <w:r w:rsidR="0046351C">
        <w:t>ă</w:t>
      </w:r>
      <w:r w:rsidR="00180ED3" w:rsidRPr="00427E46">
        <w:t xml:space="preserve"> </w:t>
      </w:r>
      <w:r w:rsidR="0046351C">
        <w:t>î</w:t>
      </w:r>
      <w:r w:rsidR="00180ED3" w:rsidRPr="00427E46">
        <w:t>n 2014.</w:t>
      </w:r>
      <w:r w:rsidR="00712E54">
        <w:t xml:space="preserve"> </w:t>
      </w:r>
      <w:proofErr w:type="gramStart"/>
      <w:r w:rsidR="00180ED3" w:rsidRPr="00427E46">
        <w:t>Consumului de tutun crește foarte mult riscul de boli TB și de moarte.</w:t>
      </w:r>
      <w:proofErr w:type="gramEnd"/>
      <w:r w:rsidR="00180ED3" w:rsidRPr="00427E46">
        <w:t xml:space="preserve"> </w:t>
      </w:r>
      <w:proofErr w:type="gramStart"/>
      <w:r w:rsidR="00180ED3" w:rsidRPr="00427E46">
        <w:t>Mai mult de 20% din cazurile de TB la nivel mondial sunt atribuite fumatului.</w:t>
      </w:r>
      <w:proofErr w:type="gramEnd"/>
      <w:r w:rsidR="00712E54">
        <w:t xml:space="preserve"> </w:t>
      </w:r>
      <w:r w:rsidR="00180ED3" w:rsidRPr="00427E46">
        <w:t xml:space="preserve">Persoanele cu </w:t>
      </w:r>
      <w:proofErr w:type="gramStart"/>
      <w:r w:rsidR="00180ED3" w:rsidRPr="00427E46">
        <w:t>un</w:t>
      </w:r>
      <w:proofErr w:type="gramEnd"/>
      <w:r w:rsidR="00180ED3" w:rsidRPr="00427E46">
        <w:t xml:space="preserve"> sistem imunitar sl</w:t>
      </w:r>
      <w:r w:rsidR="00ED265F" w:rsidRPr="00427E46">
        <w:t>ă</w:t>
      </w:r>
      <w:r w:rsidR="00180ED3" w:rsidRPr="00427E46">
        <w:t xml:space="preserve">bit au un risc mult mai mare de a se </w:t>
      </w:r>
      <w:r w:rsidR="00ED265F" w:rsidRPr="00427E46">
        <w:t>î</w:t>
      </w:r>
      <w:r w:rsidR="00180ED3" w:rsidRPr="00427E46">
        <w:t>mboln</w:t>
      </w:r>
      <w:r w:rsidR="00ED265F" w:rsidRPr="00427E46">
        <w:t>ă</w:t>
      </w:r>
      <w:r w:rsidR="00180ED3" w:rsidRPr="00427E46">
        <w:t xml:space="preserve">vi de TBC. </w:t>
      </w:r>
      <w:r w:rsidRPr="00427E46">
        <w:t xml:space="preserve">Riscul de TB activă </w:t>
      </w:r>
      <w:proofErr w:type="gramStart"/>
      <w:r w:rsidRPr="00427E46">
        <w:t>este</w:t>
      </w:r>
      <w:proofErr w:type="gramEnd"/>
      <w:r w:rsidRPr="00427E46">
        <w:t>, de asemenea, mai mare la persoanele care suferă de alte afecțiuni care afectează sistemul imunitar.</w:t>
      </w:r>
      <w:r w:rsidR="00712E54">
        <w:t xml:space="preserve"> </w:t>
      </w:r>
      <w:r w:rsidR="00180ED3" w:rsidRPr="00427E46">
        <w:t xml:space="preserve">Peste 95% din cazuri de decese sunt </w:t>
      </w:r>
      <w:r w:rsidR="00ED265F" w:rsidRPr="00427E46">
        <w:t>î</w:t>
      </w:r>
      <w:r w:rsidR="00180ED3" w:rsidRPr="00427E46">
        <w:t xml:space="preserve">n </w:t>
      </w:r>
      <w:r w:rsidR="00ED265F" w:rsidRPr="00427E46">
        <w:t>ță</w:t>
      </w:r>
      <w:r w:rsidR="00180ED3" w:rsidRPr="00427E46">
        <w:t xml:space="preserve">rile </w:t>
      </w:r>
      <w:r w:rsidR="00ED265F" w:rsidRPr="00427E46">
        <w:t>î</w:t>
      </w:r>
      <w:r w:rsidR="00180ED3" w:rsidRPr="00427E46">
        <w:t>n curs de dezvoltare</w:t>
      </w:r>
      <w:r w:rsidR="00ED265F" w:rsidRPr="00427E46">
        <w:t xml:space="preserve"> TBC </w:t>
      </w:r>
      <w:r w:rsidR="00180ED3" w:rsidRPr="00427E46">
        <w:t>este printre primele 5 cauze de deces în rândul femeilor cu vârste cuprinse între 15-44. 1</w:t>
      </w:r>
      <w:proofErr w:type="gramStart"/>
      <w:r w:rsidR="00180ED3" w:rsidRPr="00427E46">
        <w:t>,5</w:t>
      </w:r>
      <w:proofErr w:type="gramEnd"/>
      <w:r w:rsidR="00180ED3" w:rsidRPr="00427E46">
        <w:t xml:space="preserve"> milioane de persoane au decedat </w:t>
      </w:r>
      <w:r w:rsidR="00ED265F" w:rsidRPr="00427E46">
        <w:t>î</w:t>
      </w:r>
      <w:r w:rsidR="00180ED3" w:rsidRPr="00427E46">
        <w:t xml:space="preserve">n 2014 (inclusiv 0,4 milioane persoane infectate cu HIV). O persoană cu HIV are de aproximativ 26 până la 31 de ori mai multe </w:t>
      </w:r>
      <w:r w:rsidR="00ED265F" w:rsidRPr="00427E46">
        <w:t>ș</w:t>
      </w:r>
      <w:r w:rsidR="00180ED3" w:rsidRPr="00427E46">
        <w:t>anse de a dezvolta TB activ</w:t>
      </w:r>
      <w:r w:rsidR="00ED265F" w:rsidRPr="00427E46">
        <w:t>ă</w:t>
      </w:r>
      <w:r w:rsidR="00180ED3" w:rsidRPr="00427E46">
        <w:t xml:space="preserve"> (</w:t>
      </w:r>
      <w:r w:rsidR="00A46BDF">
        <w:t>43</w:t>
      </w:r>
      <w:r w:rsidR="00180ED3" w:rsidRPr="00427E46">
        <w:t>).</w:t>
      </w:r>
    </w:p>
    <w:p w:rsidR="006C41A1" w:rsidRPr="00427E46" w:rsidRDefault="00180ED3" w:rsidP="00DF57C4">
      <w:pPr>
        <w:pStyle w:val="NormalWeb"/>
        <w:spacing w:before="0" w:beforeAutospacing="0" w:after="0" w:afterAutospacing="0"/>
        <w:ind w:firstLine="720"/>
        <w:jc w:val="both"/>
      </w:pPr>
      <w:r w:rsidRPr="00427E46">
        <w:lastRenderedPageBreak/>
        <w:t xml:space="preserve">Aproximativ 1 din 3 decese </w:t>
      </w:r>
      <w:r w:rsidR="00ED265F" w:rsidRPr="00427E46">
        <w:t>î</w:t>
      </w:r>
      <w:r w:rsidRPr="00427E46">
        <w:t>n r</w:t>
      </w:r>
      <w:r w:rsidR="00ED265F" w:rsidRPr="00427E46">
        <w:t>â</w:t>
      </w:r>
      <w:r w:rsidRPr="00427E46">
        <w:t xml:space="preserve">ndul persoanelor cu HIV </w:t>
      </w:r>
      <w:proofErr w:type="gramStart"/>
      <w:r w:rsidRPr="00427E46">
        <w:t>este</w:t>
      </w:r>
      <w:proofErr w:type="gramEnd"/>
      <w:r w:rsidRPr="00427E46">
        <w:t xml:space="preserve"> cauza TB. Aproximativ 5,8 milioane de vieți au fost salvate </w:t>
      </w:r>
      <w:r w:rsidR="00ED265F" w:rsidRPr="00427E46">
        <w:t>î</w:t>
      </w:r>
      <w:r w:rsidRPr="00427E46">
        <w:t>n 10 ani (</w:t>
      </w:r>
      <w:r w:rsidR="00ED265F" w:rsidRPr="00427E46">
        <w:t>î</w:t>
      </w:r>
      <w:r w:rsidRPr="00427E46">
        <w:t>ntre 2005-2014) datorit</w:t>
      </w:r>
      <w:r w:rsidR="00ED265F" w:rsidRPr="00427E46">
        <w:t>ă</w:t>
      </w:r>
      <w:r w:rsidRPr="00427E46">
        <w:t xml:space="preserve"> serviciilor coordonate TB și HIV care detecteaz</w:t>
      </w:r>
      <w:r w:rsidR="00ED265F" w:rsidRPr="00427E46">
        <w:t>ă</w:t>
      </w:r>
      <w:r w:rsidRPr="00427E46">
        <w:t xml:space="preserve">, previn </w:t>
      </w:r>
      <w:r w:rsidR="00ED265F" w:rsidRPr="00427E46">
        <w:t>ș</w:t>
      </w:r>
      <w:r w:rsidRPr="00427E46">
        <w:t>i trateaz</w:t>
      </w:r>
      <w:r w:rsidR="00ED265F" w:rsidRPr="00427E46">
        <w:t>ă</w:t>
      </w:r>
      <w:r w:rsidRPr="00427E46">
        <w:t xml:space="preserve"> infec</w:t>
      </w:r>
      <w:r w:rsidR="00ED265F" w:rsidRPr="00427E46">
        <w:t>ț</w:t>
      </w:r>
      <w:r w:rsidRPr="00427E46">
        <w:t>iile duble (</w:t>
      </w:r>
      <w:r w:rsidR="00DF57C4">
        <w:t>4</w:t>
      </w:r>
      <w:r w:rsidR="00A46BDF">
        <w:t>4</w:t>
      </w:r>
      <w:r w:rsidRPr="00427E46">
        <w:t>).</w:t>
      </w:r>
    </w:p>
    <w:p w:rsidR="00180ED3" w:rsidRPr="00427E46" w:rsidRDefault="00180ED3" w:rsidP="00DF57C4">
      <w:pPr>
        <w:pStyle w:val="NormalWeb"/>
        <w:spacing w:before="0" w:beforeAutospacing="0" w:after="0" w:afterAutospacing="0"/>
        <w:ind w:firstLine="720"/>
        <w:jc w:val="both"/>
      </w:pPr>
      <w:r w:rsidRPr="00427E46">
        <w:t xml:space="preserve">O intervenție cheie pentru reducerea </w:t>
      </w:r>
      <w:r w:rsidR="00616A7B" w:rsidRPr="00427E46">
        <w:t>num</w:t>
      </w:r>
      <w:r w:rsidR="00ED265F" w:rsidRPr="00427E46">
        <w:t>ă</w:t>
      </w:r>
      <w:r w:rsidR="00616A7B" w:rsidRPr="00427E46">
        <w:t xml:space="preserve">rului persoanelor infectate cu </w:t>
      </w:r>
      <w:r w:rsidRPr="00427E46">
        <w:t xml:space="preserve">TB </w:t>
      </w:r>
      <w:r w:rsidR="00616A7B" w:rsidRPr="00427E46">
        <w:t xml:space="preserve">asociat cu </w:t>
      </w:r>
      <w:r w:rsidRPr="00427E46">
        <w:t xml:space="preserve">HIV </w:t>
      </w:r>
      <w:proofErr w:type="gramStart"/>
      <w:r w:rsidRPr="00427E46">
        <w:t>este</w:t>
      </w:r>
      <w:proofErr w:type="gramEnd"/>
      <w:r w:rsidRPr="00427E46">
        <w:t xml:space="preserve"> testarea HIV pentru pacienții cu TB</w:t>
      </w:r>
      <w:r w:rsidR="00616A7B" w:rsidRPr="00427E46">
        <w:t xml:space="preserve"> (</w:t>
      </w:r>
      <w:r w:rsidR="00DF57C4">
        <w:t>4</w:t>
      </w:r>
      <w:r w:rsidR="00A46BDF">
        <w:t>5</w:t>
      </w:r>
      <w:r w:rsidR="00616A7B" w:rsidRPr="00427E46">
        <w:t>)</w:t>
      </w:r>
      <w:r w:rsidRPr="00427E46">
        <w:t>. La nivel global, 51% dintre pacien</w:t>
      </w:r>
      <w:r w:rsidR="00ED265F" w:rsidRPr="00427E46">
        <w:t>ț</w:t>
      </w:r>
      <w:r w:rsidRPr="00427E46">
        <w:t xml:space="preserve">ii cu TB notificate au </w:t>
      </w:r>
      <w:r w:rsidR="00616A7B" w:rsidRPr="00427E46">
        <w:t xml:space="preserve">fost testate </w:t>
      </w:r>
      <w:r w:rsidR="00ED265F" w:rsidRPr="00427E46">
        <w:t>ș</w:t>
      </w:r>
      <w:r w:rsidR="00616A7B" w:rsidRPr="00427E46">
        <w:t xml:space="preserve">i pentru </w:t>
      </w:r>
      <w:r w:rsidRPr="00427E46">
        <w:t xml:space="preserve">HIV în 2014. </w:t>
      </w:r>
      <w:r w:rsidR="00616A7B" w:rsidRPr="00427E46">
        <w:t>I</w:t>
      </w:r>
      <w:r w:rsidRPr="00427E46">
        <w:t>ntervenți</w:t>
      </w:r>
      <w:r w:rsidR="00616A7B" w:rsidRPr="00427E46">
        <w:t>a cea</w:t>
      </w:r>
      <w:r w:rsidRPr="00427E46">
        <w:t xml:space="preserve"> mai important</w:t>
      </w:r>
      <w:r w:rsidR="000B67B2">
        <w:t>ă</w:t>
      </w:r>
      <w:r w:rsidRPr="00427E46">
        <w:t xml:space="preserve"> pentru a reduce mortalitatea </w:t>
      </w:r>
      <w:r w:rsidR="00ED265F" w:rsidRPr="00427E46">
        <w:t>î</w:t>
      </w:r>
      <w:r w:rsidRPr="00427E46">
        <w:t>n r</w:t>
      </w:r>
      <w:r w:rsidR="00ED265F" w:rsidRPr="00427E46">
        <w:t>â</w:t>
      </w:r>
      <w:r w:rsidRPr="00427E46">
        <w:t>ndul pacien</w:t>
      </w:r>
      <w:r w:rsidR="00ED265F" w:rsidRPr="00427E46">
        <w:t>ț</w:t>
      </w:r>
      <w:r w:rsidRPr="00427E46">
        <w:t xml:space="preserve">ilor TB HIV-pozitivi </w:t>
      </w:r>
      <w:proofErr w:type="gramStart"/>
      <w:r w:rsidRPr="00427E46">
        <w:t>este</w:t>
      </w:r>
      <w:proofErr w:type="gramEnd"/>
      <w:r w:rsidRPr="00427E46">
        <w:t xml:space="preserve"> terapia antiretrovirală (ART). </w:t>
      </w:r>
      <w:proofErr w:type="gramStart"/>
      <w:r w:rsidRPr="00427E46">
        <w:t xml:space="preserve">În </w:t>
      </w:r>
      <w:r w:rsidRPr="0046351C">
        <w:rPr>
          <w:b/>
        </w:rPr>
        <w:t>2014</w:t>
      </w:r>
      <w:r w:rsidRPr="00427E46">
        <w:t>, 77% dintre pacien</w:t>
      </w:r>
      <w:r w:rsidR="00ED265F" w:rsidRPr="00427E46">
        <w:t>ț</w:t>
      </w:r>
      <w:r w:rsidRPr="00427E46">
        <w:t>ii TB care au fost cunoscu</w:t>
      </w:r>
      <w:r w:rsidR="00ED265F" w:rsidRPr="00427E46">
        <w:t>ți</w:t>
      </w:r>
      <w:r w:rsidRPr="00427E46">
        <w:t xml:space="preserve"> a</w:t>
      </w:r>
      <w:r w:rsidR="00616A7B" w:rsidRPr="00427E46">
        <w:t xml:space="preserve"> fi co-infecta</w:t>
      </w:r>
      <w:r w:rsidR="00ED265F" w:rsidRPr="00427E46">
        <w:t>ț</w:t>
      </w:r>
      <w:r w:rsidR="00616A7B" w:rsidRPr="00427E46">
        <w:t>i cu HIV au beneficiat de ART</w:t>
      </w:r>
      <w:r w:rsidRPr="00427E46">
        <w:t>.</w:t>
      </w:r>
      <w:proofErr w:type="gramEnd"/>
    </w:p>
    <w:p w:rsidR="006C41A1" w:rsidRPr="00427E46" w:rsidRDefault="006C41A1" w:rsidP="00DF57C4">
      <w:pPr>
        <w:pStyle w:val="NormalWeb"/>
        <w:spacing w:before="0" w:beforeAutospacing="0" w:after="0" w:afterAutospacing="0"/>
        <w:ind w:firstLine="720"/>
        <w:jc w:val="both"/>
      </w:pPr>
    </w:p>
    <w:p w:rsidR="00A94DB6" w:rsidRPr="00427E46" w:rsidRDefault="007E3CB2"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Conform</w:t>
      </w:r>
      <w:proofErr w:type="gramEnd"/>
      <w:r w:rsidRPr="00427E46">
        <w:rPr>
          <w:rFonts w:ascii="Times New Roman" w:eastAsia="Times New Roman" w:hAnsi="Times New Roman" w:cs="Times New Roman"/>
          <w:sz w:val="24"/>
          <w:szCs w:val="24"/>
          <w:lang w:eastAsia="ro-RO"/>
        </w:rPr>
        <w:t xml:space="preserve"> </w:t>
      </w:r>
      <w:r w:rsidR="00A94DB6" w:rsidRPr="00427E46">
        <w:rPr>
          <w:rFonts w:ascii="Times New Roman" w:eastAsia="Times New Roman" w:hAnsi="Times New Roman" w:cs="Times New Roman"/>
          <w:sz w:val="24"/>
          <w:szCs w:val="24"/>
          <w:lang w:eastAsia="ro-RO"/>
        </w:rPr>
        <w:t>Planul</w:t>
      </w:r>
      <w:r w:rsidRPr="00427E46">
        <w:rPr>
          <w:rFonts w:ascii="Times New Roman" w:eastAsia="Times New Roman" w:hAnsi="Times New Roman" w:cs="Times New Roman"/>
          <w:sz w:val="24"/>
          <w:szCs w:val="24"/>
          <w:lang w:eastAsia="ro-RO"/>
        </w:rPr>
        <w:t>ui</w:t>
      </w:r>
      <w:r w:rsidR="00A94DB6" w:rsidRPr="00427E46">
        <w:rPr>
          <w:rFonts w:ascii="Times New Roman" w:eastAsia="Times New Roman" w:hAnsi="Times New Roman" w:cs="Times New Roman"/>
          <w:sz w:val="24"/>
          <w:szCs w:val="24"/>
          <w:lang w:eastAsia="ro-RO"/>
        </w:rPr>
        <w:t xml:space="preserve"> Strategic Na</w:t>
      </w:r>
      <w:r w:rsidR="00ED265F" w:rsidRPr="00427E46">
        <w:rPr>
          <w:rFonts w:ascii="Times New Roman" w:eastAsia="Times New Roman" w:hAnsi="Times New Roman" w:cs="Times New Roman"/>
          <w:sz w:val="24"/>
          <w:szCs w:val="24"/>
          <w:lang w:eastAsia="ro-RO"/>
        </w:rPr>
        <w:t>ț</w:t>
      </w:r>
      <w:r w:rsidR="00A94DB6" w:rsidRPr="00427E46">
        <w:rPr>
          <w:rFonts w:ascii="Times New Roman" w:eastAsia="Times New Roman" w:hAnsi="Times New Roman" w:cs="Times New Roman"/>
          <w:sz w:val="24"/>
          <w:szCs w:val="24"/>
          <w:lang w:eastAsia="ro-RO"/>
        </w:rPr>
        <w:t>ional de</w:t>
      </w:r>
      <w:r w:rsidR="00ED265F" w:rsidRPr="00427E46">
        <w:rPr>
          <w:rFonts w:ascii="Times New Roman" w:eastAsia="Times New Roman" w:hAnsi="Times New Roman" w:cs="Times New Roman"/>
          <w:sz w:val="24"/>
          <w:szCs w:val="24"/>
          <w:lang w:eastAsia="ro-RO"/>
        </w:rPr>
        <w:t xml:space="preserve"> Control al Tuberculozei în Româ</w:t>
      </w:r>
      <w:r w:rsidR="00A94DB6" w:rsidRPr="00427E46">
        <w:rPr>
          <w:rFonts w:ascii="Times New Roman" w:eastAsia="Times New Roman" w:hAnsi="Times New Roman" w:cs="Times New Roman"/>
          <w:sz w:val="24"/>
          <w:szCs w:val="24"/>
          <w:lang w:eastAsia="ro-RO"/>
        </w:rPr>
        <w:t>nia, 2015-2020</w:t>
      </w:r>
      <w:r w:rsidRPr="00427E46">
        <w:rPr>
          <w:rFonts w:ascii="Times New Roman" w:eastAsia="Times New Roman" w:hAnsi="Times New Roman" w:cs="Times New Roman"/>
          <w:sz w:val="24"/>
          <w:szCs w:val="24"/>
          <w:lang w:eastAsia="ro-RO"/>
        </w:rPr>
        <w:t xml:space="preserve">, </w:t>
      </w:r>
      <w:r w:rsidR="00A94DB6" w:rsidRPr="00427E46">
        <w:rPr>
          <w:rFonts w:ascii="Times New Roman" w:eastAsia="Times New Roman" w:hAnsi="Times New Roman" w:cs="Times New Roman"/>
          <w:sz w:val="24"/>
          <w:szCs w:val="24"/>
          <w:lang w:eastAsia="ro-RO"/>
        </w:rPr>
        <w:t>TB afectează negativ vieţile a mii de români, în special unii dintre cei mai vulnerabili cetăţeni: cei provenind din zonele rurale, cei cu situaţie economică precară şi cei fără adăpost</w:t>
      </w:r>
      <w:r w:rsidR="000B67B2">
        <w:rPr>
          <w:rFonts w:ascii="Times New Roman" w:eastAsia="Times New Roman" w:hAnsi="Times New Roman" w:cs="Times New Roman"/>
          <w:sz w:val="24"/>
          <w:szCs w:val="24"/>
          <w:lang w:eastAsia="ro-RO"/>
        </w:rPr>
        <w:t xml:space="preserve"> </w:t>
      </w:r>
      <w:r w:rsidR="000B67B2" w:rsidRPr="00427E46">
        <w:rPr>
          <w:rFonts w:ascii="Times New Roman" w:eastAsia="Times New Roman" w:hAnsi="Times New Roman" w:cs="Times New Roman"/>
          <w:sz w:val="24"/>
          <w:szCs w:val="24"/>
          <w:lang w:eastAsia="ro-RO"/>
        </w:rPr>
        <w:t>(</w:t>
      </w:r>
      <w:r w:rsidR="00DF57C4">
        <w:rPr>
          <w:rFonts w:ascii="Times New Roman" w:eastAsia="Times New Roman" w:hAnsi="Times New Roman" w:cs="Times New Roman"/>
          <w:sz w:val="24"/>
          <w:szCs w:val="24"/>
          <w:lang w:eastAsia="ro-RO"/>
        </w:rPr>
        <w:t>4</w:t>
      </w:r>
      <w:r w:rsidR="00A46BDF">
        <w:rPr>
          <w:rFonts w:ascii="Times New Roman" w:eastAsia="Times New Roman" w:hAnsi="Times New Roman" w:cs="Times New Roman"/>
          <w:sz w:val="24"/>
          <w:szCs w:val="24"/>
          <w:lang w:eastAsia="ro-RO"/>
        </w:rPr>
        <w:t>6</w:t>
      </w:r>
      <w:r w:rsidR="000B67B2" w:rsidRPr="00427E46">
        <w:rPr>
          <w:rFonts w:ascii="Times New Roman" w:eastAsia="Times New Roman" w:hAnsi="Times New Roman" w:cs="Times New Roman"/>
          <w:sz w:val="24"/>
          <w:szCs w:val="24"/>
          <w:lang w:eastAsia="ro-RO"/>
        </w:rPr>
        <w:t>)</w:t>
      </w:r>
      <w:r w:rsidR="00A94DB6" w:rsidRPr="00427E46">
        <w:rPr>
          <w:rFonts w:ascii="Times New Roman" w:eastAsia="Times New Roman" w:hAnsi="Times New Roman" w:cs="Times New Roman"/>
          <w:sz w:val="24"/>
          <w:szCs w:val="24"/>
          <w:lang w:eastAsia="ro-RO"/>
        </w:rPr>
        <w:t xml:space="preserve">. </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b/>
          <w:i/>
          <w:sz w:val="24"/>
          <w:szCs w:val="24"/>
          <w:lang w:eastAsia="ro-RO"/>
        </w:rPr>
        <w:t>TB</w:t>
      </w:r>
      <w:r w:rsidRPr="00427E46">
        <w:rPr>
          <w:rFonts w:ascii="Times New Roman" w:eastAsia="Times New Roman" w:hAnsi="Times New Roman" w:cs="Times New Roman"/>
          <w:sz w:val="24"/>
          <w:szCs w:val="24"/>
          <w:lang w:eastAsia="ro-RO"/>
        </w:rPr>
        <w:t xml:space="preserve"> afectează şi cele mai vulnerabile segmente de populaţie din România, aflate adesea la risc mai mare de expunere din cauza situaţiei lor de viaţă şi la risc mai mare de a dezvolta boala activă, din cauza stării precare </w:t>
      </w:r>
      <w:proofErr w:type="gramStart"/>
      <w:r w:rsidRPr="00427E46">
        <w:rPr>
          <w:rFonts w:ascii="Times New Roman" w:eastAsia="Times New Roman" w:hAnsi="Times New Roman" w:cs="Times New Roman"/>
          <w:sz w:val="24"/>
          <w:szCs w:val="24"/>
          <w:lang w:eastAsia="ro-RO"/>
        </w:rPr>
        <w:t>a</w:t>
      </w:r>
      <w:proofErr w:type="gramEnd"/>
      <w:r w:rsidRPr="00427E46">
        <w:rPr>
          <w:rFonts w:ascii="Times New Roman" w:eastAsia="Times New Roman" w:hAnsi="Times New Roman" w:cs="Times New Roman"/>
          <w:sz w:val="24"/>
          <w:szCs w:val="24"/>
          <w:lang w:eastAsia="ro-RO"/>
        </w:rPr>
        <w:t xml:space="preserve"> sănătăţii. În timp ce capitala şi multe alte zone urbane pot fi comparabile cu marile capitale europene, populaţia rurală a ţării, cuprinzând 45% din populaţia totală, este afectată de rate crescute de sărăcie şi de o dezvoltare socio-economică redusă. </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Doar aproximativ 50% dintre locuitorii din mediul rural au acces la unităţi medicale îmbunătăţite, iar 40% au acces dificil la servicii medicale primare, în comparaţie cu doar 15% dintre locuitorii din mediul urban.</w:t>
      </w:r>
      <w:proofErr w:type="gramEnd"/>
      <w:r w:rsidRPr="00427E46">
        <w:rPr>
          <w:rFonts w:ascii="Times New Roman" w:eastAsia="Times New Roman" w:hAnsi="Times New Roman" w:cs="Times New Roman"/>
          <w:sz w:val="24"/>
          <w:szCs w:val="24"/>
          <w:lang w:eastAsia="ro-RO"/>
        </w:rPr>
        <w:t xml:space="preserve"> În general, populaţia rurală </w:t>
      </w:r>
      <w:proofErr w:type="gramStart"/>
      <w:r w:rsidRPr="00427E46">
        <w:rPr>
          <w:rFonts w:ascii="Times New Roman" w:eastAsia="Times New Roman" w:hAnsi="Times New Roman" w:cs="Times New Roman"/>
          <w:sz w:val="24"/>
          <w:szCs w:val="24"/>
          <w:lang w:eastAsia="ro-RO"/>
        </w:rPr>
        <w:t>este</w:t>
      </w:r>
      <w:proofErr w:type="gramEnd"/>
      <w:r w:rsidRPr="00427E46">
        <w:rPr>
          <w:rFonts w:ascii="Times New Roman" w:eastAsia="Times New Roman" w:hAnsi="Times New Roman" w:cs="Times New Roman"/>
          <w:sz w:val="24"/>
          <w:szCs w:val="24"/>
          <w:lang w:eastAsia="ro-RO"/>
        </w:rPr>
        <w:t xml:space="preserve"> afectată disproporţionat de TB, având totodată probabilitatea mai mare de a se confrunta cu eşecul tratamentului şi cu abandonul</w:t>
      </w:r>
      <w:r w:rsidR="000B67B2">
        <w:rPr>
          <w:rFonts w:ascii="Times New Roman" w:eastAsia="Times New Roman" w:hAnsi="Times New Roman" w:cs="Times New Roman"/>
          <w:sz w:val="24"/>
          <w:szCs w:val="24"/>
          <w:lang w:eastAsia="ro-RO"/>
        </w:rPr>
        <w:t xml:space="preserve"> </w:t>
      </w:r>
      <w:r w:rsidR="000B67B2" w:rsidRPr="00427E46">
        <w:rPr>
          <w:rFonts w:ascii="Times New Roman" w:eastAsia="Times New Roman" w:hAnsi="Times New Roman" w:cs="Times New Roman"/>
          <w:sz w:val="24"/>
          <w:szCs w:val="24"/>
          <w:lang w:eastAsia="ro-RO"/>
        </w:rPr>
        <w:t>(</w:t>
      </w:r>
      <w:r w:rsidR="009C6D7F">
        <w:rPr>
          <w:rFonts w:ascii="Times New Roman" w:eastAsia="Times New Roman" w:hAnsi="Times New Roman" w:cs="Times New Roman"/>
          <w:sz w:val="24"/>
          <w:szCs w:val="24"/>
          <w:lang w:eastAsia="ro-RO"/>
        </w:rPr>
        <w:t>4</w:t>
      </w:r>
      <w:r w:rsidR="00A46BDF">
        <w:rPr>
          <w:rFonts w:ascii="Times New Roman" w:eastAsia="Times New Roman" w:hAnsi="Times New Roman" w:cs="Times New Roman"/>
          <w:sz w:val="24"/>
          <w:szCs w:val="24"/>
          <w:lang w:eastAsia="ro-RO"/>
        </w:rPr>
        <w:t>6</w:t>
      </w:r>
      <w:r w:rsidR="000B67B2" w:rsidRPr="00427E46">
        <w:rPr>
          <w:rFonts w:ascii="Times New Roman" w:eastAsia="Times New Roman" w:hAnsi="Times New Roman" w:cs="Times New Roman"/>
          <w:sz w:val="24"/>
          <w:szCs w:val="24"/>
          <w:lang w:eastAsia="ro-RO"/>
        </w:rPr>
        <w:t>)</w:t>
      </w:r>
      <w:r w:rsidRPr="00427E46">
        <w:rPr>
          <w:rFonts w:ascii="Times New Roman" w:eastAsia="Times New Roman" w:hAnsi="Times New Roman" w:cs="Times New Roman"/>
          <w:sz w:val="24"/>
          <w:szCs w:val="24"/>
          <w:lang w:eastAsia="ro-RO"/>
        </w:rPr>
        <w:t>.</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sz w:val="24"/>
          <w:szCs w:val="24"/>
          <w:lang w:eastAsia="ro-RO"/>
        </w:rPr>
        <w:t xml:space="preserve">Populaţia romă minoritară este disproporţionat mai săracă decât majoritatea românilor, aşa încât 75% dintre romi trăiesc în sărăcie, în comparaţie cu un procent total de 32,2% dintre români (sursă: Amnesty International). De asemenea, romii sunt afectaţi şi de procente mai </w:t>
      </w:r>
      <w:proofErr w:type="gramStart"/>
      <w:r w:rsidRPr="00427E46">
        <w:rPr>
          <w:rFonts w:ascii="Times New Roman" w:eastAsia="Times New Roman" w:hAnsi="Times New Roman" w:cs="Times New Roman"/>
          <w:sz w:val="24"/>
          <w:szCs w:val="24"/>
          <w:lang w:eastAsia="ro-RO"/>
        </w:rPr>
        <w:t>mari</w:t>
      </w:r>
      <w:proofErr w:type="gramEnd"/>
      <w:r w:rsidRPr="00427E46">
        <w:rPr>
          <w:rFonts w:ascii="Times New Roman" w:eastAsia="Times New Roman" w:hAnsi="Times New Roman" w:cs="Times New Roman"/>
          <w:sz w:val="24"/>
          <w:szCs w:val="24"/>
          <w:lang w:eastAsia="ro-RO"/>
        </w:rPr>
        <w:t xml:space="preserve"> de TB. În conformitate cu </w:t>
      </w:r>
      <w:proofErr w:type="gramStart"/>
      <w:r w:rsidRPr="00427E46">
        <w:rPr>
          <w:rFonts w:ascii="Times New Roman" w:eastAsia="Times New Roman" w:hAnsi="Times New Roman" w:cs="Times New Roman"/>
          <w:sz w:val="24"/>
          <w:szCs w:val="24"/>
          <w:lang w:eastAsia="ro-RO"/>
        </w:rPr>
        <w:t>un</w:t>
      </w:r>
      <w:proofErr w:type="gramEnd"/>
      <w:r w:rsidRPr="00427E46">
        <w:rPr>
          <w:rFonts w:ascii="Times New Roman" w:eastAsia="Times New Roman" w:hAnsi="Times New Roman" w:cs="Times New Roman"/>
          <w:sz w:val="24"/>
          <w:szCs w:val="24"/>
          <w:lang w:eastAsia="ro-RO"/>
        </w:rPr>
        <w:t xml:space="preserve"> studiu al prevalenţei efectuat în două comunităţi de romi din mediul rural, prevalenţa infecţiei TB a fost de 27.000 la 100.000 de locuitori.</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a.</w:t>
      </w:r>
      <w:r w:rsidRPr="00427E46">
        <w:rPr>
          <w:rFonts w:ascii="Times New Roman" w:eastAsia="Times New Roman" w:hAnsi="Times New Roman" w:cs="Times New Roman"/>
          <w:i/>
          <w:sz w:val="24"/>
          <w:szCs w:val="24"/>
          <w:lang w:eastAsia="ro-RO"/>
        </w:rPr>
        <w:t>TB</w:t>
      </w:r>
      <w:proofErr w:type="gramEnd"/>
      <w:r w:rsidRPr="00427E46">
        <w:rPr>
          <w:rFonts w:ascii="Times New Roman" w:eastAsia="Times New Roman" w:hAnsi="Times New Roman" w:cs="Times New Roman"/>
          <w:i/>
          <w:sz w:val="24"/>
          <w:szCs w:val="24"/>
          <w:lang w:eastAsia="ro-RO"/>
        </w:rPr>
        <w:t xml:space="preserve"> în rândul persoanelor fără adăpost</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sz w:val="24"/>
          <w:szCs w:val="24"/>
          <w:lang w:eastAsia="ro-RO"/>
        </w:rPr>
        <w:t xml:space="preserve">Există </w:t>
      </w:r>
      <w:proofErr w:type="gramStart"/>
      <w:r w:rsidRPr="00427E46">
        <w:rPr>
          <w:rFonts w:ascii="Times New Roman" w:eastAsia="Times New Roman" w:hAnsi="Times New Roman" w:cs="Times New Roman"/>
          <w:sz w:val="24"/>
          <w:szCs w:val="24"/>
          <w:lang w:eastAsia="ro-RO"/>
        </w:rPr>
        <w:t>un</w:t>
      </w:r>
      <w:proofErr w:type="gramEnd"/>
      <w:r w:rsidRPr="00427E46">
        <w:rPr>
          <w:rFonts w:ascii="Times New Roman" w:eastAsia="Times New Roman" w:hAnsi="Times New Roman" w:cs="Times New Roman"/>
          <w:sz w:val="24"/>
          <w:szCs w:val="24"/>
          <w:lang w:eastAsia="ro-RO"/>
        </w:rPr>
        <w:t xml:space="preserve"> număr estimativ de 11.000 de persoane fără adăpost în România, dintre acestea 5000-6000 în Bucureşti. Un studiu din 2011 estimează că prevalenţa TB în rândul persoanelor fără adăpost din Bucureşti este de 6.700 de cazuri la 100.000 sau de 50 de ori mai mare decât prevalenţa în populaţia generală. În conformitate cu datele de la PNCT, lipsa adăpostului a fost asociată cu 135 de cazuri de TB în 2013, faţă de 127 în 2012</w:t>
      </w:r>
      <w:r w:rsidR="000B67B2">
        <w:rPr>
          <w:rFonts w:ascii="Times New Roman" w:eastAsia="Times New Roman" w:hAnsi="Times New Roman" w:cs="Times New Roman"/>
          <w:sz w:val="24"/>
          <w:szCs w:val="24"/>
          <w:lang w:eastAsia="ro-RO"/>
        </w:rPr>
        <w:t xml:space="preserve"> </w:t>
      </w:r>
      <w:r w:rsidR="000B67B2" w:rsidRPr="00427E46">
        <w:rPr>
          <w:rFonts w:ascii="Times New Roman" w:eastAsia="Times New Roman" w:hAnsi="Times New Roman" w:cs="Times New Roman"/>
          <w:sz w:val="24"/>
          <w:szCs w:val="24"/>
          <w:lang w:eastAsia="ro-RO"/>
        </w:rPr>
        <w:t>(</w:t>
      </w:r>
      <w:r w:rsidR="009C6D7F">
        <w:rPr>
          <w:rFonts w:ascii="Times New Roman" w:eastAsia="Times New Roman" w:hAnsi="Times New Roman" w:cs="Times New Roman"/>
          <w:sz w:val="24"/>
          <w:szCs w:val="24"/>
          <w:lang w:eastAsia="ro-RO"/>
        </w:rPr>
        <w:t>4</w:t>
      </w:r>
      <w:r w:rsidR="00A46BDF">
        <w:rPr>
          <w:rFonts w:ascii="Times New Roman" w:eastAsia="Times New Roman" w:hAnsi="Times New Roman" w:cs="Times New Roman"/>
          <w:sz w:val="24"/>
          <w:szCs w:val="24"/>
          <w:lang w:eastAsia="ro-RO"/>
        </w:rPr>
        <w:t>6</w:t>
      </w:r>
      <w:r w:rsidR="000B67B2" w:rsidRPr="00427E46">
        <w:rPr>
          <w:rFonts w:ascii="Times New Roman" w:eastAsia="Times New Roman" w:hAnsi="Times New Roman" w:cs="Times New Roman"/>
          <w:sz w:val="24"/>
          <w:szCs w:val="24"/>
          <w:lang w:eastAsia="ro-RO"/>
        </w:rPr>
        <w:t>)</w:t>
      </w:r>
      <w:r w:rsidRPr="00427E46">
        <w:rPr>
          <w:rFonts w:ascii="Times New Roman" w:eastAsia="Times New Roman" w:hAnsi="Times New Roman" w:cs="Times New Roman"/>
          <w:sz w:val="24"/>
          <w:szCs w:val="24"/>
          <w:lang w:eastAsia="ro-RO"/>
        </w:rPr>
        <w:t>.</w:t>
      </w:r>
    </w:p>
    <w:p w:rsidR="0028497E" w:rsidRPr="00427E46" w:rsidRDefault="0028497E" w:rsidP="00DF57C4">
      <w:pPr>
        <w:spacing w:after="0" w:line="240" w:lineRule="auto"/>
        <w:ind w:firstLine="720"/>
        <w:jc w:val="both"/>
        <w:rPr>
          <w:rFonts w:ascii="Times New Roman" w:eastAsia="Times New Roman" w:hAnsi="Times New Roman" w:cs="Times New Roman"/>
          <w:i/>
          <w:sz w:val="24"/>
          <w:szCs w:val="24"/>
          <w:lang w:eastAsia="ro-RO"/>
        </w:rPr>
      </w:pPr>
      <w:r w:rsidRPr="00427E46">
        <w:rPr>
          <w:rFonts w:ascii="Times New Roman" w:hAnsi="Times New Roman" w:cs="Times New Roman"/>
          <w:i/>
          <w:sz w:val="24"/>
          <w:szCs w:val="24"/>
        </w:rPr>
        <w:t>b. TB în penitenciare</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În România există 38 de penitenciare şi 6 spitale-penitenciar.</w:t>
      </w:r>
      <w:proofErr w:type="gramEnd"/>
      <w:r w:rsidRPr="00427E46">
        <w:rPr>
          <w:rFonts w:ascii="Times New Roman" w:eastAsia="Times New Roman" w:hAnsi="Times New Roman" w:cs="Times New Roman"/>
          <w:sz w:val="24"/>
          <w:szCs w:val="24"/>
          <w:lang w:eastAsia="ro-RO"/>
        </w:rPr>
        <w:t xml:space="preserve"> Fiecare penitenciar are </w:t>
      </w:r>
      <w:proofErr w:type="gramStart"/>
      <w:r w:rsidRPr="00427E46">
        <w:rPr>
          <w:rFonts w:ascii="Times New Roman" w:eastAsia="Times New Roman" w:hAnsi="Times New Roman" w:cs="Times New Roman"/>
          <w:sz w:val="24"/>
          <w:szCs w:val="24"/>
          <w:lang w:eastAsia="ro-RO"/>
        </w:rPr>
        <w:t>un</w:t>
      </w:r>
      <w:proofErr w:type="gramEnd"/>
      <w:r w:rsidRPr="00427E46">
        <w:rPr>
          <w:rFonts w:ascii="Times New Roman" w:eastAsia="Times New Roman" w:hAnsi="Times New Roman" w:cs="Times New Roman"/>
          <w:sz w:val="24"/>
          <w:szCs w:val="24"/>
          <w:lang w:eastAsia="ro-RO"/>
        </w:rPr>
        <w:t xml:space="preserve"> cabinet medical şi un număr mic de personal medical. La intrarea în penitenciar are loc </w:t>
      </w:r>
      <w:proofErr w:type="gramStart"/>
      <w:r w:rsidRPr="00427E46">
        <w:rPr>
          <w:rFonts w:ascii="Times New Roman" w:eastAsia="Times New Roman" w:hAnsi="Times New Roman" w:cs="Times New Roman"/>
          <w:sz w:val="24"/>
          <w:szCs w:val="24"/>
          <w:lang w:eastAsia="ro-RO"/>
        </w:rPr>
        <w:t>un</w:t>
      </w:r>
      <w:proofErr w:type="gramEnd"/>
      <w:r w:rsidRPr="00427E46">
        <w:rPr>
          <w:rFonts w:ascii="Times New Roman" w:eastAsia="Times New Roman" w:hAnsi="Times New Roman" w:cs="Times New Roman"/>
          <w:sz w:val="24"/>
          <w:szCs w:val="24"/>
          <w:lang w:eastAsia="ro-RO"/>
        </w:rPr>
        <w:t xml:space="preserve"> screening medical iniţial. În cadrul sistemului penitenciar, rata notificării TB a scăzut de la 2.235 la 100.000 în 2003 la 479 la 100.000 în 2013, dar în continuare este de 6,5 ori mai mare decât în populaţia generală. Numărul absolut total de cazuri de TB raportate a fost de 148 în 2013</w:t>
      </w:r>
      <w:r w:rsidR="000B67B2">
        <w:rPr>
          <w:rFonts w:ascii="Times New Roman" w:eastAsia="Times New Roman" w:hAnsi="Times New Roman" w:cs="Times New Roman"/>
          <w:sz w:val="24"/>
          <w:szCs w:val="24"/>
          <w:lang w:eastAsia="ro-RO"/>
        </w:rPr>
        <w:t xml:space="preserve"> </w:t>
      </w:r>
      <w:r w:rsidR="000B67B2" w:rsidRPr="00427E46">
        <w:rPr>
          <w:rFonts w:ascii="Times New Roman" w:eastAsia="Times New Roman" w:hAnsi="Times New Roman" w:cs="Times New Roman"/>
          <w:sz w:val="24"/>
          <w:szCs w:val="24"/>
          <w:lang w:eastAsia="ro-RO"/>
        </w:rPr>
        <w:t>(</w:t>
      </w:r>
      <w:r w:rsidR="009C6D7F">
        <w:rPr>
          <w:rFonts w:ascii="Times New Roman" w:eastAsia="Times New Roman" w:hAnsi="Times New Roman" w:cs="Times New Roman"/>
          <w:sz w:val="24"/>
          <w:szCs w:val="24"/>
          <w:lang w:eastAsia="ro-RO"/>
        </w:rPr>
        <w:t>4</w:t>
      </w:r>
      <w:r w:rsidR="00A46BDF">
        <w:rPr>
          <w:rFonts w:ascii="Times New Roman" w:eastAsia="Times New Roman" w:hAnsi="Times New Roman" w:cs="Times New Roman"/>
          <w:sz w:val="24"/>
          <w:szCs w:val="24"/>
          <w:lang w:eastAsia="ro-RO"/>
        </w:rPr>
        <w:t>6</w:t>
      </w:r>
      <w:r w:rsidR="000B67B2" w:rsidRPr="00427E46">
        <w:rPr>
          <w:rFonts w:ascii="Times New Roman" w:eastAsia="Times New Roman" w:hAnsi="Times New Roman" w:cs="Times New Roman"/>
          <w:sz w:val="24"/>
          <w:szCs w:val="24"/>
          <w:lang w:eastAsia="ro-RO"/>
        </w:rPr>
        <w:t>)</w:t>
      </w:r>
      <w:r w:rsidRPr="00427E46">
        <w:rPr>
          <w:rFonts w:ascii="Times New Roman" w:eastAsia="Times New Roman" w:hAnsi="Times New Roman" w:cs="Times New Roman"/>
          <w:sz w:val="24"/>
          <w:szCs w:val="24"/>
          <w:lang w:eastAsia="ro-RO"/>
        </w:rPr>
        <w:t xml:space="preserve">. </w:t>
      </w:r>
    </w:p>
    <w:p w:rsidR="00A94DB6" w:rsidRPr="00427E46" w:rsidRDefault="0028497E" w:rsidP="00DF57C4">
      <w:pPr>
        <w:spacing w:after="0" w:line="240" w:lineRule="auto"/>
        <w:ind w:firstLine="720"/>
        <w:jc w:val="both"/>
        <w:rPr>
          <w:rFonts w:ascii="Times New Roman" w:eastAsia="Times New Roman" w:hAnsi="Times New Roman" w:cs="Times New Roman"/>
          <w:i/>
          <w:sz w:val="24"/>
          <w:szCs w:val="24"/>
          <w:lang w:eastAsia="ro-RO"/>
        </w:rPr>
      </w:pPr>
      <w:r w:rsidRPr="00427E46">
        <w:rPr>
          <w:rFonts w:ascii="Times New Roman" w:eastAsia="Times New Roman" w:hAnsi="Times New Roman" w:cs="Times New Roman"/>
          <w:i/>
          <w:sz w:val="24"/>
          <w:szCs w:val="24"/>
          <w:lang w:eastAsia="ro-RO"/>
        </w:rPr>
        <w:t xml:space="preserve">c. </w:t>
      </w:r>
      <w:r w:rsidR="00A94DB6" w:rsidRPr="00427E46">
        <w:rPr>
          <w:rFonts w:ascii="Times New Roman" w:eastAsia="Times New Roman" w:hAnsi="Times New Roman" w:cs="Times New Roman"/>
          <w:i/>
          <w:sz w:val="24"/>
          <w:szCs w:val="24"/>
          <w:lang w:eastAsia="ro-RO"/>
        </w:rPr>
        <w:t>TB rezistentă la medicamente</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sz w:val="24"/>
          <w:szCs w:val="24"/>
          <w:lang w:eastAsia="ro-RO"/>
        </w:rPr>
        <w:t>Conform Raportului „Global Tuberculosis 2012”, povara TB MDR estimată în ţară în 2011 a fost de 2</w:t>
      </w:r>
      <w:proofErr w:type="gramStart"/>
      <w:r w:rsidRPr="00427E46">
        <w:rPr>
          <w:rFonts w:ascii="Times New Roman" w:eastAsia="Times New Roman" w:hAnsi="Times New Roman" w:cs="Times New Roman"/>
          <w:sz w:val="24"/>
          <w:szCs w:val="24"/>
          <w:lang w:eastAsia="ro-RO"/>
        </w:rPr>
        <w:t>,8</w:t>
      </w:r>
      <w:proofErr w:type="gramEnd"/>
      <w:r w:rsidRPr="00427E46">
        <w:rPr>
          <w:rFonts w:ascii="Times New Roman" w:eastAsia="Times New Roman" w:hAnsi="Times New Roman" w:cs="Times New Roman"/>
          <w:sz w:val="24"/>
          <w:szCs w:val="24"/>
          <w:lang w:eastAsia="ro-RO"/>
        </w:rPr>
        <w:t xml:space="preserve">% la cazurile noi (1,8-4,2) şi 11% (8-15) la retratamente. </w:t>
      </w:r>
      <w:proofErr w:type="gramStart"/>
      <w:r w:rsidRPr="00427E46">
        <w:rPr>
          <w:rFonts w:ascii="Times New Roman" w:eastAsia="Times New Roman" w:hAnsi="Times New Roman" w:cs="Times New Roman"/>
          <w:sz w:val="24"/>
          <w:szCs w:val="24"/>
          <w:lang w:eastAsia="ro-RO"/>
        </w:rPr>
        <w:t>În 2012 s-au înregistrat 530 de cazuri de TB MDR.</w:t>
      </w:r>
      <w:proofErr w:type="gramEnd"/>
      <w:r w:rsidRPr="00427E46">
        <w:rPr>
          <w:rFonts w:ascii="Times New Roman" w:eastAsia="Times New Roman" w:hAnsi="Times New Roman" w:cs="Times New Roman"/>
          <w:sz w:val="24"/>
          <w:szCs w:val="24"/>
          <w:lang w:eastAsia="ro-RO"/>
        </w:rPr>
        <w:t xml:space="preserve"> </w:t>
      </w:r>
      <w:proofErr w:type="gramStart"/>
      <w:r w:rsidRPr="00427E46">
        <w:rPr>
          <w:rFonts w:ascii="Times New Roman" w:eastAsia="Times New Roman" w:hAnsi="Times New Roman" w:cs="Times New Roman"/>
          <w:sz w:val="24"/>
          <w:szCs w:val="24"/>
          <w:lang w:eastAsia="ro-RO"/>
        </w:rPr>
        <w:t>Pentru primele 9 luni ale anului 2013 au fost raportate 301 cazuri</w:t>
      </w:r>
      <w:r w:rsidR="000B67B2">
        <w:rPr>
          <w:rFonts w:ascii="Times New Roman" w:eastAsia="Times New Roman" w:hAnsi="Times New Roman" w:cs="Times New Roman"/>
          <w:sz w:val="24"/>
          <w:szCs w:val="24"/>
          <w:lang w:eastAsia="ro-RO"/>
        </w:rPr>
        <w:t xml:space="preserve"> </w:t>
      </w:r>
      <w:r w:rsidR="000B67B2" w:rsidRPr="00427E46">
        <w:rPr>
          <w:rFonts w:ascii="Times New Roman" w:eastAsia="Times New Roman" w:hAnsi="Times New Roman" w:cs="Times New Roman"/>
          <w:sz w:val="24"/>
          <w:szCs w:val="24"/>
          <w:lang w:eastAsia="ro-RO"/>
        </w:rPr>
        <w:t>(</w:t>
      </w:r>
      <w:r w:rsidR="00A46BDF">
        <w:rPr>
          <w:rFonts w:ascii="Times New Roman" w:eastAsia="Times New Roman" w:hAnsi="Times New Roman" w:cs="Times New Roman"/>
          <w:sz w:val="24"/>
          <w:szCs w:val="24"/>
          <w:lang w:eastAsia="ro-RO"/>
        </w:rPr>
        <w:t>46</w:t>
      </w:r>
      <w:r w:rsidR="000B67B2" w:rsidRPr="00427E46">
        <w:rPr>
          <w:rFonts w:ascii="Times New Roman" w:eastAsia="Times New Roman" w:hAnsi="Times New Roman" w:cs="Times New Roman"/>
          <w:sz w:val="24"/>
          <w:szCs w:val="24"/>
          <w:lang w:eastAsia="ro-RO"/>
        </w:rPr>
        <w:t>)</w:t>
      </w:r>
      <w:r w:rsidRPr="00427E46">
        <w:rPr>
          <w:rFonts w:ascii="Times New Roman" w:eastAsia="Times New Roman" w:hAnsi="Times New Roman" w:cs="Times New Roman"/>
          <w:sz w:val="24"/>
          <w:szCs w:val="24"/>
          <w:lang w:eastAsia="ro-RO"/>
        </w:rPr>
        <w:t>.</w:t>
      </w:r>
      <w:proofErr w:type="gramEnd"/>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Numărul de cazuri raportate reprezintă povara totală de cazuri generată de acoperirea mică cu ABG a tuturor cazurilor pozitive în cultură.</w:t>
      </w:r>
      <w:proofErr w:type="gramEnd"/>
      <w:r w:rsidRPr="00427E46">
        <w:rPr>
          <w:rFonts w:ascii="Times New Roman" w:eastAsia="Times New Roman" w:hAnsi="Times New Roman" w:cs="Times New Roman"/>
          <w:sz w:val="24"/>
          <w:szCs w:val="24"/>
          <w:lang w:eastAsia="ro-RO"/>
        </w:rPr>
        <w:t xml:space="preserve"> </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sz w:val="24"/>
          <w:szCs w:val="24"/>
          <w:lang w:eastAsia="ro-RO"/>
        </w:rPr>
        <w:t xml:space="preserve">În 2012, din 5.966 de cazuri testate pentru TB MDR (3.944 de cazuri noi şi 2.022 de retratamente), în total au fost diagnosticate 530 de cazuri. </w:t>
      </w:r>
      <w:proofErr w:type="gramStart"/>
      <w:r w:rsidRPr="00427E46">
        <w:rPr>
          <w:rFonts w:ascii="Times New Roman" w:eastAsia="Times New Roman" w:hAnsi="Times New Roman" w:cs="Times New Roman"/>
          <w:sz w:val="24"/>
          <w:szCs w:val="24"/>
          <w:lang w:eastAsia="ro-RO"/>
        </w:rPr>
        <w:t>Asta înseamnă mai puţin de 50% dintre cazurile noi de TB pulmonară şi retratamente pozitive în cultură testate pentru sensibilitate la medicamente.</w:t>
      </w:r>
      <w:proofErr w:type="gramEnd"/>
      <w:r w:rsidRPr="00427E46">
        <w:rPr>
          <w:rFonts w:ascii="Times New Roman" w:eastAsia="Times New Roman" w:hAnsi="Times New Roman" w:cs="Times New Roman"/>
          <w:sz w:val="24"/>
          <w:szCs w:val="24"/>
          <w:lang w:eastAsia="ro-RO"/>
        </w:rPr>
        <w:t xml:space="preserve"> Aproape 25% din cazuri nu au beneficiat de examen în cultură. </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r w:rsidRPr="00427E46">
        <w:rPr>
          <w:rFonts w:ascii="Times New Roman" w:eastAsia="Times New Roman" w:hAnsi="Times New Roman" w:cs="Times New Roman"/>
          <w:sz w:val="24"/>
          <w:szCs w:val="24"/>
          <w:lang w:eastAsia="ro-RO"/>
        </w:rPr>
        <w:t>Prevalenţa TB MDR raportată a fost de 4</w:t>
      </w:r>
      <w:proofErr w:type="gramStart"/>
      <w:r w:rsidRPr="00427E46">
        <w:rPr>
          <w:rFonts w:ascii="Times New Roman" w:eastAsia="Times New Roman" w:hAnsi="Times New Roman" w:cs="Times New Roman"/>
          <w:sz w:val="24"/>
          <w:szCs w:val="24"/>
          <w:lang w:eastAsia="ro-RO"/>
        </w:rPr>
        <w:t>,18</w:t>
      </w:r>
      <w:proofErr w:type="gramEnd"/>
      <w:r w:rsidRPr="00427E46">
        <w:rPr>
          <w:rFonts w:ascii="Times New Roman" w:eastAsia="Times New Roman" w:hAnsi="Times New Roman" w:cs="Times New Roman"/>
          <w:sz w:val="24"/>
          <w:szCs w:val="24"/>
          <w:lang w:eastAsia="ro-RO"/>
        </w:rPr>
        <w:t xml:space="preserve">% din numărul total de cazuri de TB înregistrate, indicând un rezervor de TB MDR. Valoarea generală rămâne în jur de 10% din toate cazurile de TB MDR, dar </w:t>
      </w:r>
      <w:proofErr w:type="gramStart"/>
      <w:r w:rsidRPr="00427E46">
        <w:rPr>
          <w:rFonts w:ascii="Times New Roman" w:eastAsia="Times New Roman" w:hAnsi="Times New Roman" w:cs="Times New Roman"/>
          <w:sz w:val="24"/>
          <w:szCs w:val="24"/>
          <w:lang w:eastAsia="ro-RO"/>
        </w:rPr>
        <w:t>este</w:t>
      </w:r>
      <w:proofErr w:type="gramEnd"/>
      <w:r w:rsidRPr="00427E46">
        <w:rPr>
          <w:rFonts w:ascii="Times New Roman" w:eastAsia="Times New Roman" w:hAnsi="Times New Roman" w:cs="Times New Roman"/>
          <w:sz w:val="24"/>
          <w:szCs w:val="24"/>
          <w:lang w:eastAsia="ro-RO"/>
        </w:rPr>
        <w:t xml:space="preserve"> posibil ca aceasta să fie o subdiagnosticare, întrucât nu toate cazurile cu rezistenţă la rifampicină sunt testate cu </w:t>
      </w:r>
      <w:r w:rsidRPr="00427E46">
        <w:rPr>
          <w:rFonts w:ascii="Times New Roman" w:eastAsia="Times New Roman" w:hAnsi="Times New Roman" w:cs="Times New Roman"/>
          <w:sz w:val="24"/>
          <w:szCs w:val="24"/>
          <w:lang w:eastAsia="ro-RO"/>
        </w:rPr>
        <w:lastRenderedPageBreak/>
        <w:t>ABG de linia a doua. Din numărul total de 1.264 de pacienţi cu TB MDR, 148 de pacienţi</w:t>
      </w:r>
      <w:r w:rsidR="000B67B2">
        <w:rPr>
          <w:rFonts w:ascii="Times New Roman" w:eastAsia="Times New Roman" w:hAnsi="Times New Roman" w:cs="Times New Roman"/>
          <w:sz w:val="24"/>
          <w:szCs w:val="24"/>
          <w:lang w:eastAsia="ro-RO"/>
        </w:rPr>
        <w:t xml:space="preserve"> au fost </w:t>
      </w:r>
      <w:r w:rsidRPr="00427E46">
        <w:rPr>
          <w:rFonts w:ascii="Times New Roman" w:eastAsia="Times New Roman" w:hAnsi="Times New Roman" w:cs="Times New Roman"/>
          <w:sz w:val="24"/>
          <w:szCs w:val="24"/>
          <w:lang w:eastAsia="ro-RO"/>
        </w:rPr>
        <w:t xml:space="preserve">cu TB XDR, al căror tratament </w:t>
      </w:r>
      <w:proofErr w:type="gramStart"/>
      <w:r w:rsidRPr="00427E46">
        <w:rPr>
          <w:rFonts w:ascii="Times New Roman" w:eastAsia="Times New Roman" w:hAnsi="Times New Roman" w:cs="Times New Roman"/>
          <w:sz w:val="24"/>
          <w:szCs w:val="24"/>
          <w:lang w:eastAsia="ro-RO"/>
        </w:rPr>
        <w:t>este</w:t>
      </w:r>
      <w:proofErr w:type="gramEnd"/>
      <w:r w:rsidRPr="00427E46">
        <w:rPr>
          <w:rFonts w:ascii="Times New Roman" w:eastAsia="Times New Roman" w:hAnsi="Times New Roman" w:cs="Times New Roman"/>
          <w:sz w:val="24"/>
          <w:szCs w:val="24"/>
          <w:lang w:eastAsia="ro-RO"/>
        </w:rPr>
        <w:t xml:space="preserve"> aproape imposibil din cauza accesului redus la generaţiile noi de fluorchinolone, capreomicină şi medicamente din grupa a 5-a. </w:t>
      </w:r>
    </w:p>
    <w:p w:rsidR="00A94DB6" w:rsidRPr="00427E46" w:rsidRDefault="0028497E" w:rsidP="00DF57C4">
      <w:pPr>
        <w:spacing w:after="0" w:line="240" w:lineRule="auto"/>
        <w:ind w:firstLine="720"/>
        <w:jc w:val="both"/>
        <w:rPr>
          <w:rFonts w:ascii="Times New Roman" w:eastAsia="Times New Roman" w:hAnsi="Times New Roman" w:cs="Times New Roman"/>
          <w:i/>
          <w:sz w:val="24"/>
          <w:szCs w:val="24"/>
          <w:lang w:eastAsia="ro-RO"/>
        </w:rPr>
      </w:pPr>
      <w:proofErr w:type="gramStart"/>
      <w:r w:rsidRPr="00427E46">
        <w:rPr>
          <w:rFonts w:ascii="Times New Roman" w:eastAsia="Times New Roman" w:hAnsi="Times New Roman" w:cs="Times New Roman"/>
          <w:i/>
          <w:sz w:val="24"/>
          <w:szCs w:val="24"/>
          <w:lang w:eastAsia="ro-RO"/>
        </w:rPr>
        <w:t>d</w:t>
      </w:r>
      <w:proofErr w:type="gramEnd"/>
      <w:r w:rsidRPr="00427E46">
        <w:rPr>
          <w:rFonts w:ascii="Times New Roman" w:eastAsia="Times New Roman" w:hAnsi="Times New Roman" w:cs="Times New Roman"/>
          <w:i/>
          <w:sz w:val="24"/>
          <w:szCs w:val="24"/>
          <w:lang w:eastAsia="ro-RO"/>
        </w:rPr>
        <w:t xml:space="preserve">. </w:t>
      </w:r>
      <w:r w:rsidR="00A94DB6" w:rsidRPr="00427E46">
        <w:rPr>
          <w:rFonts w:ascii="Times New Roman" w:eastAsia="Times New Roman" w:hAnsi="Times New Roman" w:cs="Times New Roman"/>
          <w:i/>
          <w:sz w:val="24"/>
          <w:szCs w:val="24"/>
          <w:lang w:eastAsia="ro-RO"/>
        </w:rPr>
        <w:t>Coinfecţia TB/HIV.</w:t>
      </w:r>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sz w:val="24"/>
          <w:szCs w:val="24"/>
          <w:lang w:eastAsia="ro-RO"/>
        </w:rPr>
        <w:t>Procentul  de</w:t>
      </w:r>
      <w:proofErr w:type="gramEnd"/>
      <w:r w:rsidRPr="00427E46">
        <w:rPr>
          <w:rFonts w:ascii="Times New Roman" w:eastAsia="Times New Roman" w:hAnsi="Times New Roman" w:cs="Times New Roman"/>
          <w:sz w:val="24"/>
          <w:szCs w:val="24"/>
          <w:lang w:eastAsia="ro-RO"/>
        </w:rPr>
        <w:t xml:space="preserve">  coinfecţie TB/HIV rămâne relativ redus  în  România.  </w:t>
      </w:r>
      <w:proofErr w:type="gramStart"/>
      <w:r w:rsidRPr="00427E46">
        <w:rPr>
          <w:rFonts w:ascii="Times New Roman" w:eastAsia="Times New Roman" w:hAnsi="Times New Roman" w:cs="Times New Roman"/>
          <w:sz w:val="24"/>
          <w:szCs w:val="24"/>
          <w:lang w:eastAsia="ro-RO"/>
        </w:rPr>
        <w:t xml:space="preserve">În  </w:t>
      </w:r>
      <w:r w:rsidR="000B67B2">
        <w:rPr>
          <w:rFonts w:ascii="Times New Roman" w:eastAsia="Times New Roman" w:hAnsi="Times New Roman" w:cs="Times New Roman"/>
          <w:sz w:val="24"/>
          <w:szCs w:val="24"/>
          <w:lang w:eastAsia="ro-RO"/>
        </w:rPr>
        <w:t>2013</w:t>
      </w:r>
      <w:proofErr w:type="gramEnd"/>
      <w:r w:rsidR="000B67B2">
        <w:rPr>
          <w:rFonts w:ascii="Times New Roman" w:eastAsia="Times New Roman" w:hAnsi="Times New Roman" w:cs="Times New Roman"/>
          <w:sz w:val="24"/>
          <w:szCs w:val="24"/>
          <w:lang w:eastAsia="ro-RO"/>
        </w:rPr>
        <w:t xml:space="preserve">, procentul de </w:t>
      </w:r>
      <w:r w:rsidRPr="00427E46">
        <w:rPr>
          <w:rFonts w:ascii="Times New Roman" w:eastAsia="Times New Roman" w:hAnsi="Times New Roman" w:cs="Times New Roman"/>
          <w:sz w:val="24"/>
          <w:szCs w:val="24"/>
          <w:lang w:eastAsia="ro-RO"/>
        </w:rPr>
        <w:t xml:space="preserve">cazuri  HIV pozitive  la cazurile de  TB  a fost  de 2,7%. Numărul total de cazuri a fost 265 (2013), uşor mai mare faţă de anul anterior. </w:t>
      </w:r>
      <w:r w:rsidR="000B67B2">
        <w:rPr>
          <w:rFonts w:ascii="Times New Roman" w:eastAsia="Times New Roman" w:hAnsi="Times New Roman" w:cs="Times New Roman"/>
          <w:sz w:val="24"/>
          <w:szCs w:val="24"/>
          <w:lang w:eastAsia="ro-RO"/>
        </w:rPr>
        <w:t>D</w:t>
      </w:r>
      <w:r w:rsidRPr="00427E46">
        <w:rPr>
          <w:rFonts w:ascii="Times New Roman" w:eastAsia="Times New Roman" w:hAnsi="Times New Roman" w:cs="Times New Roman"/>
          <w:sz w:val="24"/>
          <w:szCs w:val="24"/>
          <w:lang w:eastAsia="ro-RO"/>
        </w:rPr>
        <w:t>eşi numărul şi procentul de pacienţi cu TB testaţi pentru HIV a crescut din 2008, în 2013 doar 59</w:t>
      </w:r>
      <w:proofErr w:type="gramStart"/>
      <w:r w:rsidRPr="00427E46">
        <w:rPr>
          <w:rFonts w:ascii="Times New Roman" w:eastAsia="Times New Roman" w:hAnsi="Times New Roman" w:cs="Times New Roman"/>
          <w:sz w:val="24"/>
          <w:szCs w:val="24"/>
          <w:lang w:eastAsia="ro-RO"/>
        </w:rPr>
        <w:t>,5</w:t>
      </w:r>
      <w:proofErr w:type="gramEnd"/>
      <w:r w:rsidRPr="00427E46">
        <w:rPr>
          <w:rFonts w:ascii="Times New Roman" w:eastAsia="Times New Roman" w:hAnsi="Times New Roman" w:cs="Times New Roman"/>
          <w:sz w:val="24"/>
          <w:szCs w:val="24"/>
          <w:lang w:eastAsia="ro-RO"/>
        </w:rPr>
        <w:t xml:space="preserve">% dintre pacienţii cu TB îşi cunoşteau statutul HIV. </w:t>
      </w:r>
      <w:proofErr w:type="gramStart"/>
      <w:r w:rsidRPr="00427E46">
        <w:rPr>
          <w:rFonts w:ascii="Times New Roman" w:eastAsia="Times New Roman" w:hAnsi="Times New Roman" w:cs="Times New Roman"/>
          <w:sz w:val="24"/>
          <w:szCs w:val="24"/>
          <w:lang w:eastAsia="ro-RO"/>
        </w:rPr>
        <w:t>Vârful de testare a fost în 2005.</w:t>
      </w:r>
      <w:proofErr w:type="gramEnd"/>
    </w:p>
    <w:p w:rsidR="00A94DB6" w:rsidRPr="00427E46" w:rsidRDefault="00A94DB6" w:rsidP="00DF57C4">
      <w:pPr>
        <w:spacing w:after="0" w:line="240" w:lineRule="auto"/>
        <w:ind w:firstLine="720"/>
        <w:jc w:val="both"/>
        <w:rPr>
          <w:rFonts w:ascii="Times New Roman" w:eastAsia="Times New Roman" w:hAnsi="Times New Roman" w:cs="Times New Roman"/>
          <w:sz w:val="24"/>
          <w:szCs w:val="24"/>
          <w:lang w:eastAsia="ro-RO"/>
        </w:rPr>
      </w:pPr>
      <w:proofErr w:type="gramStart"/>
      <w:r w:rsidRPr="00427E46">
        <w:rPr>
          <w:rFonts w:ascii="Times New Roman" w:eastAsia="Times New Roman" w:hAnsi="Times New Roman" w:cs="Times New Roman"/>
          <w:i/>
          <w:sz w:val="24"/>
          <w:szCs w:val="24"/>
          <w:lang w:eastAsia="ro-RO"/>
        </w:rPr>
        <w:t>Grupul de consumatori de droguri injectabile</w:t>
      </w:r>
      <w:r w:rsidR="0028497E" w:rsidRPr="00427E46">
        <w:rPr>
          <w:rFonts w:ascii="Times New Roman" w:eastAsia="Times New Roman" w:hAnsi="Times New Roman" w:cs="Times New Roman"/>
          <w:i/>
          <w:sz w:val="24"/>
          <w:szCs w:val="24"/>
          <w:lang w:eastAsia="ro-RO"/>
        </w:rPr>
        <w:t>.</w:t>
      </w:r>
      <w:proofErr w:type="gramEnd"/>
      <w:r w:rsidR="0028497E" w:rsidRPr="00427E46">
        <w:rPr>
          <w:rFonts w:ascii="Times New Roman" w:eastAsia="Times New Roman" w:hAnsi="Times New Roman" w:cs="Times New Roman"/>
          <w:i/>
          <w:sz w:val="24"/>
          <w:szCs w:val="24"/>
          <w:lang w:eastAsia="ro-RO"/>
        </w:rPr>
        <w:t xml:space="preserve"> </w:t>
      </w:r>
      <w:r w:rsidRPr="00427E46">
        <w:rPr>
          <w:rFonts w:ascii="Times New Roman" w:eastAsia="Times New Roman" w:hAnsi="Times New Roman" w:cs="Times New Roman"/>
          <w:sz w:val="24"/>
          <w:szCs w:val="24"/>
          <w:lang w:eastAsia="ro-RO"/>
        </w:rPr>
        <w:t>O preocupare nouă cu privire la interacţiunea dintre HIV şi TB provine din creşterea numărului de persoane care folosesc droguri injectabile (IDU). În România, numărul de utilizatori de droguri injectabile şi de alt tip de droguri a crescut în ultimii ani. Procentul de IDU la cazurile noi anuale de HIV a crescut de la 3% în 2010 la 20% în 2012.</w:t>
      </w:r>
    </w:p>
    <w:p w:rsidR="00804B57" w:rsidRDefault="00804B57" w:rsidP="00AC5BCF">
      <w:pPr>
        <w:spacing w:after="0" w:line="240" w:lineRule="auto"/>
        <w:ind w:firstLine="720"/>
        <w:rPr>
          <w:rFonts w:ascii="Times New Roman" w:hAnsi="Times New Roman" w:cs="Times New Roman"/>
          <w:b/>
          <w:sz w:val="24"/>
          <w:szCs w:val="24"/>
          <w:lang w:val="ro-RO"/>
        </w:rPr>
      </w:pPr>
    </w:p>
    <w:p w:rsidR="00A94DB6" w:rsidRPr="00A46BDF" w:rsidRDefault="00A94DB6" w:rsidP="00DF57C4">
      <w:pPr>
        <w:spacing w:after="0" w:line="240" w:lineRule="auto"/>
        <w:ind w:firstLine="720"/>
        <w:jc w:val="both"/>
        <w:rPr>
          <w:rFonts w:ascii="Times New Roman" w:hAnsi="Times New Roman" w:cs="Times New Roman"/>
          <w:sz w:val="24"/>
          <w:szCs w:val="24"/>
          <w:lang w:val="ro-RO"/>
        </w:rPr>
      </w:pPr>
      <w:r w:rsidRPr="00427E46">
        <w:rPr>
          <w:rFonts w:ascii="Times New Roman" w:hAnsi="Times New Roman" w:cs="Times New Roman"/>
          <w:b/>
          <w:sz w:val="24"/>
          <w:szCs w:val="24"/>
          <w:lang w:val="ro-RO"/>
        </w:rPr>
        <w:t>Depistarea intensiv</w:t>
      </w:r>
      <w:r w:rsidR="001D04CF" w:rsidRPr="00427E46">
        <w:rPr>
          <w:rFonts w:ascii="Times New Roman" w:hAnsi="Times New Roman" w:cs="Times New Roman"/>
          <w:b/>
          <w:sz w:val="24"/>
          <w:szCs w:val="24"/>
          <w:lang w:val="ro-RO"/>
        </w:rPr>
        <w:t>ă</w:t>
      </w:r>
      <w:r w:rsidRPr="00427E46">
        <w:rPr>
          <w:rFonts w:ascii="Times New Roman" w:hAnsi="Times New Roman" w:cs="Times New Roman"/>
          <w:b/>
          <w:sz w:val="24"/>
          <w:szCs w:val="24"/>
          <w:lang w:val="ro-RO"/>
        </w:rPr>
        <w:t xml:space="preserve"> </w:t>
      </w:r>
      <w:r w:rsidRPr="00427E46">
        <w:rPr>
          <w:rFonts w:ascii="Times New Roman" w:hAnsi="Times New Roman" w:cs="Times New Roman"/>
          <w:sz w:val="24"/>
          <w:szCs w:val="24"/>
          <w:lang w:val="ro-RO"/>
        </w:rPr>
        <w:t>în vederea diagnosticului precoce</w:t>
      </w:r>
      <w:r w:rsidRPr="00427E46">
        <w:rPr>
          <w:rFonts w:ascii="Times New Roman" w:hAnsi="Times New Roman" w:cs="Times New Roman"/>
          <w:b/>
          <w:sz w:val="24"/>
          <w:szCs w:val="24"/>
          <w:lang w:val="ro-RO"/>
        </w:rPr>
        <w:t xml:space="preserve"> </w:t>
      </w:r>
      <w:r w:rsidRPr="00427E46">
        <w:rPr>
          <w:rFonts w:ascii="Times New Roman" w:hAnsi="Times New Roman" w:cs="Times New Roman"/>
          <w:sz w:val="24"/>
          <w:szCs w:val="24"/>
          <w:lang w:val="ro-RO"/>
        </w:rPr>
        <w:t xml:space="preserve">al TB, </w:t>
      </w:r>
      <w:r w:rsidR="00B605BE" w:rsidRPr="00427E46">
        <w:rPr>
          <w:rFonts w:ascii="Times New Roman" w:hAnsi="Times New Roman" w:cs="Times New Roman"/>
          <w:sz w:val="24"/>
          <w:szCs w:val="24"/>
          <w:lang w:val="ro-RO"/>
        </w:rPr>
        <w:t xml:space="preserve">conform </w:t>
      </w:r>
      <w:r w:rsidR="00B605BE" w:rsidRPr="00427E46">
        <w:rPr>
          <w:rFonts w:ascii="Times New Roman" w:eastAsia="Times New Roman" w:hAnsi="Times New Roman" w:cs="Times New Roman"/>
          <w:sz w:val="24"/>
          <w:szCs w:val="24"/>
          <w:lang w:eastAsia="ro-RO"/>
        </w:rPr>
        <w:t>G</w:t>
      </w:r>
      <w:r w:rsidR="00804B57">
        <w:rPr>
          <w:rFonts w:ascii="Times New Roman" w:eastAsia="Times New Roman" w:hAnsi="Times New Roman" w:cs="Times New Roman"/>
          <w:sz w:val="24"/>
          <w:szCs w:val="24"/>
          <w:lang w:eastAsia="ro-RO"/>
        </w:rPr>
        <w:t xml:space="preserve">hidului Metodologic de Implementare a Programului Național de Prevenire, Supraveghere și Control al Tuberculozei </w:t>
      </w:r>
      <w:r w:rsidR="00B605BE" w:rsidRPr="00427E46">
        <w:rPr>
          <w:rFonts w:ascii="Times New Roman" w:eastAsia="Times New Roman" w:hAnsi="Times New Roman" w:cs="Times New Roman"/>
          <w:sz w:val="24"/>
          <w:szCs w:val="24"/>
          <w:lang w:eastAsia="ro-RO"/>
        </w:rPr>
        <w:t>2015</w:t>
      </w:r>
      <w:r w:rsidR="00AC5BCF" w:rsidRPr="00427E46">
        <w:rPr>
          <w:rFonts w:ascii="Times New Roman" w:eastAsia="Times New Roman" w:hAnsi="Times New Roman" w:cs="Times New Roman"/>
          <w:sz w:val="24"/>
          <w:szCs w:val="24"/>
          <w:lang w:eastAsia="ro-RO"/>
        </w:rPr>
        <w:t xml:space="preserve">  </w:t>
      </w:r>
      <w:r w:rsidRPr="00427E46">
        <w:rPr>
          <w:rFonts w:ascii="Times New Roman" w:hAnsi="Times New Roman" w:cs="Times New Roman"/>
          <w:sz w:val="24"/>
          <w:szCs w:val="24"/>
          <w:lang w:val="ro-RO"/>
        </w:rPr>
        <w:t xml:space="preserve">constă în identificarea suspecţilor prin control clinic repetat, urmată de evaluarea acestora prin examen bacteriologic al sputei pentru bK şi examen radiologic; este responsabilitatea serviciilor de asistenţă medicală primară, a medicilor şcolari, a medicilor de medicina muncii, medicii specialişti care au în îngrijire grupuri de risc pentru TB, reţeaua de asistenţi comunitari, mediatori sanitari, etc. Depistarea intensivă se adresează următoarelor grupuri vulnerabile pentru </w:t>
      </w:r>
      <w:r w:rsidRPr="00A46BDF">
        <w:rPr>
          <w:rFonts w:ascii="Times New Roman" w:hAnsi="Times New Roman" w:cs="Times New Roman"/>
          <w:sz w:val="24"/>
          <w:szCs w:val="24"/>
          <w:lang w:val="ro-RO"/>
        </w:rPr>
        <w:t>TB</w:t>
      </w:r>
      <w:r w:rsidR="00804B57" w:rsidRPr="00A46BDF">
        <w:rPr>
          <w:rFonts w:ascii="Times New Roman" w:hAnsi="Times New Roman" w:cs="Times New Roman"/>
          <w:sz w:val="24"/>
          <w:szCs w:val="24"/>
          <w:lang w:val="ro-RO"/>
        </w:rPr>
        <w:t xml:space="preserve"> </w:t>
      </w:r>
      <w:r w:rsidR="00804B57" w:rsidRPr="00A46BDF">
        <w:rPr>
          <w:rFonts w:ascii="Times New Roman" w:eastAsia="Times New Roman" w:hAnsi="Times New Roman" w:cs="Times New Roman"/>
          <w:sz w:val="24"/>
          <w:szCs w:val="24"/>
          <w:lang w:eastAsia="ro-RO"/>
        </w:rPr>
        <w:t>(</w:t>
      </w:r>
      <w:hyperlink r:id="rId36" w:history="1">
        <w:r w:rsidR="00DF57C4" w:rsidRPr="00A46BDF">
          <w:rPr>
            <w:rFonts w:ascii="Times New Roman" w:hAnsi="Times New Roman" w:cs="Times New Roman"/>
            <w:sz w:val="24"/>
            <w:szCs w:val="24"/>
          </w:rPr>
          <w:t>4</w:t>
        </w:r>
        <w:r w:rsidR="00A46BDF" w:rsidRPr="00A46BDF">
          <w:rPr>
            <w:rFonts w:ascii="Times New Roman" w:hAnsi="Times New Roman" w:cs="Times New Roman"/>
            <w:sz w:val="24"/>
            <w:szCs w:val="24"/>
          </w:rPr>
          <w:t>7</w:t>
        </w:r>
        <w:r w:rsidR="00804B57" w:rsidRPr="00A46BDF">
          <w:rPr>
            <w:rStyle w:val="Hyperlink"/>
            <w:rFonts w:ascii="Times New Roman" w:eastAsia="Times New Roman" w:hAnsi="Times New Roman" w:cs="Times New Roman"/>
            <w:color w:val="auto"/>
            <w:sz w:val="24"/>
            <w:szCs w:val="24"/>
            <w:u w:val="none"/>
            <w:lang w:eastAsia="ro-RO"/>
          </w:rPr>
          <w:t>)</w:t>
        </w:r>
      </w:hyperlink>
      <w:r w:rsidRPr="00A46BDF">
        <w:rPr>
          <w:rFonts w:ascii="Times New Roman" w:hAnsi="Times New Roman" w:cs="Times New Roman"/>
          <w:sz w:val="24"/>
          <w:szCs w:val="24"/>
          <w:lang w:val="ro-RO"/>
        </w:rPr>
        <w:t>:</w:t>
      </w:r>
    </w:p>
    <w:p w:rsidR="00804B57" w:rsidRDefault="00804B57" w:rsidP="00DF57C4">
      <w:pPr>
        <w:pStyle w:val="Numerotat"/>
        <w:numPr>
          <w:ilvl w:val="0"/>
          <w:numId w:val="0"/>
        </w:numPr>
        <w:spacing w:beforeLines="0"/>
        <w:ind w:left="720" w:hanging="360"/>
        <w:rPr>
          <w:rFonts w:ascii="Times New Roman" w:hAnsi="Times New Roman" w:cs="Times New Roman"/>
          <w:sz w:val="20"/>
          <w:szCs w:val="20"/>
        </w:rPr>
      </w:pPr>
    </w:p>
    <w:p w:rsidR="00DF57C4" w:rsidRDefault="00DF57C4" w:rsidP="00DF57C4">
      <w:pPr>
        <w:pStyle w:val="Numerotat"/>
        <w:numPr>
          <w:ilvl w:val="0"/>
          <w:numId w:val="0"/>
        </w:numPr>
        <w:spacing w:beforeLines="0"/>
        <w:ind w:left="720" w:hanging="360"/>
        <w:rPr>
          <w:rFonts w:ascii="Times New Roman" w:hAnsi="Times New Roman" w:cs="Times New Roman"/>
          <w:sz w:val="20"/>
          <w:szCs w:val="20"/>
        </w:rPr>
        <w:sectPr w:rsidR="00DF57C4" w:rsidSect="00D52E7C">
          <w:footerReference w:type="default" r:id="rId37"/>
          <w:pgSz w:w="12240" w:h="15840"/>
          <w:pgMar w:top="720" w:right="720" w:bottom="720" w:left="720" w:header="720" w:footer="720" w:gutter="0"/>
          <w:cols w:space="720"/>
          <w:docGrid w:linePitch="360"/>
        </w:sectPr>
      </w:pP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lastRenderedPageBreak/>
        <w:t>pauperii extremi, persoanele fără adăpost, asistaţii social</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 xml:space="preserve">infectaţii HIV </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 xml:space="preserve">utilizatorii de droguri </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 xml:space="preserve">comunităţile de romi </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populaţia din penitenciare/ din alte instituţii corecţionale,</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persoanele spitalizate cronic în unităţi de psihiatrie</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cazurile de neoplasm, diabet zaharat, hepatita cu virus B sau C cu tratament specific</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persoanele care urmează tratamente imunosupresive pentru diverse afecţiuni</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lastRenderedPageBreak/>
        <w:t>etilicii cronici</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personalul care lucrează în unităţile sanitare</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persoanele din focare vechi de TB în care se repetă episoadele de îmbolnăvire</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muncitorii expuşi noxelor coniotice/cu pneumoconioze, cei de pe şantiere de construcţii, cei cazaţi în dormitoare comune, navetişti</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contacţii bolnavilor de TB</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persoanele din cămine de bătrâni, din căminele spital</w:t>
      </w:r>
    </w:p>
    <w:p w:rsidR="00A94DB6" w:rsidRPr="00804B57" w:rsidRDefault="00A94DB6" w:rsidP="00343A02">
      <w:pPr>
        <w:pStyle w:val="Numerotat"/>
        <w:numPr>
          <w:ilvl w:val="0"/>
          <w:numId w:val="14"/>
        </w:numPr>
        <w:tabs>
          <w:tab w:val="clear" w:pos="720"/>
          <w:tab w:val="num" w:pos="0"/>
        </w:tabs>
        <w:spacing w:beforeLines="0"/>
        <w:ind w:left="0" w:firstLine="720"/>
        <w:rPr>
          <w:rFonts w:ascii="Times New Roman" w:hAnsi="Times New Roman" w:cs="Times New Roman"/>
          <w:sz w:val="20"/>
          <w:szCs w:val="20"/>
        </w:rPr>
      </w:pPr>
      <w:r w:rsidRPr="00804B57">
        <w:rPr>
          <w:rFonts w:ascii="Times New Roman" w:hAnsi="Times New Roman" w:cs="Times New Roman"/>
          <w:sz w:val="20"/>
          <w:szCs w:val="20"/>
        </w:rPr>
        <w:t>pacienţii hemodializaţi</w:t>
      </w:r>
    </w:p>
    <w:p w:rsidR="00804B57" w:rsidRDefault="00804B57" w:rsidP="0028497E">
      <w:pPr>
        <w:spacing w:after="0"/>
        <w:ind w:firstLine="720"/>
        <w:jc w:val="both"/>
        <w:rPr>
          <w:rFonts w:ascii="Times New Roman" w:hAnsi="Times New Roman" w:cs="Times New Roman"/>
          <w:sz w:val="24"/>
          <w:szCs w:val="24"/>
          <w:lang w:val="ro-RO"/>
        </w:rPr>
        <w:sectPr w:rsidR="00804B57" w:rsidSect="00D52E7C">
          <w:type w:val="continuous"/>
          <w:pgSz w:w="12240" w:h="15840"/>
          <w:pgMar w:top="720" w:right="720" w:bottom="720" w:left="720" w:header="720" w:footer="720" w:gutter="0"/>
          <w:cols w:num="2" w:space="720"/>
          <w:docGrid w:linePitch="360"/>
        </w:sectPr>
      </w:pPr>
    </w:p>
    <w:p w:rsidR="00804B57" w:rsidRDefault="00804B57" w:rsidP="0028497E">
      <w:pPr>
        <w:spacing w:after="0"/>
        <w:ind w:firstLine="720"/>
        <w:jc w:val="both"/>
        <w:rPr>
          <w:rFonts w:ascii="Times New Roman" w:hAnsi="Times New Roman" w:cs="Times New Roman"/>
          <w:sz w:val="24"/>
          <w:szCs w:val="24"/>
          <w:lang w:val="ro-RO"/>
        </w:rPr>
      </w:pPr>
    </w:p>
    <w:p w:rsidR="00A94DB6" w:rsidRPr="00427E46" w:rsidRDefault="00A94DB6" w:rsidP="0028497E">
      <w:pPr>
        <w:spacing w:after="0"/>
        <w:ind w:firstLine="720"/>
        <w:jc w:val="both"/>
        <w:rPr>
          <w:rFonts w:ascii="Times New Roman" w:hAnsi="Times New Roman" w:cs="Times New Roman"/>
          <w:sz w:val="24"/>
          <w:szCs w:val="24"/>
          <w:lang w:val="ro-RO"/>
        </w:rPr>
      </w:pPr>
      <w:r w:rsidRPr="00427E46">
        <w:rPr>
          <w:rFonts w:ascii="Times New Roman" w:hAnsi="Times New Roman" w:cs="Times New Roman"/>
          <w:sz w:val="24"/>
          <w:szCs w:val="24"/>
          <w:lang w:val="ro-RO"/>
        </w:rPr>
        <w:t>Selectarea persoanelor ce trebuie examinate precum şi ritmicitatea acestor controale se face în funcţie de gradul de risc, prin colaborare între medicii de familie, medicii care îngrijesc aceste categorii periclitate şi medicii pneumoftiziologi din DPF teritoriale.</w:t>
      </w:r>
    </w:p>
    <w:p w:rsidR="00A94DB6" w:rsidRPr="00427E46" w:rsidRDefault="00A94DB6" w:rsidP="0028497E">
      <w:pPr>
        <w:pStyle w:val="NormalWeb"/>
        <w:spacing w:before="0" w:beforeAutospacing="0" w:after="0" w:afterAutospacing="0"/>
        <w:ind w:firstLine="720"/>
      </w:pPr>
    </w:p>
    <w:p w:rsidR="00616A7B" w:rsidRPr="00DF57C4" w:rsidRDefault="00CC0B9B" w:rsidP="00616A7B">
      <w:pPr>
        <w:spacing w:after="0" w:line="240" w:lineRule="auto"/>
        <w:ind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shd w:val="clear" w:color="auto" w:fill="FFFFFF"/>
        </w:rPr>
        <w:t>Fondul Global de Lupt</w:t>
      </w:r>
      <w:r w:rsidR="001D04CF" w:rsidRPr="00427E46">
        <w:rPr>
          <w:rFonts w:ascii="Times New Roman" w:hAnsi="Times New Roman" w:cs="Times New Roman"/>
          <w:color w:val="000000"/>
          <w:sz w:val="24"/>
          <w:szCs w:val="24"/>
          <w:shd w:val="clear" w:color="auto" w:fill="FFFFFF"/>
        </w:rPr>
        <w:t>ă</w:t>
      </w:r>
      <w:r w:rsidRPr="00427E46">
        <w:rPr>
          <w:rFonts w:ascii="Times New Roman" w:hAnsi="Times New Roman" w:cs="Times New Roman"/>
          <w:color w:val="000000"/>
          <w:sz w:val="24"/>
          <w:szCs w:val="24"/>
          <w:shd w:val="clear" w:color="auto" w:fill="FFFFFF"/>
        </w:rPr>
        <w:t xml:space="preserve"> </w:t>
      </w:r>
      <w:r w:rsidR="001D04CF" w:rsidRPr="00427E46">
        <w:rPr>
          <w:rFonts w:ascii="Times New Roman" w:hAnsi="Times New Roman" w:cs="Times New Roman"/>
          <w:color w:val="000000"/>
          <w:sz w:val="24"/>
          <w:szCs w:val="24"/>
          <w:shd w:val="clear" w:color="auto" w:fill="FFFFFF"/>
        </w:rPr>
        <w:t>Î</w:t>
      </w:r>
      <w:r w:rsidRPr="00427E46">
        <w:rPr>
          <w:rFonts w:ascii="Times New Roman" w:hAnsi="Times New Roman" w:cs="Times New Roman"/>
          <w:color w:val="000000"/>
          <w:sz w:val="24"/>
          <w:szCs w:val="24"/>
          <w:shd w:val="clear" w:color="auto" w:fill="FFFFFF"/>
        </w:rPr>
        <w:t xml:space="preserve">mpotriva HIV/SIDA, Tuberculozei </w:t>
      </w:r>
      <w:r w:rsidR="001D04CF" w:rsidRPr="00427E46">
        <w:rPr>
          <w:rFonts w:ascii="Times New Roman" w:hAnsi="Times New Roman" w:cs="Times New Roman"/>
          <w:color w:val="000000"/>
          <w:sz w:val="24"/>
          <w:szCs w:val="24"/>
          <w:shd w:val="clear" w:color="auto" w:fill="FFFFFF"/>
        </w:rPr>
        <w:t>ș</w:t>
      </w:r>
      <w:r w:rsidRPr="00427E46">
        <w:rPr>
          <w:rFonts w:ascii="Times New Roman" w:hAnsi="Times New Roman" w:cs="Times New Roman"/>
          <w:color w:val="000000"/>
          <w:sz w:val="24"/>
          <w:szCs w:val="24"/>
          <w:shd w:val="clear" w:color="auto" w:fill="FFFFFF"/>
        </w:rPr>
        <w:t xml:space="preserve">i Malariei </w:t>
      </w:r>
      <w:r w:rsidRPr="00427E46">
        <w:rPr>
          <w:sz w:val="24"/>
          <w:szCs w:val="24"/>
        </w:rPr>
        <w:t xml:space="preserve"> </w:t>
      </w:r>
      <w:r w:rsidRPr="00427E46">
        <w:rPr>
          <w:rFonts w:ascii="Times New Roman" w:hAnsi="Times New Roman" w:cs="Times New Roman"/>
          <w:sz w:val="24"/>
          <w:szCs w:val="24"/>
        </w:rPr>
        <w:t xml:space="preserve">a </w:t>
      </w:r>
      <w:r w:rsidRPr="00427E46">
        <w:rPr>
          <w:rStyle w:val="Strong"/>
          <w:rFonts w:ascii="Times New Roman" w:hAnsi="Times New Roman" w:cs="Times New Roman"/>
          <w:b w:val="0"/>
          <w:color w:val="000000"/>
          <w:sz w:val="24"/>
          <w:szCs w:val="24"/>
        </w:rPr>
        <w:t>finan</w:t>
      </w:r>
      <w:r w:rsidR="001D04CF" w:rsidRPr="00427E46">
        <w:rPr>
          <w:rStyle w:val="Strong"/>
          <w:rFonts w:ascii="Times New Roman" w:hAnsi="Times New Roman" w:cs="Times New Roman"/>
          <w:b w:val="0"/>
          <w:color w:val="000000"/>
          <w:sz w:val="24"/>
          <w:szCs w:val="24"/>
        </w:rPr>
        <w:t>ț</w:t>
      </w:r>
      <w:r w:rsidRPr="00427E46">
        <w:rPr>
          <w:rStyle w:val="Strong"/>
          <w:rFonts w:ascii="Times New Roman" w:hAnsi="Times New Roman" w:cs="Times New Roman"/>
          <w:b w:val="0"/>
          <w:color w:val="000000"/>
          <w:sz w:val="24"/>
          <w:szCs w:val="24"/>
        </w:rPr>
        <w:t xml:space="preserve">at </w:t>
      </w:r>
      <w:r w:rsidR="00616A7B" w:rsidRPr="00427E46">
        <w:rPr>
          <w:rStyle w:val="Strong"/>
          <w:rFonts w:ascii="Times New Roman" w:hAnsi="Times New Roman" w:cs="Times New Roman"/>
          <w:b w:val="0"/>
          <w:color w:val="000000"/>
          <w:sz w:val="24"/>
          <w:szCs w:val="24"/>
        </w:rPr>
        <w:t>Programul TB</w:t>
      </w:r>
      <w:r w:rsidR="00616A7B" w:rsidRPr="00427E46">
        <w:rPr>
          <w:rFonts w:ascii="Times New Roman" w:hAnsi="Times New Roman" w:cs="Times New Roman"/>
          <w:b/>
          <w:color w:val="000000"/>
          <w:sz w:val="24"/>
          <w:szCs w:val="24"/>
        </w:rPr>
        <w:t>,</w:t>
      </w:r>
      <w:r w:rsidR="00616A7B" w:rsidRPr="00427E46">
        <w:rPr>
          <w:rStyle w:val="apple-converted-space"/>
          <w:rFonts w:ascii="Times New Roman" w:hAnsi="Times New Roman" w:cs="Times New Roman"/>
          <w:color w:val="000000"/>
          <w:sz w:val="24"/>
          <w:szCs w:val="24"/>
        </w:rPr>
        <w:t> </w:t>
      </w:r>
      <w:r w:rsidR="00616A7B" w:rsidRPr="00427E46">
        <w:rPr>
          <w:rStyle w:val="Emphasis"/>
          <w:rFonts w:ascii="Times New Roman" w:hAnsi="Times New Roman" w:cs="Times New Roman"/>
          <w:bCs/>
          <w:color w:val="000000"/>
          <w:sz w:val="24"/>
          <w:szCs w:val="24"/>
        </w:rPr>
        <w:t>"Cre</w:t>
      </w:r>
      <w:r w:rsidR="001D04CF" w:rsidRPr="00427E46">
        <w:rPr>
          <w:rStyle w:val="Emphasis"/>
          <w:rFonts w:ascii="Times New Roman" w:hAnsi="Times New Roman" w:cs="Times New Roman"/>
          <w:bCs/>
          <w:color w:val="000000"/>
          <w:sz w:val="24"/>
          <w:szCs w:val="24"/>
        </w:rPr>
        <w:t>ș</w:t>
      </w:r>
      <w:r w:rsidR="00616A7B" w:rsidRPr="00427E46">
        <w:rPr>
          <w:rStyle w:val="Emphasis"/>
          <w:rFonts w:ascii="Times New Roman" w:hAnsi="Times New Roman" w:cs="Times New Roman"/>
          <w:bCs/>
          <w:color w:val="000000"/>
          <w:sz w:val="24"/>
          <w:szCs w:val="24"/>
        </w:rPr>
        <w:t>terea c</w:t>
      </w:r>
      <w:r w:rsidR="001D04CF" w:rsidRPr="00427E46">
        <w:rPr>
          <w:rStyle w:val="Emphasis"/>
          <w:rFonts w:ascii="Times New Roman" w:hAnsi="Times New Roman" w:cs="Times New Roman"/>
          <w:bCs/>
          <w:color w:val="000000"/>
          <w:sz w:val="24"/>
          <w:szCs w:val="24"/>
        </w:rPr>
        <w:t>ontrolului asupra Tuberculozei î</w:t>
      </w:r>
      <w:r w:rsidR="00616A7B" w:rsidRPr="00427E46">
        <w:rPr>
          <w:rStyle w:val="Emphasis"/>
          <w:rFonts w:ascii="Times New Roman" w:hAnsi="Times New Roman" w:cs="Times New Roman"/>
          <w:bCs/>
          <w:color w:val="000000"/>
          <w:sz w:val="24"/>
          <w:szCs w:val="24"/>
        </w:rPr>
        <w:t>n Rom</w:t>
      </w:r>
      <w:r w:rsidR="001D04CF" w:rsidRPr="00427E46">
        <w:rPr>
          <w:rStyle w:val="Emphasis"/>
          <w:rFonts w:ascii="Times New Roman" w:hAnsi="Times New Roman" w:cs="Times New Roman"/>
          <w:bCs/>
          <w:color w:val="000000"/>
          <w:sz w:val="24"/>
          <w:szCs w:val="24"/>
        </w:rPr>
        <w:t>â</w:t>
      </w:r>
      <w:r w:rsidR="00616A7B" w:rsidRPr="00427E46">
        <w:rPr>
          <w:rStyle w:val="Emphasis"/>
          <w:rFonts w:ascii="Times New Roman" w:hAnsi="Times New Roman" w:cs="Times New Roman"/>
          <w:bCs/>
          <w:color w:val="000000"/>
          <w:sz w:val="24"/>
          <w:szCs w:val="24"/>
        </w:rPr>
        <w:t>nia, prin concentrarea aten</w:t>
      </w:r>
      <w:r w:rsidR="001D04CF" w:rsidRPr="00427E46">
        <w:rPr>
          <w:rStyle w:val="Emphasis"/>
          <w:rFonts w:ascii="Times New Roman" w:hAnsi="Times New Roman" w:cs="Times New Roman"/>
          <w:bCs/>
          <w:color w:val="000000"/>
          <w:sz w:val="24"/>
          <w:szCs w:val="24"/>
        </w:rPr>
        <w:t>ț</w:t>
      </w:r>
      <w:r w:rsidR="00616A7B" w:rsidRPr="00427E46">
        <w:rPr>
          <w:rStyle w:val="Emphasis"/>
          <w:rFonts w:ascii="Times New Roman" w:hAnsi="Times New Roman" w:cs="Times New Roman"/>
          <w:bCs/>
          <w:color w:val="000000"/>
          <w:sz w:val="24"/>
          <w:szCs w:val="24"/>
        </w:rPr>
        <w:t>iei asupra popula</w:t>
      </w:r>
      <w:r w:rsidR="001D04CF" w:rsidRPr="00427E46">
        <w:rPr>
          <w:rStyle w:val="Emphasis"/>
          <w:rFonts w:ascii="Times New Roman" w:hAnsi="Times New Roman" w:cs="Times New Roman"/>
          <w:bCs/>
          <w:color w:val="000000"/>
          <w:sz w:val="24"/>
          <w:szCs w:val="24"/>
        </w:rPr>
        <w:t>ț</w:t>
      </w:r>
      <w:r w:rsidR="00616A7B" w:rsidRPr="00427E46">
        <w:rPr>
          <w:rStyle w:val="Emphasis"/>
          <w:rFonts w:ascii="Times New Roman" w:hAnsi="Times New Roman" w:cs="Times New Roman"/>
          <w:bCs/>
          <w:color w:val="000000"/>
          <w:sz w:val="24"/>
          <w:szCs w:val="24"/>
        </w:rPr>
        <w:t>iei s</w:t>
      </w:r>
      <w:r w:rsidR="001D04CF" w:rsidRPr="00427E46">
        <w:rPr>
          <w:rStyle w:val="Emphasis"/>
          <w:rFonts w:ascii="Times New Roman" w:hAnsi="Times New Roman" w:cs="Times New Roman"/>
          <w:bCs/>
          <w:color w:val="000000"/>
          <w:sz w:val="24"/>
          <w:szCs w:val="24"/>
        </w:rPr>
        <w:t>ă</w:t>
      </w:r>
      <w:r w:rsidR="00616A7B" w:rsidRPr="00427E46">
        <w:rPr>
          <w:rStyle w:val="Emphasis"/>
          <w:rFonts w:ascii="Times New Roman" w:hAnsi="Times New Roman" w:cs="Times New Roman"/>
          <w:bCs/>
          <w:color w:val="000000"/>
          <w:sz w:val="24"/>
          <w:szCs w:val="24"/>
        </w:rPr>
        <w:t xml:space="preserve">race </w:t>
      </w:r>
      <w:r w:rsidR="001D04CF" w:rsidRPr="00427E46">
        <w:rPr>
          <w:rStyle w:val="Emphasis"/>
          <w:rFonts w:ascii="Times New Roman" w:hAnsi="Times New Roman" w:cs="Times New Roman"/>
          <w:bCs/>
          <w:color w:val="000000"/>
          <w:sz w:val="24"/>
          <w:szCs w:val="24"/>
        </w:rPr>
        <w:t>ș</w:t>
      </w:r>
      <w:r w:rsidR="00616A7B" w:rsidRPr="00427E46">
        <w:rPr>
          <w:rStyle w:val="Emphasis"/>
          <w:rFonts w:ascii="Times New Roman" w:hAnsi="Times New Roman" w:cs="Times New Roman"/>
          <w:bCs/>
          <w:color w:val="000000"/>
          <w:sz w:val="24"/>
          <w:szCs w:val="24"/>
        </w:rPr>
        <w:t>i vulnerabile"</w:t>
      </w:r>
      <w:r w:rsidR="00616A7B" w:rsidRPr="00427E46">
        <w:rPr>
          <w:rFonts w:ascii="Times New Roman" w:hAnsi="Times New Roman" w:cs="Times New Roman"/>
          <w:color w:val="000000"/>
          <w:sz w:val="24"/>
          <w:szCs w:val="24"/>
        </w:rPr>
        <w:t xml:space="preserve">, </w:t>
      </w:r>
      <w:r w:rsidR="00804B57">
        <w:rPr>
          <w:rFonts w:ascii="Times New Roman" w:hAnsi="Times New Roman" w:cs="Times New Roman"/>
          <w:color w:val="000000"/>
          <w:sz w:val="24"/>
          <w:szCs w:val="24"/>
        </w:rPr>
        <w:t xml:space="preserve">care </w:t>
      </w:r>
      <w:r w:rsidR="00616A7B" w:rsidRPr="00427E46">
        <w:rPr>
          <w:rFonts w:ascii="Times New Roman" w:hAnsi="Times New Roman" w:cs="Times New Roman"/>
          <w:color w:val="000000"/>
          <w:sz w:val="24"/>
          <w:szCs w:val="24"/>
        </w:rPr>
        <w:t>are drept scop re</w:t>
      </w:r>
      <w:r w:rsidR="001D04CF" w:rsidRPr="00427E46">
        <w:rPr>
          <w:rFonts w:ascii="Times New Roman" w:hAnsi="Times New Roman" w:cs="Times New Roman"/>
          <w:color w:val="000000"/>
          <w:sz w:val="24"/>
          <w:szCs w:val="24"/>
        </w:rPr>
        <w:t>ducerea efectelor epidemiei TB în România, prin î</w:t>
      </w:r>
      <w:r w:rsidR="00616A7B" w:rsidRPr="00427E46">
        <w:rPr>
          <w:rFonts w:ascii="Times New Roman" w:hAnsi="Times New Roman" w:cs="Times New Roman"/>
          <w:color w:val="000000"/>
          <w:sz w:val="24"/>
          <w:szCs w:val="24"/>
        </w:rPr>
        <w:t>ndeplinirea urm</w:t>
      </w:r>
      <w:r w:rsidR="001D04CF" w:rsidRPr="00427E46">
        <w:rPr>
          <w:rFonts w:ascii="Times New Roman" w:hAnsi="Times New Roman" w:cs="Times New Roman"/>
          <w:color w:val="000000"/>
          <w:sz w:val="24"/>
          <w:szCs w:val="24"/>
        </w:rPr>
        <w:t>ă</w:t>
      </w:r>
      <w:r w:rsidR="00616A7B" w:rsidRPr="00427E46">
        <w:rPr>
          <w:rFonts w:ascii="Times New Roman" w:hAnsi="Times New Roman" w:cs="Times New Roman"/>
          <w:color w:val="000000"/>
          <w:sz w:val="24"/>
          <w:szCs w:val="24"/>
        </w:rPr>
        <w:t>toarelor</w:t>
      </w:r>
      <w:r w:rsidRPr="00427E46">
        <w:rPr>
          <w:rFonts w:ascii="Times New Roman" w:hAnsi="Times New Roman" w:cs="Times New Roman"/>
          <w:color w:val="000000"/>
          <w:sz w:val="24"/>
          <w:szCs w:val="24"/>
        </w:rPr>
        <w:t xml:space="preserve"> </w:t>
      </w:r>
      <w:r w:rsidR="00616A7B" w:rsidRPr="00DF57C4">
        <w:rPr>
          <w:rStyle w:val="Strong"/>
          <w:rFonts w:ascii="Times New Roman" w:hAnsi="Times New Roman" w:cs="Times New Roman"/>
          <w:b w:val="0"/>
          <w:color w:val="000000"/>
          <w:sz w:val="24"/>
          <w:szCs w:val="24"/>
        </w:rPr>
        <w:t>obiective</w:t>
      </w:r>
      <w:r w:rsidR="00804B57" w:rsidRPr="00DF57C4">
        <w:rPr>
          <w:rStyle w:val="Strong"/>
          <w:rFonts w:ascii="Times New Roman" w:hAnsi="Times New Roman" w:cs="Times New Roman"/>
          <w:b w:val="0"/>
          <w:color w:val="000000"/>
          <w:sz w:val="24"/>
          <w:szCs w:val="24"/>
        </w:rPr>
        <w:t xml:space="preserve"> </w:t>
      </w:r>
      <w:r w:rsidR="00804B57" w:rsidRPr="00DF57C4">
        <w:rPr>
          <w:rFonts w:ascii="Times New Roman" w:hAnsi="Times New Roman" w:cs="Times New Roman"/>
          <w:color w:val="000000"/>
          <w:sz w:val="24"/>
          <w:szCs w:val="24"/>
          <w:shd w:val="clear" w:color="auto" w:fill="FFFFFF"/>
        </w:rPr>
        <w:t>(</w:t>
      </w:r>
      <w:hyperlink r:id="rId38" w:tgtFrame="_blank" w:history="1">
        <w:r w:rsidR="00DF57C4" w:rsidRPr="00DF57C4">
          <w:rPr>
            <w:rFonts w:ascii="Times New Roman" w:hAnsi="Times New Roman" w:cs="Times New Roman"/>
            <w:sz w:val="24"/>
            <w:szCs w:val="24"/>
          </w:rPr>
          <w:t>4</w:t>
        </w:r>
        <w:r w:rsidR="00A46BDF">
          <w:rPr>
            <w:rFonts w:ascii="Times New Roman" w:hAnsi="Times New Roman" w:cs="Times New Roman"/>
            <w:sz w:val="24"/>
            <w:szCs w:val="24"/>
          </w:rPr>
          <w:t>8</w:t>
        </w:r>
        <w:r w:rsidR="00804B57" w:rsidRPr="00DF57C4">
          <w:rPr>
            <w:rStyle w:val="Hyperlink"/>
            <w:rFonts w:ascii="Times New Roman" w:hAnsi="Times New Roman" w:cs="Times New Roman"/>
            <w:color w:val="auto"/>
            <w:sz w:val="24"/>
            <w:szCs w:val="24"/>
            <w:u w:val="none"/>
            <w:shd w:val="clear" w:color="auto" w:fill="FFFFFF"/>
          </w:rPr>
          <w:t>)</w:t>
        </w:r>
      </w:hyperlink>
      <w:r w:rsidR="00616A7B" w:rsidRPr="00DF57C4">
        <w:rPr>
          <w:rFonts w:ascii="Times New Roman" w:hAnsi="Times New Roman" w:cs="Times New Roman"/>
          <w:b/>
          <w:color w:val="000000"/>
          <w:sz w:val="24"/>
          <w:szCs w:val="24"/>
        </w:rPr>
        <w:t>:</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t xml:space="preserve">Oferirea de servicii de diagnostic al TB de </w:t>
      </w:r>
      <w:r w:rsidR="001D04CF" w:rsidRPr="00427E46">
        <w:rPr>
          <w:rFonts w:ascii="Times New Roman" w:hAnsi="Times New Roman" w:cs="Times New Roman"/>
          <w:color w:val="000000"/>
          <w:sz w:val="24"/>
          <w:szCs w:val="24"/>
        </w:rPr>
        <w:t>î</w:t>
      </w:r>
      <w:r w:rsidRPr="00427E46">
        <w:rPr>
          <w:rFonts w:ascii="Times New Roman" w:hAnsi="Times New Roman" w:cs="Times New Roman"/>
          <w:color w:val="000000"/>
          <w:sz w:val="24"/>
          <w:szCs w:val="24"/>
        </w:rPr>
        <w:t>nalt</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 calitate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 xml:space="preserve">i </w:t>
      </w:r>
      <w:r w:rsidR="001D04CF" w:rsidRPr="00427E46">
        <w:rPr>
          <w:rFonts w:ascii="Times New Roman" w:hAnsi="Times New Roman" w:cs="Times New Roman"/>
          <w:color w:val="000000"/>
          <w:sz w:val="24"/>
          <w:szCs w:val="24"/>
        </w:rPr>
        <w:t>î</w:t>
      </w:r>
      <w:r w:rsidRPr="00427E46">
        <w:rPr>
          <w:rFonts w:ascii="Times New Roman" w:hAnsi="Times New Roman" w:cs="Times New Roman"/>
          <w:color w:val="000000"/>
          <w:sz w:val="24"/>
          <w:szCs w:val="24"/>
        </w:rPr>
        <w:t>ngrijiri centrate pe nevoile pacientului, prin instruirea corespunz</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toare a furnizorilor de servicii din sectoarele public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privat;</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t xml:space="preserve">Protejarea </w:t>
      </w:r>
      <w:r w:rsidR="001D04CF" w:rsidRPr="00427E46">
        <w:rPr>
          <w:rFonts w:ascii="Times New Roman" w:hAnsi="Times New Roman" w:cs="Times New Roman"/>
          <w:color w:val="000000"/>
          <w:sz w:val="24"/>
          <w:szCs w:val="24"/>
        </w:rPr>
        <w:t>î</w:t>
      </w:r>
      <w:r w:rsidRPr="00427E46">
        <w:rPr>
          <w:rFonts w:ascii="Times New Roman" w:hAnsi="Times New Roman" w:cs="Times New Roman"/>
          <w:color w:val="000000"/>
          <w:sz w:val="24"/>
          <w:szCs w:val="24"/>
        </w:rPr>
        <w:t>mpotriva TB a grupurilor s</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race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vulnerabile, prin intermediul educa</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 xml:space="preserve">iei orientate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a interven</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iilor de cre</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tere a aderen</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ei la tratament;</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t>Cre</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terea controlului TB multidr</w:t>
      </w:r>
      <w:r w:rsidR="001D04CF" w:rsidRPr="00427E46">
        <w:rPr>
          <w:rFonts w:ascii="Times New Roman" w:hAnsi="Times New Roman" w:cs="Times New Roman"/>
          <w:color w:val="000000"/>
          <w:sz w:val="24"/>
          <w:szCs w:val="24"/>
        </w:rPr>
        <w:t>o</w:t>
      </w:r>
      <w:r w:rsidRPr="00427E46">
        <w:rPr>
          <w:rFonts w:ascii="Times New Roman" w:hAnsi="Times New Roman" w:cs="Times New Roman"/>
          <w:color w:val="000000"/>
          <w:sz w:val="24"/>
          <w:szCs w:val="24"/>
        </w:rPr>
        <w:t>g-rezistent</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 (MDR-TB) prin implementarea strategiei DOTS Plus;</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t>Extinderea capacit</w:t>
      </w:r>
      <w:r w:rsidR="001D04CF" w:rsidRPr="00427E46">
        <w:rPr>
          <w:rFonts w:ascii="Times New Roman" w:hAnsi="Times New Roman" w:cs="Times New Roman"/>
          <w:color w:val="000000"/>
          <w:sz w:val="24"/>
          <w:szCs w:val="24"/>
        </w:rPr>
        <w:t>ății Programului Naț</w:t>
      </w:r>
      <w:r w:rsidRPr="00427E46">
        <w:rPr>
          <w:rFonts w:ascii="Times New Roman" w:hAnsi="Times New Roman" w:cs="Times New Roman"/>
          <w:color w:val="000000"/>
          <w:sz w:val="24"/>
          <w:szCs w:val="24"/>
        </w:rPr>
        <w:t xml:space="preserve">ional de Control al TB (NTP), de a administra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coordona activit</w:t>
      </w:r>
      <w:r w:rsidR="001D04CF" w:rsidRPr="00427E46">
        <w:rPr>
          <w:rFonts w:ascii="Times New Roman" w:hAnsi="Times New Roman" w:cs="Times New Roman"/>
          <w:color w:val="000000"/>
          <w:sz w:val="24"/>
          <w:szCs w:val="24"/>
        </w:rPr>
        <w:t>ăț</w:t>
      </w:r>
      <w:r w:rsidRPr="00427E46">
        <w:rPr>
          <w:rFonts w:ascii="Times New Roman" w:hAnsi="Times New Roman" w:cs="Times New Roman"/>
          <w:color w:val="000000"/>
          <w:sz w:val="24"/>
          <w:szCs w:val="24"/>
        </w:rPr>
        <w:t>i de control al Tuberculozei la nivel na</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 xml:space="preserve">ional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local, prin consolidarea sistemelor de s</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n</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tate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cre</w:t>
      </w:r>
      <w:r w:rsidR="001D04CF" w:rsidRPr="00427E46">
        <w:rPr>
          <w:rFonts w:ascii="Times New Roman" w:hAnsi="Times New Roman" w:cs="Times New Roman"/>
          <w:color w:val="000000"/>
          <w:sz w:val="24"/>
          <w:szCs w:val="24"/>
        </w:rPr>
        <w:t>șterea nivelului de angajare ș</w:t>
      </w:r>
      <w:r w:rsidRPr="00427E46">
        <w:rPr>
          <w:rFonts w:ascii="Times New Roman" w:hAnsi="Times New Roman" w:cs="Times New Roman"/>
          <w:color w:val="000000"/>
          <w:sz w:val="24"/>
          <w:szCs w:val="24"/>
        </w:rPr>
        <w:t>i implicare a factorilor politici;</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lastRenderedPageBreak/>
        <w:t>Dezvoltarea sus</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 xml:space="preserve">inerii comunitare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a angajamentului politic fa</w:t>
      </w:r>
      <w:r w:rsidR="001D04CF" w:rsidRPr="00427E46">
        <w:rPr>
          <w:rFonts w:ascii="Times New Roman" w:hAnsi="Times New Roman" w:cs="Times New Roman"/>
          <w:color w:val="000000"/>
          <w:sz w:val="24"/>
          <w:szCs w:val="24"/>
        </w:rPr>
        <w:t>ță</w:t>
      </w:r>
      <w:r w:rsidRPr="00427E46">
        <w:rPr>
          <w:rFonts w:ascii="Times New Roman" w:hAnsi="Times New Roman" w:cs="Times New Roman"/>
          <w:color w:val="000000"/>
          <w:sz w:val="24"/>
          <w:szCs w:val="24"/>
        </w:rPr>
        <w:t xml:space="preserve"> de controlul TB;</w:t>
      </w:r>
    </w:p>
    <w:p w:rsidR="00616A7B" w:rsidRPr="00427E46" w:rsidRDefault="00616A7B" w:rsidP="00343A02">
      <w:pPr>
        <w:numPr>
          <w:ilvl w:val="0"/>
          <w:numId w:val="16"/>
        </w:numPr>
        <w:spacing w:after="0" w:line="240" w:lineRule="auto"/>
        <w:ind w:left="0" w:firstLine="720"/>
        <w:rPr>
          <w:rFonts w:ascii="Times New Roman" w:hAnsi="Times New Roman" w:cs="Times New Roman"/>
          <w:color w:val="000000"/>
          <w:sz w:val="24"/>
          <w:szCs w:val="24"/>
        </w:rPr>
      </w:pPr>
      <w:r w:rsidRPr="00427E46">
        <w:rPr>
          <w:rFonts w:ascii="Times New Roman" w:hAnsi="Times New Roman" w:cs="Times New Roman"/>
          <w:color w:val="000000"/>
          <w:sz w:val="24"/>
          <w:szCs w:val="24"/>
        </w:rPr>
        <w:t>Asigurarea implement</w:t>
      </w:r>
      <w:r w:rsidR="001D04CF" w:rsidRPr="00427E46">
        <w:rPr>
          <w:rFonts w:ascii="Times New Roman" w:hAnsi="Times New Roman" w:cs="Times New Roman"/>
          <w:color w:val="000000"/>
          <w:sz w:val="24"/>
          <w:szCs w:val="24"/>
        </w:rPr>
        <w:t>ă</w:t>
      </w:r>
      <w:r w:rsidRPr="00427E46">
        <w:rPr>
          <w:rFonts w:ascii="Times New Roman" w:hAnsi="Times New Roman" w:cs="Times New Roman"/>
          <w:color w:val="000000"/>
          <w:sz w:val="24"/>
          <w:szCs w:val="24"/>
        </w:rPr>
        <w:t xml:space="preserve">rii eficiente </w:t>
      </w:r>
      <w:r w:rsidR="001D04CF" w:rsidRPr="00427E46">
        <w:rPr>
          <w:rFonts w:ascii="Times New Roman" w:hAnsi="Times New Roman" w:cs="Times New Roman"/>
          <w:color w:val="000000"/>
          <w:sz w:val="24"/>
          <w:szCs w:val="24"/>
        </w:rPr>
        <w:t>ș</w:t>
      </w:r>
      <w:r w:rsidRPr="00427E46">
        <w:rPr>
          <w:rFonts w:ascii="Times New Roman" w:hAnsi="Times New Roman" w:cs="Times New Roman"/>
          <w:color w:val="000000"/>
          <w:sz w:val="24"/>
          <w:szCs w:val="24"/>
        </w:rPr>
        <w:t>i eficace a Programului TB finan</w:t>
      </w:r>
      <w:r w:rsidR="001D04CF" w:rsidRPr="00427E46">
        <w:rPr>
          <w:rFonts w:ascii="Times New Roman" w:hAnsi="Times New Roman" w:cs="Times New Roman"/>
          <w:color w:val="000000"/>
          <w:sz w:val="24"/>
          <w:szCs w:val="24"/>
        </w:rPr>
        <w:t>ț</w:t>
      </w:r>
      <w:r w:rsidRPr="00427E46">
        <w:rPr>
          <w:rFonts w:ascii="Times New Roman" w:hAnsi="Times New Roman" w:cs="Times New Roman"/>
          <w:color w:val="000000"/>
          <w:sz w:val="24"/>
          <w:szCs w:val="24"/>
        </w:rPr>
        <w:t>at de Fondul Global.</w:t>
      </w:r>
    </w:p>
    <w:p w:rsidR="00616A7B" w:rsidRPr="00427E46" w:rsidRDefault="001D04CF" w:rsidP="00616A7B">
      <w:pPr>
        <w:spacing w:after="0" w:line="240" w:lineRule="auto"/>
        <w:ind w:firstLine="720"/>
        <w:rPr>
          <w:rFonts w:ascii="Times New Roman" w:hAnsi="Times New Roman" w:cs="Times New Roman"/>
          <w:color w:val="000000"/>
          <w:sz w:val="24"/>
          <w:szCs w:val="24"/>
        </w:rPr>
      </w:pPr>
      <w:r w:rsidRPr="00427E46">
        <w:rPr>
          <w:rStyle w:val="Strong"/>
          <w:rFonts w:ascii="Times New Roman" w:hAnsi="Times New Roman" w:cs="Times New Roman"/>
          <w:color w:val="000000"/>
          <w:sz w:val="24"/>
          <w:szCs w:val="24"/>
        </w:rPr>
        <w:t>Grup</w:t>
      </w:r>
      <w:r w:rsidR="00804B57">
        <w:rPr>
          <w:rStyle w:val="Strong"/>
          <w:rFonts w:ascii="Times New Roman" w:hAnsi="Times New Roman" w:cs="Times New Roman"/>
          <w:color w:val="000000"/>
          <w:sz w:val="24"/>
          <w:szCs w:val="24"/>
        </w:rPr>
        <w:t>uri</w:t>
      </w:r>
      <w:r w:rsidRPr="00427E46">
        <w:rPr>
          <w:rStyle w:val="Strong"/>
          <w:rFonts w:ascii="Times New Roman" w:hAnsi="Times New Roman" w:cs="Times New Roman"/>
          <w:color w:val="000000"/>
          <w:sz w:val="24"/>
          <w:szCs w:val="24"/>
        </w:rPr>
        <w:t xml:space="preserve"> țintă</w:t>
      </w:r>
      <w:r w:rsidR="00616A7B" w:rsidRPr="00427E46">
        <w:rPr>
          <w:rStyle w:val="Strong"/>
          <w:rFonts w:ascii="Times New Roman" w:hAnsi="Times New Roman" w:cs="Times New Roman"/>
          <w:color w:val="000000"/>
          <w:sz w:val="24"/>
          <w:szCs w:val="24"/>
        </w:rPr>
        <w:t>:</w:t>
      </w:r>
    </w:p>
    <w:p w:rsidR="00804B57" w:rsidRDefault="00804B57" w:rsidP="00343A02">
      <w:pPr>
        <w:numPr>
          <w:ilvl w:val="0"/>
          <w:numId w:val="17"/>
        </w:numPr>
        <w:spacing w:after="0" w:line="240" w:lineRule="auto"/>
        <w:ind w:left="0" w:firstLine="720"/>
        <w:rPr>
          <w:rFonts w:ascii="Times New Roman" w:hAnsi="Times New Roman" w:cs="Times New Roman"/>
          <w:color w:val="000000"/>
          <w:sz w:val="20"/>
          <w:szCs w:val="20"/>
        </w:rPr>
        <w:sectPr w:rsidR="00804B57" w:rsidSect="00D52E7C">
          <w:type w:val="continuous"/>
          <w:pgSz w:w="12240" w:h="15840"/>
          <w:pgMar w:top="720" w:right="720" w:bottom="720" w:left="720" w:header="720" w:footer="720" w:gutter="0"/>
          <w:cols w:space="720"/>
          <w:docGrid w:linePitch="360"/>
        </w:sectPr>
      </w:pP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lastRenderedPageBreak/>
        <w:t>Pacien</w:t>
      </w:r>
      <w:r w:rsidR="001D04CF" w:rsidRPr="00804B57">
        <w:rPr>
          <w:rFonts w:ascii="Times New Roman" w:hAnsi="Times New Roman" w:cs="Times New Roman"/>
          <w:color w:val="000000"/>
          <w:sz w:val="20"/>
          <w:szCs w:val="20"/>
        </w:rPr>
        <w:t>ții cu Tuberculoză</w:t>
      </w:r>
      <w:r w:rsidRPr="00804B57">
        <w:rPr>
          <w:rFonts w:ascii="Times New Roman" w:hAnsi="Times New Roman" w:cs="Times New Roman"/>
          <w:color w:val="000000"/>
          <w:sz w:val="20"/>
          <w:szCs w:val="20"/>
        </w:rPr>
        <w:t>;</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Comunit</w:t>
      </w:r>
      <w:r w:rsidR="001D04CF" w:rsidRPr="00804B57">
        <w:rPr>
          <w:rFonts w:ascii="Times New Roman" w:hAnsi="Times New Roman" w:cs="Times New Roman"/>
          <w:color w:val="000000"/>
          <w:sz w:val="20"/>
          <w:szCs w:val="20"/>
        </w:rPr>
        <w:t>ăț</w:t>
      </w:r>
      <w:r w:rsidRPr="00804B57">
        <w:rPr>
          <w:rFonts w:ascii="Times New Roman" w:hAnsi="Times New Roman" w:cs="Times New Roman"/>
          <w:color w:val="000000"/>
          <w:sz w:val="20"/>
          <w:szCs w:val="20"/>
        </w:rPr>
        <w:t>ile rurale sau defavorizate;</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Persoane de etnie rrom</w:t>
      </w:r>
      <w:r w:rsidR="001D04CF" w:rsidRPr="00804B57">
        <w:rPr>
          <w:rFonts w:ascii="Times New Roman" w:hAnsi="Times New Roman" w:cs="Times New Roman"/>
          <w:color w:val="000000"/>
          <w:sz w:val="20"/>
          <w:szCs w:val="20"/>
        </w:rPr>
        <w:t>ă</w:t>
      </w:r>
      <w:r w:rsidRPr="00804B57">
        <w:rPr>
          <w:rFonts w:ascii="Times New Roman" w:hAnsi="Times New Roman" w:cs="Times New Roman"/>
          <w:color w:val="000000"/>
          <w:sz w:val="20"/>
          <w:szCs w:val="20"/>
        </w:rPr>
        <w:t>;</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Persoanele f</w:t>
      </w:r>
      <w:r w:rsidR="001D04CF" w:rsidRPr="00804B57">
        <w:rPr>
          <w:rFonts w:ascii="Times New Roman" w:hAnsi="Times New Roman" w:cs="Times New Roman"/>
          <w:color w:val="000000"/>
          <w:sz w:val="20"/>
          <w:szCs w:val="20"/>
        </w:rPr>
        <w:t>ă</w:t>
      </w:r>
      <w:r w:rsidRPr="00804B57">
        <w:rPr>
          <w:rFonts w:ascii="Times New Roman" w:hAnsi="Times New Roman" w:cs="Times New Roman"/>
          <w:color w:val="000000"/>
          <w:sz w:val="20"/>
          <w:szCs w:val="20"/>
        </w:rPr>
        <w:t>r</w:t>
      </w:r>
      <w:r w:rsidR="001D04CF" w:rsidRPr="00804B57">
        <w:rPr>
          <w:rFonts w:ascii="Times New Roman" w:hAnsi="Times New Roman" w:cs="Times New Roman"/>
          <w:color w:val="000000"/>
          <w:sz w:val="20"/>
          <w:szCs w:val="20"/>
        </w:rPr>
        <w:t>ă</w:t>
      </w:r>
      <w:r w:rsidRPr="00804B57">
        <w:rPr>
          <w:rFonts w:ascii="Times New Roman" w:hAnsi="Times New Roman" w:cs="Times New Roman"/>
          <w:color w:val="000000"/>
          <w:sz w:val="20"/>
          <w:szCs w:val="20"/>
        </w:rPr>
        <w:t xml:space="preserve"> adapost;</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Persoanele cu venituri mici;</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Persoanele private de libertate (de</w:t>
      </w:r>
      <w:r w:rsidR="001D04CF" w:rsidRPr="00804B57">
        <w:rPr>
          <w:rFonts w:ascii="Times New Roman" w:hAnsi="Times New Roman" w:cs="Times New Roman"/>
          <w:color w:val="000000"/>
          <w:sz w:val="20"/>
          <w:szCs w:val="20"/>
        </w:rPr>
        <w:t>ț</w:t>
      </w:r>
      <w:r w:rsidRPr="00804B57">
        <w:rPr>
          <w:rFonts w:ascii="Times New Roman" w:hAnsi="Times New Roman" w:cs="Times New Roman"/>
          <w:color w:val="000000"/>
          <w:sz w:val="20"/>
          <w:szCs w:val="20"/>
        </w:rPr>
        <w:t>inu</w:t>
      </w:r>
      <w:r w:rsidR="001D04CF" w:rsidRPr="00804B57">
        <w:rPr>
          <w:rFonts w:ascii="Times New Roman" w:hAnsi="Times New Roman" w:cs="Times New Roman"/>
          <w:color w:val="000000"/>
          <w:sz w:val="20"/>
          <w:szCs w:val="20"/>
        </w:rPr>
        <w:t>ț</w:t>
      </w:r>
      <w:r w:rsidRPr="00804B57">
        <w:rPr>
          <w:rFonts w:ascii="Times New Roman" w:hAnsi="Times New Roman" w:cs="Times New Roman"/>
          <w:color w:val="000000"/>
          <w:sz w:val="20"/>
          <w:szCs w:val="20"/>
        </w:rPr>
        <w:t>i);</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lastRenderedPageBreak/>
        <w:t xml:space="preserve">Personalul medical </w:t>
      </w:r>
      <w:r w:rsidR="001D04CF" w:rsidRPr="00804B57">
        <w:rPr>
          <w:rFonts w:ascii="Times New Roman" w:hAnsi="Times New Roman" w:cs="Times New Roman"/>
          <w:color w:val="000000"/>
          <w:sz w:val="20"/>
          <w:szCs w:val="20"/>
        </w:rPr>
        <w:t>ș</w:t>
      </w:r>
      <w:r w:rsidRPr="00804B57">
        <w:rPr>
          <w:rFonts w:ascii="Times New Roman" w:hAnsi="Times New Roman" w:cs="Times New Roman"/>
          <w:color w:val="000000"/>
          <w:sz w:val="20"/>
          <w:szCs w:val="20"/>
        </w:rPr>
        <w:t xml:space="preserve">i de laborator implicat </w:t>
      </w:r>
      <w:r w:rsidR="001D04CF" w:rsidRPr="00804B57">
        <w:rPr>
          <w:rFonts w:ascii="Times New Roman" w:hAnsi="Times New Roman" w:cs="Times New Roman"/>
          <w:color w:val="000000"/>
          <w:sz w:val="20"/>
          <w:szCs w:val="20"/>
        </w:rPr>
        <w:t>î</w:t>
      </w:r>
      <w:r w:rsidRPr="00804B57">
        <w:rPr>
          <w:rFonts w:ascii="Times New Roman" w:hAnsi="Times New Roman" w:cs="Times New Roman"/>
          <w:color w:val="000000"/>
          <w:sz w:val="20"/>
          <w:szCs w:val="20"/>
        </w:rPr>
        <w:t>n activit</w:t>
      </w:r>
      <w:r w:rsidR="001D04CF" w:rsidRPr="00804B57">
        <w:rPr>
          <w:rFonts w:ascii="Times New Roman" w:hAnsi="Times New Roman" w:cs="Times New Roman"/>
          <w:color w:val="000000"/>
          <w:sz w:val="20"/>
          <w:szCs w:val="20"/>
        </w:rPr>
        <w:t>ăț</w:t>
      </w:r>
      <w:r w:rsidRPr="00804B57">
        <w:rPr>
          <w:rFonts w:ascii="Times New Roman" w:hAnsi="Times New Roman" w:cs="Times New Roman"/>
          <w:color w:val="000000"/>
          <w:sz w:val="20"/>
          <w:szCs w:val="20"/>
        </w:rPr>
        <w:t>i de control al TB;</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Furnizori primari de servicii de s</w:t>
      </w:r>
      <w:r w:rsidR="001D04CF" w:rsidRPr="00804B57">
        <w:rPr>
          <w:rFonts w:ascii="Times New Roman" w:hAnsi="Times New Roman" w:cs="Times New Roman"/>
          <w:color w:val="000000"/>
          <w:sz w:val="20"/>
          <w:szCs w:val="20"/>
        </w:rPr>
        <w:t>ănă</w:t>
      </w:r>
      <w:r w:rsidRPr="00804B57">
        <w:rPr>
          <w:rFonts w:ascii="Times New Roman" w:hAnsi="Times New Roman" w:cs="Times New Roman"/>
          <w:color w:val="000000"/>
          <w:sz w:val="20"/>
          <w:szCs w:val="20"/>
        </w:rPr>
        <w:t xml:space="preserve">tate </w:t>
      </w:r>
      <w:r w:rsidR="001D04CF" w:rsidRPr="00804B57">
        <w:rPr>
          <w:rFonts w:ascii="Times New Roman" w:hAnsi="Times New Roman" w:cs="Times New Roman"/>
          <w:color w:val="000000"/>
          <w:sz w:val="20"/>
          <w:szCs w:val="20"/>
        </w:rPr>
        <w:t>ș</w:t>
      </w:r>
      <w:r w:rsidRPr="00804B57">
        <w:rPr>
          <w:rFonts w:ascii="Times New Roman" w:hAnsi="Times New Roman" w:cs="Times New Roman"/>
          <w:color w:val="000000"/>
          <w:sz w:val="20"/>
          <w:szCs w:val="20"/>
        </w:rPr>
        <w:t xml:space="preserve">i </w:t>
      </w:r>
      <w:r w:rsidR="001D04CF" w:rsidRPr="00804B57">
        <w:rPr>
          <w:rFonts w:ascii="Times New Roman" w:hAnsi="Times New Roman" w:cs="Times New Roman"/>
          <w:color w:val="000000"/>
          <w:sz w:val="20"/>
          <w:szCs w:val="20"/>
        </w:rPr>
        <w:t>î</w:t>
      </w:r>
      <w:r w:rsidRPr="00804B57">
        <w:rPr>
          <w:rFonts w:ascii="Times New Roman" w:hAnsi="Times New Roman" w:cs="Times New Roman"/>
          <w:color w:val="000000"/>
          <w:sz w:val="20"/>
          <w:szCs w:val="20"/>
        </w:rPr>
        <w:t>ngrijire;</w:t>
      </w:r>
    </w:p>
    <w:p w:rsidR="00616A7B" w:rsidRPr="00804B57" w:rsidRDefault="00616A7B" w:rsidP="00343A02">
      <w:pPr>
        <w:numPr>
          <w:ilvl w:val="0"/>
          <w:numId w:val="17"/>
        </w:numPr>
        <w:spacing w:after="0" w:line="240" w:lineRule="auto"/>
        <w:ind w:left="0" w:firstLine="720"/>
        <w:rPr>
          <w:rFonts w:ascii="Times New Roman" w:hAnsi="Times New Roman" w:cs="Times New Roman"/>
          <w:color w:val="000000"/>
          <w:sz w:val="20"/>
          <w:szCs w:val="20"/>
        </w:rPr>
      </w:pPr>
      <w:r w:rsidRPr="00804B57">
        <w:rPr>
          <w:rFonts w:ascii="Times New Roman" w:hAnsi="Times New Roman" w:cs="Times New Roman"/>
          <w:color w:val="000000"/>
          <w:sz w:val="20"/>
          <w:szCs w:val="20"/>
        </w:rPr>
        <w:t>Popula</w:t>
      </w:r>
      <w:r w:rsidR="001D04CF" w:rsidRPr="00804B57">
        <w:rPr>
          <w:rFonts w:ascii="Times New Roman" w:hAnsi="Times New Roman" w:cs="Times New Roman"/>
          <w:color w:val="000000"/>
          <w:sz w:val="20"/>
          <w:szCs w:val="20"/>
        </w:rPr>
        <w:t>ț</w:t>
      </w:r>
      <w:r w:rsidRPr="00804B57">
        <w:rPr>
          <w:rFonts w:ascii="Times New Roman" w:hAnsi="Times New Roman" w:cs="Times New Roman"/>
          <w:color w:val="000000"/>
          <w:sz w:val="20"/>
          <w:szCs w:val="20"/>
        </w:rPr>
        <w:t>ia general</w:t>
      </w:r>
      <w:r w:rsidR="001D04CF" w:rsidRPr="00804B57">
        <w:rPr>
          <w:rFonts w:ascii="Times New Roman" w:hAnsi="Times New Roman" w:cs="Times New Roman"/>
          <w:color w:val="000000"/>
          <w:sz w:val="20"/>
          <w:szCs w:val="20"/>
        </w:rPr>
        <w:t>ă</w:t>
      </w:r>
      <w:r w:rsidRPr="00804B57">
        <w:rPr>
          <w:rFonts w:ascii="Times New Roman" w:hAnsi="Times New Roman" w:cs="Times New Roman"/>
          <w:color w:val="000000"/>
          <w:sz w:val="20"/>
          <w:szCs w:val="20"/>
        </w:rPr>
        <w:t>.</w:t>
      </w:r>
    </w:p>
    <w:p w:rsidR="00804B57" w:rsidRDefault="00804B57" w:rsidP="00616A7B">
      <w:pPr>
        <w:spacing w:after="0" w:line="240" w:lineRule="auto"/>
        <w:ind w:firstLine="720"/>
        <w:rPr>
          <w:rFonts w:ascii="Times New Roman" w:hAnsi="Times New Roman" w:cs="Times New Roman"/>
          <w:color w:val="000000"/>
          <w:sz w:val="24"/>
          <w:szCs w:val="24"/>
        </w:rPr>
        <w:sectPr w:rsidR="00804B57" w:rsidSect="00D52E7C">
          <w:type w:val="continuous"/>
          <w:pgSz w:w="12240" w:h="15840"/>
          <w:pgMar w:top="720" w:right="720" w:bottom="720" w:left="720" w:header="720" w:footer="720" w:gutter="0"/>
          <w:cols w:num="2" w:space="720"/>
          <w:docGrid w:linePitch="360"/>
        </w:sectPr>
      </w:pPr>
    </w:p>
    <w:p w:rsidR="00616A7B" w:rsidRDefault="00616A7B" w:rsidP="00616A7B">
      <w:pPr>
        <w:spacing w:after="0" w:line="240" w:lineRule="auto"/>
        <w:ind w:firstLine="720"/>
        <w:rPr>
          <w:rFonts w:ascii="Times New Roman" w:hAnsi="Times New Roman" w:cs="Times New Roman"/>
          <w:color w:val="000000"/>
          <w:sz w:val="24"/>
          <w:szCs w:val="24"/>
        </w:rPr>
      </w:pPr>
    </w:p>
    <w:p w:rsidR="008D457D" w:rsidRPr="00427E46" w:rsidRDefault="008D457D" w:rsidP="0028497E">
      <w:pPr>
        <w:pStyle w:val="ListParagraph"/>
        <w:spacing w:after="0" w:line="240" w:lineRule="auto"/>
        <w:ind w:left="0" w:firstLine="720"/>
        <w:jc w:val="both"/>
        <w:rPr>
          <w:rFonts w:ascii="Times New Roman" w:hAnsi="Times New Roman" w:cs="Times New Roman"/>
          <w:b/>
          <w:i/>
          <w:sz w:val="24"/>
          <w:szCs w:val="24"/>
        </w:rPr>
      </w:pPr>
      <w:r w:rsidRPr="00427E46">
        <w:rPr>
          <w:rFonts w:ascii="Times New Roman" w:hAnsi="Times New Roman" w:cs="Times New Roman"/>
          <w:b/>
          <w:i/>
          <w:sz w:val="24"/>
          <w:szCs w:val="24"/>
        </w:rPr>
        <w:t>VI. Situa</w:t>
      </w:r>
      <w:r w:rsidR="00804B57">
        <w:rPr>
          <w:rFonts w:ascii="Times New Roman" w:hAnsi="Times New Roman" w:cs="Times New Roman"/>
          <w:b/>
          <w:i/>
          <w:sz w:val="24"/>
          <w:szCs w:val="24"/>
        </w:rPr>
        <w:t>ț</w:t>
      </w:r>
      <w:r w:rsidRPr="00427E46">
        <w:rPr>
          <w:rFonts w:ascii="Times New Roman" w:hAnsi="Times New Roman" w:cs="Times New Roman"/>
          <w:b/>
          <w:i/>
          <w:sz w:val="24"/>
          <w:szCs w:val="24"/>
        </w:rPr>
        <w:t>ia campaniilor IEC efectuate la nivel na</w:t>
      </w:r>
      <w:r w:rsidR="00804B57">
        <w:rPr>
          <w:rFonts w:ascii="Times New Roman" w:hAnsi="Times New Roman" w:cs="Times New Roman"/>
          <w:b/>
          <w:i/>
          <w:sz w:val="24"/>
          <w:szCs w:val="24"/>
        </w:rPr>
        <w:t>ț</w:t>
      </w:r>
      <w:r w:rsidRPr="00427E46">
        <w:rPr>
          <w:rFonts w:ascii="Times New Roman" w:hAnsi="Times New Roman" w:cs="Times New Roman"/>
          <w:b/>
          <w:i/>
          <w:sz w:val="24"/>
          <w:szCs w:val="24"/>
        </w:rPr>
        <w:t xml:space="preserve">ional </w:t>
      </w:r>
      <w:r w:rsidR="00804B57">
        <w:rPr>
          <w:rFonts w:ascii="Times New Roman" w:hAnsi="Times New Roman" w:cs="Times New Roman"/>
          <w:b/>
          <w:i/>
          <w:sz w:val="24"/>
          <w:szCs w:val="24"/>
        </w:rPr>
        <w:t>î</w:t>
      </w:r>
      <w:r w:rsidRPr="00427E46">
        <w:rPr>
          <w:rFonts w:ascii="Times New Roman" w:hAnsi="Times New Roman" w:cs="Times New Roman"/>
          <w:b/>
          <w:i/>
          <w:sz w:val="24"/>
          <w:szCs w:val="24"/>
        </w:rPr>
        <w:t>n anii anteriori</w:t>
      </w:r>
    </w:p>
    <w:p w:rsidR="008D457D" w:rsidRPr="00427E46" w:rsidRDefault="008D457D" w:rsidP="00701390">
      <w:pPr>
        <w:pStyle w:val="ListParagraph"/>
        <w:spacing w:after="0" w:line="240" w:lineRule="auto"/>
        <w:ind w:left="0" w:firstLine="720"/>
        <w:jc w:val="both"/>
        <w:rPr>
          <w:rFonts w:ascii="Times New Roman" w:hAnsi="Times New Roman" w:cs="Times New Roman"/>
          <w:sz w:val="24"/>
          <w:szCs w:val="24"/>
        </w:rPr>
      </w:pPr>
      <w:r w:rsidRPr="00427E46">
        <w:rPr>
          <w:rFonts w:ascii="Times New Roman" w:hAnsi="Times New Roman" w:cs="Times New Roman"/>
          <w:sz w:val="24"/>
          <w:szCs w:val="24"/>
        </w:rPr>
        <w:t xml:space="preserve">Ziua Mondiala a TB este celebrată în fiecare an de către organizațiile de sănătate, ONG-uri, organizații guvernamentale și non-guvernamentale, inclusiv alte agenții de sănătate pentru a ridica gradul de conștientizare în rândul publicului din întreaga lume, despre epidemia de tuberculoza, prin organizarea de activități, cum ar fi dezbaterile privind prevenirea TB și tratament, premieri pentru organizațiile implicate în prevenirea și combaterea tuberculozei, expoziții de fotografie pentru a crește gradul de conștientizare a TB, evenimente de caritate pentru strângerea de fonduri necesare pentru a controla TB și o mulțime de activități legate de prevenirea si vindecarea TBC. </w:t>
      </w:r>
    </w:p>
    <w:p w:rsidR="0025779A" w:rsidRPr="009C6D7F" w:rsidRDefault="0025779A" w:rsidP="00701390">
      <w:pPr>
        <w:pStyle w:val="Heading1"/>
        <w:spacing w:before="0" w:beforeAutospacing="0" w:after="0" w:afterAutospacing="0" w:line="300" w:lineRule="atLeast"/>
        <w:ind w:firstLine="720"/>
        <w:rPr>
          <w:b w:val="0"/>
          <w:bCs w:val="0"/>
          <w:sz w:val="24"/>
          <w:szCs w:val="24"/>
        </w:rPr>
      </w:pPr>
      <w:r w:rsidRPr="00427E46">
        <w:rPr>
          <w:b w:val="0"/>
          <w:color w:val="000000"/>
          <w:sz w:val="24"/>
          <w:szCs w:val="24"/>
        </w:rPr>
        <w:t>NORME</w:t>
      </w:r>
      <w:r w:rsidR="00701390" w:rsidRPr="00427E46">
        <w:rPr>
          <w:b w:val="0"/>
          <w:color w:val="000000"/>
          <w:sz w:val="24"/>
          <w:szCs w:val="24"/>
        </w:rPr>
        <w:t>LE</w:t>
      </w:r>
      <w:r w:rsidRPr="00427E46">
        <w:rPr>
          <w:b w:val="0"/>
          <w:color w:val="000000"/>
          <w:sz w:val="24"/>
          <w:szCs w:val="24"/>
        </w:rPr>
        <w:t xml:space="preserve"> TEHNICE din 31 martie 2015 de realizare a programelor naţionale de sănătate publică pentru anii 2015 şi 2016*) </w:t>
      </w:r>
      <w:r w:rsidR="00804B57">
        <w:rPr>
          <w:b w:val="0"/>
          <w:sz w:val="24"/>
          <w:szCs w:val="24"/>
        </w:rPr>
        <w:t> art</w:t>
      </w:r>
      <w:r w:rsidRPr="00427E46">
        <w:rPr>
          <w:b w:val="0"/>
          <w:sz w:val="24"/>
          <w:szCs w:val="24"/>
        </w:rPr>
        <w:t>. 1</w:t>
      </w:r>
      <w:r w:rsidR="00367B0B" w:rsidRPr="00427E46">
        <w:rPr>
          <w:b w:val="0"/>
          <w:sz w:val="24"/>
          <w:szCs w:val="24"/>
        </w:rPr>
        <w:t xml:space="preserve"> au specificat</w:t>
      </w:r>
      <w:r w:rsidR="00656CA6" w:rsidRPr="00427E46">
        <w:rPr>
          <w:b w:val="0"/>
          <w:sz w:val="24"/>
          <w:szCs w:val="24"/>
        </w:rPr>
        <w:t>:</w:t>
      </w:r>
      <w:r w:rsidR="00804B57">
        <w:rPr>
          <w:b w:val="0"/>
          <w:sz w:val="24"/>
          <w:szCs w:val="24"/>
        </w:rPr>
        <w:t xml:space="preserve"> î</w:t>
      </w:r>
      <w:r w:rsidRPr="00427E46">
        <w:rPr>
          <w:b w:val="0"/>
          <w:color w:val="000000"/>
          <w:sz w:val="24"/>
          <w:szCs w:val="24"/>
        </w:rPr>
        <w:t>n anii 2015 şi 201</w:t>
      </w:r>
      <w:r w:rsidR="00656CA6" w:rsidRPr="00427E46">
        <w:rPr>
          <w:b w:val="0"/>
          <w:color w:val="000000"/>
          <w:sz w:val="24"/>
          <w:szCs w:val="24"/>
        </w:rPr>
        <w:t>6</w:t>
      </w:r>
      <w:r w:rsidRPr="00427E46">
        <w:rPr>
          <w:b w:val="0"/>
          <w:color w:val="000000"/>
          <w:sz w:val="24"/>
          <w:szCs w:val="24"/>
        </w:rPr>
        <w:t xml:space="preserve">, potrivit HG nr. 206/2015 pentru privind aprobarea programelor naţionale de sănătate pentru anii 2015 şi 2016, se derulează Programul naţional de prevenire, supraveghere şi control al tuberculozei; </w:t>
      </w:r>
      <w:r w:rsidRPr="00427E46">
        <w:rPr>
          <w:rFonts w:ascii="Cambria" w:hAnsi="Cambria"/>
          <w:b w:val="0"/>
          <w:color w:val="000000"/>
          <w:sz w:val="24"/>
          <w:szCs w:val="24"/>
        </w:rPr>
        <w:t>﻿</w:t>
      </w:r>
      <w:r w:rsidRPr="00427E46">
        <w:rPr>
          <w:b w:val="0"/>
          <w:color w:val="000000"/>
          <w:sz w:val="24"/>
          <w:szCs w:val="24"/>
        </w:rPr>
        <w:t xml:space="preserve"> </w:t>
      </w:r>
      <w:r w:rsidR="00656CA6" w:rsidRPr="00427E46">
        <w:rPr>
          <w:b w:val="0"/>
          <w:color w:val="000000"/>
          <w:sz w:val="24"/>
          <w:szCs w:val="24"/>
        </w:rPr>
        <w:t xml:space="preserve">finantat din fonduri publice </w:t>
      </w:r>
      <w:r w:rsidR="00804B57">
        <w:rPr>
          <w:b w:val="0"/>
          <w:color w:val="000000"/>
          <w:sz w:val="24"/>
          <w:szCs w:val="24"/>
        </w:rPr>
        <w:t>(publicat în</w:t>
      </w:r>
      <w:r w:rsidRPr="00427E46">
        <w:rPr>
          <w:b w:val="0"/>
          <w:bCs w:val="0"/>
          <w:color w:val="000000"/>
          <w:sz w:val="24"/>
          <w:szCs w:val="24"/>
        </w:rPr>
        <w:t xml:space="preserve"> </w:t>
      </w:r>
      <w:hyperlink r:id="rId39" w:tooltip="Monitorul oficial 2211 din 01 Aprilie 2015" w:history="1">
        <w:r w:rsidRPr="009C6D7F">
          <w:rPr>
            <w:b w:val="0"/>
            <w:bCs w:val="0"/>
            <w:sz w:val="24"/>
            <w:szCs w:val="24"/>
          </w:rPr>
          <w:t>M</w:t>
        </w:r>
        <w:r w:rsidR="00804B57" w:rsidRPr="009C6D7F">
          <w:rPr>
            <w:b w:val="0"/>
            <w:bCs w:val="0"/>
            <w:sz w:val="24"/>
            <w:szCs w:val="24"/>
          </w:rPr>
          <w:t xml:space="preserve">onitorul </w:t>
        </w:r>
        <w:r w:rsidRPr="009C6D7F">
          <w:rPr>
            <w:b w:val="0"/>
            <w:bCs w:val="0"/>
            <w:sz w:val="24"/>
            <w:szCs w:val="24"/>
          </w:rPr>
          <w:t>O</w:t>
        </w:r>
        <w:r w:rsidR="00804B57" w:rsidRPr="009C6D7F">
          <w:rPr>
            <w:b w:val="0"/>
            <w:bCs w:val="0"/>
            <w:sz w:val="24"/>
            <w:szCs w:val="24"/>
          </w:rPr>
          <w:t>ficial</w:t>
        </w:r>
        <w:r w:rsidRPr="009C6D7F">
          <w:rPr>
            <w:b w:val="0"/>
            <w:bCs w:val="0"/>
            <w:sz w:val="24"/>
            <w:szCs w:val="24"/>
          </w:rPr>
          <w:t xml:space="preserve"> nr. 221 bis din 1 aprilie 2015</w:t>
        </w:r>
        <w:r w:rsidR="00804B57" w:rsidRPr="009C6D7F">
          <w:rPr>
            <w:b w:val="0"/>
            <w:bCs w:val="0"/>
            <w:sz w:val="24"/>
            <w:szCs w:val="24"/>
          </w:rPr>
          <w:t>).</w:t>
        </w:r>
        <w:r w:rsidRPr="009C6D7F">
          <w:rPr>
            <w:b w:val="0"/>
            <w:bCs w:val="0"/>
            <w:sz w:val="24"/>
            <w:szCs w:val="24"/>
          </w:rPr>
          <w:t xml:space="preserve"> </w:t>
        </w:r>
      </w:hyperlink>
    </w:p>
    <w:p w:rsidR="00804B57" w:rsidRDefault="0025779A" w:rsidP="00701390">
      <w:pPr>
        <w:pStyle w:val="ListParagraph"/>
        <w:spacing w:after="0" w:line="240" w:lineRule="auto"/>
        <w:ind w:left="0" w:firstLine="720"/>
        <w:jc w:val="both"/>
        <w:rPr>
          <w:rFonts w:ascii="Times New Roman" w:hAnsi="Times New Roman" w:cs="Times New Roman"/>
          <w:sz w:val="24"/>
          <w:szCs w:val="24"/>
        </w:rPr>
      </w:pPr>
      <w:r w:rsidRPr="00427E46">
        <w:rPr>
          <w:rFonts w:ascii="Times New Roman" w:hAnsi="Times New Roman" w:cs="Times New Roman"/>
          <w:sz w:val="24"/>
          <w:szCs w:val="24"/>
        </w:rPr>
        <w:t>Institutul Na</w:t>
      </w:r>
      <w:r w:rsidR="00945A4A" w:rsidRPr="00427E46">
        <w:rPr>
          <w:rFonts w:ascii="Times New Roman" w:hAnsi="Times New Roman" w:cs="Times New Roman"/>
          <w:sz w:val="24"/>
          <w:szCs w:val="24"/>
        </w:rPr>
        <w:t>ț</w:t>
      </w:r>
      <w:r w:rsidRPr="00427E46">
        <w:rPr>
          <w:rFonts w:ascii="Times New Roman" w:hAnsi="Times New Roman" w:cs="Times New Roman"/>
          <w:sz w:val="24"/>
          <w:szCs w:val="24"/>
        </w:rPr>
        <w:t>ional de S</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n</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tate Public</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 prin Centrul Na</w:t>
      </w:r>
      <w:r w:rsidR="00945A4A" w:rsidRPr="00427E46">
        <w:rPr>
          <w:rFonts w:ascii="Times New Roman" w:hAnsi="Times New Roman" w:cs="Times New Roman"/>
          <w:sz w:val="24"/>
          <w:szCs w:val="24"/>
        </w:rPr>
        <w:t>ț</w:t>
      </w:r>
      <w:r w:rsidRPr="00427E46">
        <w:rPr>
          <w:rFonts w:ascii="Times New Roman" w:hAnsi="Times New Roman" w:cs="Times New Roman"/>
          <w:sz w:val="24"/>
          <w:szCs w:val="24"/>
        </w:rPr>
        <w:t xml:space="preserve">ional de Evaluare </w:t>
      </w:r>
      <w:r w:rsidR="00945A4A" w:rsidRPr="00427E46">
        <w:rPr>
          <w:rFonts w:ascii="Times New Roman" w:hAnsi="Times New Roman" w:cs="Times New Roman"/>
          <w:sz w:val="24"/>
          <w:szCs w:val="24"/>
        </w:rPr>
        <w:t>ș</w:t>
      </w:r>
      <w:r w:rsidRPr="00427E46">
        <w:rPr>
          <w:rFonts w:ascii="Times New Roman" w:hAnsi="Times New Roman" w:cs="Times New Roman"/>
          <w:sz w:val="24"/>
          <w:szCs w:val="24"/>
        </w:rPr>
        <w:t>i promovarea s</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n</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t</w:t>
      </w:r>
      <w:r w:rsidR="00945A4A" w:rsidRPr="00427E46">
        <w:rPr>
          <w:rFonts w:ascii="Times New Roman" w:hAnsi="Times New Roman" w:cs="Times New Roman"/>
          <w:sz w:val="24"/>
          <w:szCs w:val="24"/>
        </w:rPr>
        <w:t>ăț</w:t>
      </w:r>
      <w:r w:rsidRPr="00427E46">
        <w:rPr>
          <w:rFonts w:ascii="Times New Roman" w:hAnsi="Times New Roman" w:cs="Times New Roman"/>
          <w:sz w:val="24"/>
          <w:szCs w:val="24"/>
        </w:rPr>
        <w:t>ii, realizeaz</w:t>
      </w:r>
      <w:r w:rsidR="00945A4A" w:rsidRPr="00427E46">
        <w:rPr>
          <w:rFonts w:ascii="Times New Roman" w:hAnsi="Times New Roman" w:cs="Times New Roman"/>
          <w:sz w:val="24"/>
          <w:szCs w:val="24"/>
        </w:rPr>
        <w:t>ă</w:t>
      </w:r>
      <w:r w:rsidRPr="00427E46">
        <w:rPr>
          <w:rFonts w:ascii="Times New Roman" w:hAnsi="Times New Roman" w:cs="Times New Roman"/>
          <w:sz w:val="24"/>
          <w:szCs w:val="24"/>
        </w:rPr>
        <w:t xml:space="preserve"> campanii na</w:t>
      </w:r>
      <w:r w:rsidR="00945A4A" w:rsidRPr="00427E46">
        <w:rPr>
          <w:rFonts w:ascii="Times New Roman" w:hAnsi="Times New Roman" w:cs="Times New Roman"/>
          <w:sz w:val="24"/>
          <w:szCs w:val="24"/>
        </w:rPr>
        <w:t>ț</w:t>
      </w:r>
      <w:r w:rsidRPr="00427E46">
        <w:rPr>
          <w:rFonts w:ascii="Times New Roman" w:hAnsi="Times New Roman" w:cs="Times New Roman"/>
          <w:sz w:val="24"/>
          <w:szCs w:val="24"/>
        </w:rPr>
        <w:t xml:space="preserve">ionale anuale, </w:t>
      </w:r>
      <w:r w:rsidR="00656CA6" w:rsidRPr="00427E46">
        <w:rPr>
          <w:rFonts w:ascii="Times New Roman" w:hAnsi="Times New Roman" w:cs="Times New Roman"/>
          <w:sz w:val="24"/>
          <w:szCs w:val="24"/>
        </w:rPr>
        <w:t>pentru celebrarea c</w:t>
      </w:r>
      <w:r w:rsidR="00945A4A" w:rsidRPr="00427E46">
        <w:rPr>
          <w:rFonts w:ascii="Times New Roman" w:hAnsi="Times New Roman" w:cs="Times New Roman"/>
          <w:sz w:val="24"/>
          <w:szCs w:val="24"/>
        </w:rPr>
        <w:t>ă</w:t>
      </w:r>
      <w:r w:rsidR="00656CA6" w:rsidRPr="00427E46">
        <w:rPr>
          <w:rFonts w:ascii="Times New Roman" w:hAnsi="Times New Roman" w:cs="Times New Roman"/>
          <w:sz w:val="24"/>
          <w:szCs w:val="24"/>
        </w:rPr>
        <w:t xml:space="preserve">rora, </w:t>
      </w:r>
      <w:r w:rsidRPr="00427E46">
        <w:rPr>
          <w:rFonts w:ascii="Times New Roman" w:hAnsi="Times New Roman" w:cs="Times New Roman"/>
          <w:sz w:val="24"/>
          <w:szCs w:val="24"/>
        </w:rPr>
        <w:t>DSP-urile jude</w:t>
      </w:r>
      <w:r w:rsidR="00945A4A" w:rsidRPr="00427E46">
        <w:rPr>
          <w:rFonts w:ascii="Times New Roman" w:hAnsi="Times New Roman" w:cs="Times New Roman"/>
          <w:sz w:val="24"/>
          <w:szCs w:val="24"/>
        </w:rPr>
        <w:t>ț</w:t>
      </w:r>
      <w:r w:rsidRPr="00427E46">
        <w:rPr>
          <w:rFonts w:ascii="Times New Roman" w:hAnsi="Times New Roman" w:cs="Times New Roman"/>
          <w:sz w:val="24"/>
          <w:szCs w:val="24"/>
        </w:rPr>
        <w:t>ene</w:t>
      </w:r>
      <w:r w:rsidR="00945A4A" w:rsidRPr="00427E46">
        <w:rPr>
          <w:rFonts w:ascii="Times New Roman" w:hAnsi="Times New Roman" w:cs="Times New Roman"/>
          <w:sz w:val="24"/>
          <w:szCs w:val="24"/>
        </w:rPr>
        <w:t xml:space="preserve"> realizează</w:t>
      </w:r>
      <w:r w:rsidR="00656CA6" w:rsidRPr="00427E46">
        <w:rPr>
          <w:rFonts w:ascii="Times New Roman" w:hAnsi="Times New Roman" w:cs="Times New Roman"/>
          <w:sz w:val="24"/>
          <w:szCs w:val="24"/>
        </w:rPr>
        <w:t xml:space="preserve"> diferite activit</w:t>
      </w:r>
      <w:r w:rsidR="00945A4A" w:rsidRPr="00427E46">
        <w:rPr>
          <w:rFonts w:ascii="Times New Roman" w:hAnsi="Times New Roman" w:cs="Times New Roman"/>
          <w:sz w:val="24"/>
          <w:szCs w:val="24"/>
        </w:rPr>
        <w:t>ăț</w:t>
      </w:r>
      <w:r w:rsidR="00656CA6" w:rsidRPr="00427E46">
        <w:rPr>
          <w:rFonts w:ascii="Times New Roman" w:hAnsi="Times New Roman" w:cs="Times New Roman"/>
          <w:sz w:val="24"/>
          <w:szCs w:val="24"/>
        </w:rPr>
        <w:t xml:space="preserve">i la nivel local. </w:t>
      </w:r>
    </w:p>
    <w:p w:rsidR="00804B57" w:rsidRDefault="0086281A" w:rsidP="00701390">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CRSP-urile realizează materiale ale campaniei conform metodologiei pentru proiectarea, monitorizarea, colectarea și analiza datelor, evaluarea și implementarea campaniilor IEC destinate celebrării zilelor mondiale/europene conform calendarului anual și campaniilor IEC cu teme stabilite pe baza unor priorități de sănătate specifice naționale, coordinate de către INSP-CNEPSS.</w:t>
      </w:r>
    </w:p>
    <w:p w:rsidR="00D77206" w:rsidRPr="00804B57" w:rsidRDefault="00B44C55" w:rsidP="00701390">
      <w:pPr>
        <w:pStyle w:val="ListParagraph"/>
        <w:spacing w:after="0" w:line="240" w:lineRule="auto"/>
        <w:ind w:left="0" w:firstLine="720"/>
        <w:jc w:val="both"/>
        <w:rPr>
          <w:rFonts w:ascii="Times New Roman" w:hAnsi="Times New Roman" w:cs="Times New Roman"/>
          <w:sz w:val="24"/>
          <w:szCs w:val="24"/>
        </w:rPr>
      </w:pPr>
      <w:r w:rsidRPr="00804B57">
        <w:rPr>
          <w:rFonts w:ascii="Times New Roman" w:hAnsi="Times New Roman" w:cs="Times New Roman"/>
          <w:sz w:val="24"/>
          <w:szCs w:val="24"/>
        </w:rPr>
        <w:t>Dintre activitățile realizate în județe cu ocazia Zilei Mondiale Împotriva Tuberculozei:</w:t>
      </w:r>
    </w:p>
    <w:p w:rsidR="00B44C55" w:rsidRPr="00804B57" w:rsidRDefault="00B44C55" w:rsidP="00804B57">
      <w:pPr>
        <w:pStyle w:val="ListParagraph"/>
        <w:numPr>
          <w:ilvl w:val="0"/>
          <w:numId w:val="6"/>
        </w:numPr>
        <w:spacing w:after="0" w:line="240" w:lineRule="auto"/>
        <w:ind w:left="0" w:firstLine="720"/>
        <w:jc w:val="both"/>
        <w:rPr>
          <w:rFonts w:ascii="Times New Roman" w:hAnsi="Times New Roman" w:cs="Times New Roman"/>
          <w:sz w:val="24"/>
          <w:szCs w:val="24"/>
        </w:rPr>
      </w:pPr>
      <w:r w:rsidRPr="00804B57">
        <w:rPr>
          <w:rFonts w:ascii="Times New Roman" w:hAnsi="Times New Roman" w:cs="Times New Roman"/>
          <w:sz w:val="24"/>
          <w:szCs w:val="24"/>
        </w:rPr>
        <w:t>Identificarea partenerilor de campanile, stabilirea rolurilor și responsabilităților, în vederea organizării de acțiuni comune;</w:t>
      </w:r>
    </w:p>
    <w:p w:rsidR="00B44C55" w:rsidRPr="00804B57" w:rsidRDefault="00B44C55" w:rsidP="00804B57">
      <w:pPr>
        <w:pStyle w:val="ListParagraph"/>
        <w:numPr>
          <w:ilvl w:val="0"/>
          <w:numId w:val="6"/>
        </w:numPr>
        <w:spacing w:after="0" w:line="240" w:lineRule="auto"/>
        <w:ind w:left="0" w:firstLine="720"/>
        <w:jc w:val="both"/>
        <w:rPr>
          <w:rFonts w:ascii="Times New Roman" w:hAnsi="Times New Roman" w:cs="Times New Roman"/>
          <w:sz w:val="24"/>
          <w:szCs w:val="24"/>
        </w:rPr>
      </w:pPr>
      <w:r w:rsidRPr="00804B57">
        <w:rPr>
          <w:rFonts w:ascii="Times New Roman" w:hAnsi="Times New Roman" w:cs="Times New Roman"/>
          <w:sz w:val="24"/>
          <w:szCs w:val="24"/>
        </w:rPr>
        <w:t>Articole în presă, comunicate de presă, emisiuni radio și tv, interviu</w:t>
      </w:r>
      <w:r w:rsidR="00804B57">
        <w:rPr>
          <w:rFonts w:ascii="Times New Roman" w:hAnsi="Times New Roman" w:cs="Times New Roman"/>
          <w:sz w:val="24"/>
          <w:szCs w:val="24"/>
        </w:rPr>
        <w:t>ri</w:t>
      </w:r>
    </w:p>
    <w:p w:rsidR="00B44C55" w:rsidRPr="00804B57" w:rsidRDefault="00B44C55" w:rsidP="00804B57">
      <w:pPr>
        <w:pStyle w:val="ListParagraph"/>
        <w:numPr>
          <w:ilvl w:val="0"/>
          <w:numId w:val="6"/>
        </w:numPr>
        <w:spacing w:after="0" w:line="240" w:lineRule="auto"/>
        <w:ind w:left="0" w:firstLine="720"/>
        <w:jc w:val="both"/>
        <w:rPr>
          <w:rFonts w:ascii="Times New Roman" w:hAnsi="Times New Roman" w:cs="Times New Roman"/>
          <w:sz w:val="24"/>
          <w:szCs w:val="24"/>
        </w:rPr>
      </w:pPr>
      <w:r w:rsidRPr="00804B57">
        <w:rPr>
          <w:rFonts w:ascii="Times New Roman" w:hAnsi="Times New Roman" w:cs="Times New Roman"/>
          <w:sz w:val="24"/>
          <w:szCs w:val="24"/>
        </w:rPr>
        <w:t>Informare și distribuire de material</w:t>
      </w:r>
      <w:r w:rsidR="00804B57">
        <w:rPr>
          <w:rFonts w:ascii="Times New Roman" w:hAnsi="Times New Roman" w:cs="Times New Roman"/>
          <w:sz w:val="24"/>
          <w:szCs w:val="24"/>
        </w:rPr>
        <w:t>e</w:t>
      </w:r>
      <w:r w:rsidRPr="00804B57">
        <w:rPr>
          <w:rFonts w:ascii="Times New Roman" w:hAnsi="Times New Roman" w:cs="Times New Roman"/>
          <w:sz w:val="24"/>
          <w:szCs w:val="24"/>
        </w:rPr>
        <w:t xml:space="preserve"> informative prin asistenți medicali și comunitari și mediatori sanitari în farmacii, cabinete medicale din grădinițe și școli, </w:t>
      </w:r>
      <w:r w:rsidR="00804B57" w:rsidRPr="00804B57">
        <w:rPr>
          <w:rFonts w:ascii="Times New Roman" w:hAnsi="Times New Roman" w:cs="Times New Roman"/>
          <w:sz w:val="24"/>
          <w:szCs w:val="24"/>
        </w:rPr>
        <w:t>medici de familie</w:t>
      </w:r>
      <w:r w:rsidRPr="00804B57">
        <w:rPr>
          <w:rFonts w:ascii="Times New Roman" w:hAnsi="Times New Roman" w:cs="Times New Roman"/>
          <w:sz w:val="24"/>
          <w:szCs w:val="24"/>
        </w:rPr>
        <w:t>, ambulatorii de specialitate, spitale, biblioteci, pe străzi</w:t>
      </w:r>
      <w:r w:rsidR="00804B57" w:rsidRPr="00804B57">
        <w:rPr>
          <w:rFonts w:ascii="Times New Roman" w:hAnsi="Times New Roman" w:cs="Times New Roman"/>
          <w:sz w:val="24"/>
          <w:szCs w:val="24"/>
        </w:rPr>
        <w:t xml:space="preserve"> sau diferite alte unități</w:t>
      </w:r>
      <w:r w:rsidR="00804B57">
        <w:rPr>
          <w:rFonts w:ascii="Times New Roman" w:hAnsi="Times New Roman" w:cs="Times New Roman"/>
          <w:sz w:val="24"/>
          <w:szCs w:val="24"/>
        </w:rPr>
        <w:t xml:space="preserve"> (prefecture, primării, unități comerciale etc.)</w:t>
      </w:r>
      <w:r w:rsidR="00804B57" w:rsidRPr="00804B57">
        <w:rPr>
          <w:rFonts w:ascii="Times New Roman" w:hAnsi="Times New Roman" w:cs="Times New Roman"/>
          <w:sz w:val="24"/>
          <w:szCs w:val="24"/>
        </w:rPr>
        <w:t>.</w:t>
      </w:r>
    </w:p>
    <w:tbl>
      <w:tblPr>
        <w:tblW w:w="30760" w:type="dxa"/>
        <w:tblCellSpacing w:w="0" w:type="dxa"/>
        <w:tblInd w:w="-180" w:type="dxa"/>
        <w:shd w:val="clear" w:color="auto" w:fill="FFFFFF"/>
        <w:tblCellMar>
          <w:left w:w="0" w:type="dxa"/>
          <w:right w:w="0" w:type="dxa"/>
        </w:tblCellMar>
        <w:tblLook w:val="04A0" w:firstRow="1" w:lastRow="0" w:firstColumn="1" w:lastColumn="0" w:noHBand="0" w:noVBand="1"/>
      </w:tblPr>
      <w:tblGrid>
        <w:gridCol w:w="28"/>
        <w:gridCol w:w="28"/>
        <w:gridCol w:w="28"/>
        <w:gridCol w:w="28"/>
        <w:gridCol w:w="28"/>
        <w:gridCol w:w="28"/>
        <w:gridCol w:w="28"/>
        <w:gridCol w:w="28"/>
        <w:gridCol w:w="28"/>
        <w:gridCol w:w="28"/>
        <w:gridCol w:w="28"/>
        <w:gridCol w:w="28"/>
        <w:gridCol w:w="28"/>
        <w:gridCol w:w="30401"/>
      </w:tblGrid>
      <w:tr w:rsidR="00B44C55" w:rsidRPr="00427E46" w:rsidTr="009858B7">
        <w:trPr>
          <w:tblCellSpacing w:w="0" w:type="dxa"/>
        </w:trPr>
        <w:tc>
          <w:tcPr>
            <w:tcW w:w="30760" w:type="dxa"/>
            <w:gridSpan w:val="14"/>
            <w:shd w:val="clear" w:color="auto" w:fill="FFFFFF"/>
            <w:noWrap/>
            <w:hideMark/>
          </w:tcPr>
          <w:tbl>
            <w:tblPr>
              <w:tblW w:w="10275" w:type="dxa"/>
              <w:tblCellSpacing w:w="0" w:type="dxa"/>
              <w:tblCellMar>
                <w:left w:w="0" w:type="dxa"/>
                <w:right w:w="0" w:type="dxa"/>
              </w:tblCellMar>
              <w:tblLook w:val="04A0" w:firstRow="1" w:lastRow="0" w:firstColumn="1" w:lastColumn="0" w:noHBand="0" w:noVBand="1"/>
            </w:tblPr>
            <w:tblGrid>
              <w:gridCol w:w="10636"/>
              <w:gridCol w:w="6"/>
              <w:gridCol w:w="6"/>
              <w:gridCol w:w="6"/>
            </w:tblGrid>
            <w:tr w:rsidR="00B44C55" w:rsidRPr="00427E46" w:rsidTr="00B44C55">
              <w:trPr>
                <w:trHeight w:val="390"/>
                <w:tblCellSpacing w:w="0" w:type="dxa"/>
              </w:trPr>
              <w:tc>
                <w:tcPr>
                  <w:tcW w:w="0" w:type="auto"/>
                  <w:gridSpan w:val="3"/>
                  <w:noWrap/>
                  <w:hideMark/>
                </w:tcPr>
                <w:tbl>
                  <w:tblPr>
                    <w:tblW w:w="5000" w:type="pct"/>
                    <w:tblCellSpacing w:w="0" w:type="dxa"/>
                    <w:tblCellMar>
                      <w:left w:w="0" w:type="dxa"/>
                      <w:right w:w="0" w:type="dxa"/>
                    </w:tblCellMar>
                    <w:tblLook w:val="04A0" w:firstRow="1" w:lastRow="0" w:firstColumn="1" w:lastColumn="0" w:noHBand="0" w:noVBand="1"/>
                  </w:tblPr>
                  <w:tblGrid>
                    <w:gridCol w:w="10642"/>
                    <w:gridCol w:w="6"/>
                  </w:tblGrid>
                  <w:tr w:rsidR="00A10A4B" w:rsidRPr="00427E46" w:rsidTr="00A10A4B">
                    <w:trPr>
                      <w:trHeight w:val="330"/>
                      <w:tblCellSpacing w:w="0" w:type="dxa"/>
                    </w:trPr>
                    <w:tc>
                      <w:tcPr>
                        <w:tcW w:w="4997" w:type="pct"/>
                        <w:noWrap/>
                        <w:vAlign w:val="center"/>
                        <w:hideMark/>
                      </w:tcPr>
                      <w:p w:rsidR="00A10A4B" w:rsidRDefault="00A10A4B" w:rsidP="00AC1865">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27E46">
                          <w:rPr>
                            <w:rFonts w:ascii="Times New Roman" w:hAnsi="Times New Roman" w:cs="Times New Roman"/>
                            <w:sz w:val="24"/>
                            <w:szCs w:val="24"/>
                          </w:rPr>
                          <w:t xml:space="preserve">Încheierea epidemiei TBC din </w:t>
                        </w:r>
                        <w:r w:rsidRPr="00427E46">
                          <w:rPr>
                            <w:rFonts w:ascii="Times New Roman" w:hAnsi="Times New Roman" w:cs="Times New Roman"/>
                            <w:b/>
                            <w:sz w:val="24"/>
                            <w:szCs w:val="24"/>
                          </w:rPr>
                          <w:t>2016</w:t>
                        </w:r>
                        <w:r w:rsidRPr="00427E46">
                          <w:rPr>
                            <w:rFonts w:ascii="Times New Roman" w:hAnsi="Times New Roman" w:cs="Times New Roman"/>
                            <w:sz w:val="24"/>
                            <w:szCs w:val="24"/>
                          </w:rPr>
                          <w:t xml:space="preserve"> se numără printre obiectivele de sănătate recent adoptate dintre </w:t>
                        </w:r>
                      </w:p>
                      <w:p w:rsidR="00A10A4B" w:rsidRPr="00A12B31" w:rsidRDefault="00A10A4B" w:rsidP="00A12B31">
                        <w:pPr>
                          <w:spacing w:after="0" w:line="240" w:lineRule="auto"/>
                          <w:jc w:val="both"/>
                          <w:rPr>
                            <w:rFonts w:ascii="Times New Roman" w:hAnsi="Times New Roman" w:cs="Times New Roman"/>
                            <w:sz w:val="24"/>
                            <w:szCs w:val="24"/>
                          </w:rPr>
                        </w:pPr>
                        <w:proofErr w:type="gramStart"/>
                        <w:r w:rsidRPr="00A12B31">
                          <w:rPr>
                            <w:rFonts w:ascii="Times New Roman" w:hAnsi="Times New Roman" w:cs="Times New Roman"/>
                            <w:sz w:val="24"/>
                            <w:szCs w:val="24"/>
                          </w:rPr>
                          <w:t>obiective</w:t>
                        </w:r>
                        <w:proofErr w:type="gramEnd"/>
                        <w:r w:rsidRPr="00A12B31">
                          <w:rPr>
                            <w:rFonts w:ascii="Times New Roman" w:hAnsi="Times New Roman" w:cs="Times New Roman"/>
                            <w:sz w:val="24"/>
                            <w:szCs w:val="24"/>
                          </w:rPr>
                          <w:t xml:space="preserve"> de dezvoltare durabilă (2016-2030) și Strategia TB a OMS (2016-2035) (7). </w:t>
                        </w:r>
                      </w:p>
                    </w:tc>
                    <w:tc>
                      <w:tcPr>
                        <w:tcW w:w="3" w:type="pct"/>
                        <w:noWrap/>
                        <w:vAlign w:val="center"/>
                        <w:hideMark/>
                      </w:tcPr>
                      <w:p w:rsidR="00A10A4B" w:rsidRPr="00427E46" w:rsidRDefault="00A10A4B" w:rsidP="00B44C55">
                        <w:pPr>
                          <w:rPr>
                            <w:sz w:val="24"/>
                            <w:szCs w:val="24"/>
                          </w:rPr>
                        </w:pPr>
                      </w:p>
                    </w:tc>
                  </w:tr>
                  <w:tr w:rsidR="00A10A4B" w:rsidRPr="00427E46" w:rsidTr="00A10A4B">
                    <w:trPr>
                      <w:trHeight w:val="45"/>
                      <w:tblCellSpacing w:w="0" w:type="dxa"/>
                    </w:trPr>
                    <w:tc>
                      <w:tcPr>
                        <w:tcW w:w="4997" w:type="pct"/>
                        <w:noWrap/>
                        <w:hideMark/>
                      </w:tcPr>
                      <w:p w:rsidR="00537BDF" w:rsidRDefault="00537BDF" w:rsidP="00AC1865">
                        <w:pPr>
                          <w:pStyle w:val="ListParagraph"/>
                          <w:spacing w:after="0" w:line="240" w:lineRule="auto"/>
                          <w:ind w:left="0" w:firstLine="720"/>
                          <w:jc w:val="both"/>
                          <w:rPr>
                            <w:rFonts w:ascii="Times New Roman" w:hAnsi="Times New Roman" w:cs="Times New Roman"/>
                            <w:b/>
                            <w:sz w:val="20"/>
                            <w:szCs w:val="20"/>
                          </w:rPr>
                        </w:pPr>
                      </w:p>
                      <w:p w:rsidR="00A10A4B" w:rsidRPr="00EB7002" w:rsidRDefault="00A10A4B" w:rsidP="00AC1865">
                        <w:pPr>
                          <w:pStyle w:val="ListParagraph"/>
                          <w:spacing w:after="0" w:line="240" w:lineRule="auto"/>
                          <w:ind w:left="0" w:firstLine="720"/>
                          <w:jc w:val="both"/>
                          <w:rPr>
                            <w:rFonts w:ascii="Times New Roman" w:hAnsi="Times New Roman" w:cs="Times New Roman"/>
                            <w:b/>
                            <w:sz w:val="20"/>
                            <w:szCs w:val="20"/>
                          </w:rPr>
                        </w:pPr>
                        <w:r w:rsidRPr="00EB7002">
                          <w:rPr>
                            <w:rFonts w:ascii="Times New Roman" w:hAnsi="Times New Roman" w:cs="Times New Roman"/>
                            <w:b/>
                            <w:sz w:val="20"/>
                            <w:szCs w:val="20"/>
                          </w:rPr>
                          <w:t>Ziua Mondială a TB, Teme:</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1997 - "UTILIZEAZĂ PE SCARĂ MAI LARGĂ DOTS".</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1998 - "POVEȘTILE DE SUCCES ALE DOTS".</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1999 - "OPRIȚI TB, FOLOSIȚI DOTS".</w:t>
                        </w:r>
                      </w:p>
                      <w:p w:rsidR="00A10A4B" w:rsidRPr="002A0D98" w:rsidRDefault="00A10A4B" w:rsidP="00AC1865">
                        <w:pPr>
                          <w:pStyle w:val="ListParagraph"/>
                          <w:jc w:val="both"/>
                          <w:rPr>
                            <w:rFonts w:ascii="Times New Roman" w:hAnsi="Times New Roman" w:cs="Times New Roman"/>
                            <w:sz w:val="16"/>
                            <w:szCs w:val="16"/>
                          </w:rPr>
                        </w:pPr>
                        <w:r w:rsidRPr="002A0D98">
                          <w:rPr>
                            <w:rFonts w:ascii="Times New Roman" w:hAnsi="Times New Roman" w:cs="Times New Roman"/>
                            <w:sz w:val="16"/>
                            <w:szCs w:val="16"/>
                          </w:rPr>
                          <w:t>• 2000 - "</w:t>
                        </w:r>
                        <w:r w:rsidRPr="002A0D98">
                          <w:rPr>
                            <w:rFonts w:ascii="Times New Roman" w:hAnsi="Times New Roman" w:cs="Times New Roman"/>
                            <w:bCs/>
                            <w:sz w:val="16"/>
                            <w:szCs w:val="16"/>
                            <w:lang w:val="ro-RO"/>
                          </w:rPr>
                          <w:t xml:space="preserve">SĂ GĂSIM </w:t>
                        </w:r>
                        <w:proofErr w:type="gramStart"/>
                        <w:r w:rsidRPr="002A0D98">
                          <w:rPr>
                            <w:rFonts w:ascii="Times New Roman" w:hAnsi="Times New Roman" w:cs="Times New Roman"/>
                            <w:bCs/>
                            <w:sz w:val="16"/>
                            <w:szCs w:val="16"/>
                            <w:lang w:val="ro-RO"/>
                          </w:rPr>
                          <w:t>NOI  PARTENERI</w:t>
                        </w:r>
                        <w:proofErr w:type="gramEnd"/>
                        <w:r w:rsidRPr="002A0D98">
                          <w:rPr>
                            <w:rFonts w:ascii="Times New Roman" w:hAnsi="Times New Roman" w:cs="Times New Roman"/>
                            <w:bCs/>
                            <w:sz w:val="16"/>
                            <w:szCs w:val="16"/>
                            <w:lang w:val="ro-RO"/>
                          </w:rPr>
                          <w:t xml:space="preserve"> PENTRU STOPAREA TUBERCULOZEI</w:t>
                        </w:r>
                        <w:r w:rsidRPr="002A0D98">
                          <w:rPr>
                            <w:rFonts w:ascii="Times New Roman" w:hAnsi="Times New Roman" w:cs="Times New Roman"/>
                            <w:sz w:val="16"/>
                            <w:szCs w:val="16"/>
                          </w:rPr>
                          <w:t>".</w:t>
                        </w:r>
                      </w:p>
                      <w:p w:rsidR="00A10A4B" w:rsidRPr="002A0D98" w:rsidRDefault="00A10A4B" w:rsidP="00AC1865">
                        <w:pPr>
                          <w:pStyle w:val="ListParagraph"/>
                          <w:jc w:val="both"/>
                          <w:rPr>
                            <w:rFonts w:ascii="Times New Roman" w:hAnsi="Times New Roman" w:cs="Times New Roman"/>
                            <w:sz w:val="16"/>
                            <w:szCs w:val="16"/>
                          </w:rPr>
                        </w:pPr>
                        <w:r w:rsidRPr="002A0D98">
                          <w:rPr>
                            <w:rFonts w:ascii="Times New Roman" w:hAnsi="Times New Roman" w:cs="Times New Roman"/>
                            <w:sz w:val="16"/>
                            <w:szCs w:val="16"/>
                          </w:rPr>
                          <w:t>• 2001 - "</w:t>
                        </w:r>
                        <w:r w:rsidRPr="002A0D98">
                          <w:rPr>
                            <w:rFonts w:ascii="Times New Roman" w:hAnsi="Times New Roman" w:cs="Times New Roman"/>
                            <w:bCs/>
                            <w:sz w:val="16"/>
                            <w:szCs w:val="16"/>
                            <w:lang w:val="ro-RO"/>
                          </w:rPr>
                          <w:t>DOTS ÎNSEAMNĂ VINDECARE PENTRU TOŢI</w:t>
                        </w:r>
                        <w:r w:rsidRPr="002A0D98">
                          <w:rPr>
                            <w:rFonts w:ascii="Times New Roman" w:hAnsi="Times New Roman" w:cs="Times New Roman"/>
                            <w:sz w:val="16"/>
                            <w:szCs w:val="16"/>
                          </w:rPr>
                          <w:t>".</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2002 - "</w:t>
                        </w:r>
                        <w:r w:rsidRPr="002A0D98">
                          <w:rPr>
                            <w:rFonts w:ascii="Times New Roman" w:hAnsi="Times New Roman" w:cs="Times New Roman"/>
                            <w:bCs/>
                            <w:sz w:val="16"/>
                            <w:szCs w:val="16"/>
                            <w:lang w:val="ro-RO"/>
                          </w:rPr>
                          <w:t>LUPTA ÎMPOTRIVA TUBERCULOZEI ÎNSEAMNĂ LUPTA ÎMPOTRIVA SĂRĂCIEI</w:t>
                        </w:r>
                        <w:r w:rsidRPr="002A0D98">
                          <w:rPr>
                            <w:rFonts w:ascii="Times New Roman" w:hAnsi="Times New Roman" w:cs="Times New Roman"/>
                            <w:sz w:val="16"/>
                            <w:szCs w:val="16"/>
                          </w:rPr>
                          <w:t xml:space="preserve"> ".</w:t>
                        </w:r>
                      </w:p>
                      <w:p w:rsidR="00A10A4B" w:rsidRPr="002A0D98" w:rsidRDefault="00A10A4B" w:rsidP="00AC1865">
                        <w:pPr>
                          <w:pStyle w:val="ListParagraph"/>
                          <w:jc w:val="both"/>
                          <w:rPr>
                            <w:rFonts w:ascii="Times New Roman" w:hAnsi="Times New Roman" w:cs="Times New Roman"/>
                            <w:sz w:val="16"/>
                            <w:szCs w:val="16"/>
                          </w:rPr>
                        </w:pPr>
                        <w:r w:rsidRPr="002A0D98">
                          <w:rPr>
                            <w:rFonts w:ascii="Times New Roman" w:hAnsi="Times New Roman" w:cs="Times New Roman"/>
                            <w:sz w:val="16"/>
                            <w:szCs w:val="16"/>
                          </w:rPr>
                          <w:t>• 2003 - "</w:t>
                        </w:r>
                        <w:r w:rsidRPr="002A0D98">
                          <w:rPr>
                            <w:rFonts w:ascii="Times New Roman" w:hAnsi="Times New Roman" w:cs="Times New Roman"/>
                            <w:bCs/>
                            <w:sz w:val="16"/>
                            <w:szCs w:val="16"/>
                            <w:lang w:val="ro-RO"/>
                          </w:rPr>
                          <w:t>DOTS M-AU VINDECAT – TE VA VINDECA ŞI PE TINE!</w:t>
                        </w:r>
                        <w:proofErr w:type="gramStart"/>
                        <w:r w:rsidRPr="002A0D98">
                          <w:rPr>
                            <w:rFonts w:ascii="Times New Roman" w:hAnsi="Times New Roman" w:cs="Times New Roman"/>
                            <w:sz w:val="16"/>
                            <w:szCs w:val="16"/>
                          </w:rPr>
                          <w:t>".</w:t>
                        </w:r>
                        <w:proofErr w:type="gramEnd"/>
                      </w:p>
                      <w:p w:rsidR="00A10A4B" w:rsidRPr="002A0D98" w:rsidRDefault="00A10A4B" w:rsidP="00AC1865">
                        <w:pPr>
                          <w:pStyle w:val="ListParagraph"/>
                          <w:jc w:val="both"/>
                          <w:rPr>
                            <w:rFonts w:ascii="Times New Roman" w:hAnsi="Times New Roman" w:cs="Times New Roman"/>
                            <w:sz w:val="16"/>
                            <w:szCs w:val="16"/>
                          </w:rPr>
                        </w:pPr>
                        <w:r w:rsidRPr="002A0D98">
                          <w:rPr>
                            <w:rFonts w:ascii="Times New Roman" w:hAnsi="Times New Roman" w:cs="Times New Roman"/>
                            <w:sz w:val="16"/>
                            <w:szCs w:val="16"/>
                          </w:rPr>
                          <w:t>• 2004 - "</w:t>
                        </w:r>
                        <w:r w:rsidRPr="002A0D98">
                          <w:rPr>
                            <w:rFonts w:ascii="Times New Roman" w:hAnsi="Times New Roman" w:cs="Times New Roman"/>
                            <w:bCs/>
                            <w:sz w:val="16"/>
                            <w:szCs w:val="16"/>
                            <w:lang w:val="ro-RO"/>
                          </w:rPr>
                          <w:t>FIECARE RESPIRAŢIE CONTEAZĂ – STOP TBC ACUM!</w:t>
                        </w:r>
                        <w:proofErr w:type="gramStart"/>
                        <w:r w:rsidRPr="002A0D98">
                          <w:rPr>
                            <w:rFonts w:ascii="Times New Roman" w:hAnsi="Times New Roman" w:cs="Times New Roman"/>
                            <w:sz w:val="16"/>
                            <w:szCs w:val="16"/>
                          </w:rPr>
                          <w:t>".</w:t>
                        </w:r>
                        <w:proofErr w:type="gramEnd"/>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2005 - "</w:t>
                        </w:r>
                        <w:r w:rsidRPr="002A0D98">
                          <w:rPr>
                            <w:rFonts w:ascii="Times New Roman" w:hAnsi="Times New Roman" w:cs="Times New Roman"/>
                            <w:bCs/>
                            <w:sz w:val="16"/>
                            <w:szCs w:val="16"/>
                            <w:lang w:val="ro-RO"/>
                          </w:rPr>
                          <w:t>FURNIZORII DE SĂNĂTATE ÎN PRIMA LINIE: EROI ÎN LUPTA ÎMPOTRIVA TBC</w:t>
                        </w:r>
                        <w:r w:rsidRPr="002A0D98">
                          <w:rPr>
                            <w:rFonts w:ascii="Times New Roman" w:hAnsi="Times New Roman" w:cs="Times New Roman"/>
                            <w:sz w:val="16"/>
                            <w:szCs w:val="16"/>
                          </w:rPr>
                          <w:t>".</w:t>
                        </w:r>
                      </w:p>
                      <w:p w:rsidR="00A10A4B" w:rsidRPr="002A0D98" w:rsidRDefault="00A10A4B" w:rsidP="00AC1865">
                        <w:pPr>
                          <w:pStyle w:val="ListParagraph"/>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2006 - "</w:t>
                        </w:r>
                        <w:r w:rsidRPr="002A0D98">
                          <w:rPr>
                            <w:rFonts w:ascii="Times New Roman" w:hAnsi="Times New Roman" w:cs="Times New Roman"/>
                            <w:bCs/>
                            <w:sz w:val="16"/>
                            <w:szCs w:val="16"/>
                            <w:lang w:val="ro-RO"/>
                          </w:rPr>
                          <w:t>ACŢIUNI PENTRU O VIAŢĂ, O LUME FĂRĂ TUBERCULOZĂ</w:t>
                        </w:r>
                        <w:r w:rsidRPr="002A0D98">
                          <w:rPr>
                            <w:rFonts w:ascii="Times New Roman" w:hAnsi="Times New Roman" w:cs="Times New Roman"/>
                            <w:sz w:val="16"/>
                            <w:szCs w:val="16"/>
                          </w:rPr>
                          <w:t>".</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2007 - "</w:t>
                        </w:r>
                        <w:r w:rsidRPr="002A0D98">
                          <w:rPr>
                            <w:rFonts w:ascii="Times New Roman" w:hAnsi="Times New Roman" w:cs="Times New Roman"/>
                            <w:bCs/>
                            <w:sz w:val="16"/>
                            <w:szCs w:val="16"/>
                            <w:lang w:val="ro-RO"/>
                          </w:rPr>
                          <w:t>TUBERCULOZĂ ORIUNDE, TUBERCULOZA PRETUTINDENI</w:t>
                        </w:r>
                        <w:r w:rsidRPr="002A0D98">
                          <w:rPr>
                            <w:rFonts w:ascii="Times New Roman" w:hAnsi="Times New Roman" w:cs="Times New Roman"/>
                            <w:sz w:val="16"/>
                            <w:szCs w:val="16"/>
                          </w:rPr>
                          <w:t>".</w:t>
                        </w:r>
                      </w:p>
                      <w:p w:rsidR="00A10A4B" w:rsidRPr="002A0D98" w:rsidRDefault="00A10A4B" w:rsidP="00AC1865">
                        <w:pPr>
                          <w:pStyle w:val="ListParagraph"/>
                          <w:jc w:val="both"/>
                          <w:rPr>
                            <w:rFonts w:ascii="Times New Roman" w:hAnsi="Times New Roman" w:cs="Times New Roman"/>
                            <w:sz w:val="16"/>
                            <w:szCs w:val="16"/>
                          </w:rPr>
                        </w:pPr>
                        <w:r w:rsidRPr="002A0D98">
                          <w:rPr>
                            <w:rFonts w:ascii="Times New Roman" w:hAnsi="Times New Roman" w:cs="Times New Roman"/>
                            <w:sz w:val="16"/>
                            <w:szCs w:val="16"/>
                          </w:rPr>
                          <w:t>• 2008 – 2009 - "</w:t>
                        </w:r>
                        <w:r w:rsidRPr="002A0D98">
                          <w:rPr>
                            <w:rFonts w:ascii="Times New Roman" w:hAnsi="Times New Roman" w:cs="Times New Roman"/>
                            <w:bCs/>
                            <w:sz w:val="16"/>
                            <w:szCs w:val="16"/>
                            <w:lang w:val="ro-RO"/>
                          </w:rPr>
                          <w:t>ÎMPREUNĂ OPRIM TUBERCULOZA</w:t>
                        </w:r>
                        <w:r w:rsidRPr="002A0D98">
                          <w:rPr>
                            <w:rFonts w:ascii="Times New Roman" w:hAnsi="Times New Roman" w:cs="Times New Roman"/>
                            <w:sz w:val="16"/>
                            <w:szCs w:val="16"/>
                          </w:rPr>
                          <w:t>".</w:t>
                        </w:r>
                      </w:p>
                      <w:p w:rsidR="00A10A4B" w:rsidRPr="002A0D98" w:rsidRDefault="00A10A4B" w:rsidP="00AC1865">
                        <w:pPr>
                          <w:pStyle w:val="ListParagraph"/>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2010 - "</w:t>
                        </w:r>
                        <w:r w:rsidRPr="002A0D98">
                          <w:rPr>
                            <w:rFonts w:ascii="Times New Roman" w:hAnsi="Times New Roman" w:cs="Times New Roman"/>
                            <w:bCs/>
                            <w:sz w:val="16"/>
                            <w:szCs w:val="16"/>
                            <w:lang w:val="ro-RO"/>
                          </w:rPr>
                          <w:t>MIŞCARE ÎMPOTRIVA TBC. INOVAŢII ÎN VEDEREA ACCELERĂRII ACŢIUNILOR</w:t>
                        </w:r>
                        <w:r w:rsidRPr="002A0D98">
                          <w:rPr>
                            <w:rFonts w:ascii="Times New Roman" w:hAnsi="Times New Roman" w:cs="Times New Roman"/>
                            <w:sz w:val="16"/>
                            <w:szCs w:val="16"/>
                            <w:lang w:val="ro-RO"/>
                          </w:rPr>
                          <w:t>!</w:t>
                        </w:r>
                        <w:r w:rsidRPr="002A0D98">
                          <w:rPr>
                            <w:rFonts w:ascii="Times New Roman" w:hAnsi="Times New Roman" w:cs="Times New Roman"/>
                            <w:sz w:val="16"/>
                            <w:szCs w:val="16"/>
                          </w:rPr>
                          <w:t>".</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lastRenderedPageBreak/>
                          <w:t>• 2011 - "</w:t>
                        </w:r>
                        <w:r w:rsidRPr="002A0D98">
                          <w:rPr>
                            <w:rFonts w:ascii="Times New Roman" w:hAnsi="Times New Roman" w:cs="Times New Roman"/>
                            <w:bCs/>
                            <w:sz w:val="16"/>
                            <w:szCs w:val="16"/>
                            <w:lang w:val="ro-RO"/>
                          </w:rPr>
                          <w:t>MIŞCARE ÎMPOTRIVA TBC. LUPTĂ PENTRU ELIMINARE</w:t>
                        </w:r>
                        <w:r w:rsidRPr="002A0D98">
                          <w:rPr>
                            <w:rFonts w:ascii="Times New Roman" w:hAnsi="Times New Roman" w:cs="Times New Roman"/>
                            <w:sz w:val="16"/>
                            <w:szCs w:val="16"/>
                          </w:rPr>
                          <w:t>".</w:t>
                        </w:r>
                      </w:p>
                      <w:p w:rsidR="00A10A4B" w:rsidRPr="002A0D98" w:rsidRDefault="00A10A4B" w:rsidP="00AC1865">
                        <w:pPr>
                          <w:pStyle w:val="ListParagraph"/>
                          <w:spacing w:after="0" w:line="240" w:lineRule="auto"/>
                          <w:ind w:left="0" w:firstLine="720"/>
                          <w:jc w:val="both"/>
                          <w:rPr>
                            <w:rFonts w:ascii="Times New Roman" w:hAnsi="Times New Roman" w:cs="Times New Roman"/>
                            <w:bCs/>
                            <w:sz w:val="16"/>
                            <w:szCs w:val="16"/>
                            <w:lang w:val="ro-RO"/>
                          </w:rPr>
                        </w:pPr>
                        <w:r w:rsidRPr="002A0D98">
                          <w:rPr>
                            <w:rFonts w:ascii="Times New Roman" w:hAnsi="Times New Roman" w:cs="Times New Roman"/>
                            <w:sz w:val="16"/>
                            <w:szCs w:val="16"/>
                          </w:rPr>
                          <w:t>• 2012 – 2013 - "</w:t>
                        </w:r>
                        <w:r w:rsidRPr="002A0D98">
                          <w:rPr>
                            <w:rFonts w:ascii="Times New Roman" w:hAnsi="Times New Roman" w:cs="Times New Roman"/>
                            <w:bCs/>
                            <w:sz w:val="16"/>
                            <w:szCs w:val="16"/>
                            <w:lang w:val="ro-RO"/>
                          </w:rPr>
                          <w:t>V</w:t>
                        </w:r>
                        <w:r w:rsidRPr="002A0D98">
                          <w:rPr>
                            <w:rFonts w:ascii="Times New Roman" w:hAnsi="Times New Roman" w:cs="Times New Roman"/>
                            <w:bCs/>
                            <w:sz w:val="16"/>
                            <w:szCs w:val="16"/>
                          </w:rPr>
                          <w:t xml:space="preserve">REAU </w:t>
                        </w:r>
                        <w:r w:rsidRPr="002A0D98">
                          <w:rPr>
                            <w:rFonts w:ascii="Times New Roman" w:hAnsi="Times New Roman" w:cs="Times New Roman"/>
                            <w:bCs/>
                            <w:sz w:val="16"/>
                            <w:szCs w:val="16"/>
                            <w:lang w:val="ro-RO"/>
                          </w:rPr>
                          <w:t xml:space="preserve">SĂ FIE ZERO DECESE PRIN TUBERCULOZĂ. VREAU O LUME FĂRĂ </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bCs/>
                            <w:sz w:val="16"/>
                            <w:szCs w:val="16"/>
                            <w:lang w:val="ro-RO"/>
                          </w:rPr>
                          <w:t>TUBERCULOZĂ</w:t>
                        </w:r>
                        <w:r w:rsidRPr="002A0D98">
                          <w:rPr>
                            <w:rFonts w:ascii="Times New Roman" w:hAnsi="Times New Roman" w:cs="Times New Roman"/>
                            <w:bCs/>
                            <w:sz w:val="16"/>
                            <w:szCs w:val="16"/>
                          </w:rPr>
                          <w:t xml:space="preserve">. </w:t>
                        </w:r>
                        <w:r w:rsidRPr="002A0D98">
                          <w:rPr>
                            <w:rFonts w:ascii="Times New Roman" w:hAnsi="Times New Roman" w:cs="Times New Roman"/>
                            <w:bCs/>
                            <w:sz w:val="16"/>
                            <w:szCs w:val="16"/>
                            <w:lang w:val="ro-RO"/>
                          </w:rPr>
                          <w:t>ÎNLĂTURĂ TUBERCULOZA ÎN VIAŢA TA</w:t>
                        </w:r>
                        <w:r w:rsidRPr="002A0D98">
                          <w:rPr>
                            <w:rFonts w:ascii="Times New Roman" w:hAnsi="Times New Roman" w:cs="Times New Roman"/>
                            <w:sz w:val="16"/>
                            <w:szCs w:val="16"/>
                          </w:rPr>
                          <w:t>".</w:t>
                        </w:r>
                      </w:p>
                      <w:p w:rsidR="00A10A4B" w:rsidRPr="002A0D98" w:rsidRDefault="00A10A4B" w:rsidP="00AC1865">
                        <w:pPr>
                          <w:pStyle w:val="ListParagraph"/>
                          <w:spacing w:after="0" w:line="240" w:lineRule="auto"/>
                          <w:ind w:left="0" w:firstLine="720"/>
                          <w:jc w:val="both"/>
                          <w:rPr>
                            <w:rFonts w:ascii="Times New Roman" w:hAnsi="Times New Roman" w:cs="Times New Roman"/>
                            <w:sz w:val="16"/>
                            <w:szCs w:val="16"/>
                          </w:rPr>
                        </w:pPr>
                        <w:r w:rsidRPr="002A0D98">
                          <w:rPr>
                            <w:rFonts w:ascii="Times New Roman" w:hAnsi="Times New Roman" w:cs="Times New Roman"/>
                            <w:sz w:val="16"/>
                            <w:szCs w:val="16"/>
                          </w:rPr>
                          <w:t>• 2014 - "</w:t>
                        </w:r>
                        <w:r w:rsidRPr="002A0D98">
                          <w:rPr>
                            <w:rFonts w:ascii="Times New Roman" w:hAnsi="Times New Roman" w:cs="Times New Roman"/>
                            <w:bCs/>
                            <w:sz w:val="16"/>
                            <w:szCs w:val="16"/>
                            <w:lang w:val="ro-RO"/>
                          </w:rPr>
                          <w:t>ATINGE ŢINTA DE 3 MILIOANE</w:t>
                        </w:r>
                        <w:r w:rsidRPr="002A0D98">
                          <w:rPr>
                            <w:rFonts w:ascii="Times New Roman" w:hAnsi="Times New Roman" w:cs="Times New Roman"/>
                            <w:bCs/>
                            <w:sz w:val="16"/>
                            <w:szCs w:val="16"/>
                          </w:rPr>
                          <w:t xml:space="preserve">. </w:t>
                        </w:r>
                        <w:r w:rsidRPr="002A0D98">
                          <w:rPr>
                            <w:rFonts w:ascii="Times New Roman" w:hAnsi="Times New Roman" w:cs="Times New Roman"/>
                            <w:bCs/>
                            <w:sz w:val="16"/>
                            <w:szCs w:val="16"/>
                            <w:lang w:val="ro-RO"/>
                          </w:rPr>
                          <w:t>GĂSEŞTE.  TRATEAZĂ.  VINDECĂ TUBERCULOZA</w:t>
                        </w:r>
                        <w:r w:rsidRPr="002A0D98">
                          <w:rPr>
                            <w:rFonts w:ascii="Times New Roman" w:hAnsi="Times New Roman" w:cs="Times New Roman"/>
                            <w:sz w:val="16"/>
                            <w:szCs w:val="16"/>
                          </w:rPr>
                          <w:t>".</w:t>
                        </w:r>
                      </w:p>
                      <w:p w:rsidR="00A10A4B" w:rsidRPr="002A0D98" w:rsidRDefault="00A10A4B" w:rsidP="00AC1865">
                        <w:pPr>
                          <w:pStyle w:val="ListParagraph"/>
                          <w:ind w:left="0" w:firstLine="720"/>
                          <w:jc w:val="both"/>
                          <w:rPr>
                            <w:rFonts w:ascii="Times New Roman" w:hAnsi="Times New Roman" w:cs="Times New Roman"/>
                            <w:bCs/>
                            <w:sz w:val="16"/>
                            <w:szCs w:val="16"/>
                            <w:lang w:val="ro-RO"/>
                          </w:rPr>
                        </w:pPr>
                        <w:r w:rsidRPr="002A0D98">
                          <w:rPr>
                            <w:rFonts w:ascii="Times New Roman" w:hAnsi="Times New Roman" w:cs="Times New Roman"/>
                            <w:sz w:val="16"/>
                            <w:szCs w:val="16"/>
                          </w:rPr>
                          <w:t>• 2015 - "</w:t>
                        </w:r>
                        <w:proofErr w:type="gramStart"/>
                        <w:r w:rsidRPr="002A0D98">
                          <w:rPr>
                            <w:rFonts w:ascii="Times New Roman" w:hAnsi="Times New Roman" w:cs="Times New Roman"/>
                            <w:bCs/>
                            <w:sz w:val="16"/>
                            <w:szCs w:val="16"/>
                            <w:lang w:val="ro-RO"/>
                          </w:rPr>
                          <w:t>ATINGE  ŢINTA</w:t>
                        </w:r>
                        <w:proofErr w:type="gramEnd"/>
                        <w:r w:rsidRPr="002A0D98">
                          <w:rPr>
                            <w:rFonts w:ascii="Times New Roman" w:hAnsi="Times New Roman" w:cs="Times New Roman"/>
                            <w:bCs/>
                            <w:sz w:val="16"/>
                            <w:szCs w:val="16"/>
                            <w:lang w:val="ro-RO"/>
                          </w:rPr>
                          <w:t xml:space="preserve">  DE </w:t>
                        </w:r>
                        <w:r w:rsidRPr="002A0D98">
                          <w:rPr>
                            <w:rFonts w:ascii="Times New Roman" w:hAnsi="Times New Roman" w:cs="Times New Roman"/>
                            <w:bCs/>
                            <w:i/>
                            <w:iCs/>
                            <w:sz w:val="16"/>
                            <w:szCs w:val="16"/>
                            <w:lang w:val="ro-RO"/>
                          </w:rPr>
                          <w:t>3 MILIOANE</w:t>
                        </w:r>
                        <w:r w:rsidRPr="002A0D98">
                          <w:rPr>
                            <w:rFonts w:ascii="Times New Roman" w:hAnsi="Times New Roman" w:cs="Times New Roman"/>
                            <w:bCs/>
                            <w:sz w:val="16"/>
                            <w:szCs w:val="16"/>
                            <w:lang w:val="ro-RO"/>
                          </w:rPr>
                          <w:t xml:space="preserve">. GĂSEŞTE.  TRATEAZĂ.  VINDECĂ TOŢI  </w:t>
                        </w:r>
                      </w:p>
                      <w:p w:rsidR="00A10A4B" w:rsidRPr="002A0D98" w:rsidRDefault="00A10A4B" w:rsidP="00AC1865">
                        <w:pPr>
                          <w:pStyle w:val="ListParagraph"/>
                          <w:ind w:left="0" w:firstLine="720"/>
                          <w:jc w:val="both"/>
                          <w:rPr>
                            <w:rFonts w:ascii="Times New Roman" w:hAnsi="Times New Roman" w:cs="Times New Roman"/>
                            <w:sz w:val="16"/>
                            <w:szCs w:val="16"/>
                          </w:rPr>
                        </w:pPr>
                        <w:r w:rsidRPr="002A0D98">
                          <w:rPr>
                            <w:rFonts w:ascii="Times New Roman" w:hAnsi="Times New Roman" w:cs="Times New Roman"/>
                            <w:bCs/>
                            <w:sz w:val="16"/>
                            <w:szCs w:val="16"/>
                            <w:lang w:val="ro-RO"/>
                          </w:rPr>
                          <w:t>BOLNAVII  DE  TUBERCULOZA</w:t>
                        </w:r>
                        <w:r w:rsidRPr="002A0D98">
                          <w:rPr>
                            <w:rFonts w:ascii="Times New Roman" w:hAnsi="Times New Roman" w:cs="Times New Roman"/>
                            <w:sz w:val="16"/>
                            <w:szCs w:val="16"/>
                          </w:rPr>
                          <w:t>".</w:t>
                        </w:r>
                      </w:p>
                      <w:p w:rsidR="00A10A4B" w:rsidRDefault="00A10A4B" w:rsidP="00AC1865">
                        <w:pPr>
                          <w:pStyle w:val="ListParagraph"/>
                          <w:ind w:left="0" w:firstLine="720"/>
                          <w:jc w:val="both"/>
                          <w:rPr>
                            <w:rFonts w:ascii="Times New Roman" w:hAnsi="Times New Roman" w:cs="Times New Roman"/>
                            <w:b/>
                            <w:bCs/>
                            <w:i/>
                            <w:sz w:val="24"/>
                            <w:szCs w:val="24"/>
                          </w:rPr>
                        </w:pPr>
                        <w:r w:rsidRPr="00427E46">
                          <w:rPr>
                            <w:rFonts w:ascii="Times New Roman" w:hAnsi="Times New Roman" w:cs="Times New Roman"/>
                            <w:sz w:val="24"/>
                            <w:szCs w:val="24"/>
                          </w:rPr>
                          <w:t xml:space="preserve">• </w:t>
                        </w:r>
                        <w:r w:rsidRPr="00427E46">
                          <w:rPr>
                            <w:rFonts w:ascii="Times New Roman" w:hAnsi="Times New Roman" w:cs="Times New Roman"/>
                            <w:b/>
                            <w:i/>
                            <w:sz w:val="24"/>
                            <w:szCs w:val="24"/>
                          </w:rPr>
                          <w:t>2016 - "</w:t>
                        </w:r>
                        <w:r w:rsidRPr="00427E46">
                          <w:rPr>
                            <w:rFonts w:ascii="Times New Roman" w:hAnsi="Times New Roman" w:cs="Times New Roman"/>
                            <w:b/>
                            <w:bCs/>
                            <w:i/>
                            <w:sz w:val="24"/>
                            <w:szCs w:val="24"/>
                          </w:rPr>
                          <w:t xml:space="preserve">GĂSEȘTE TUBERCULOZA. TRATEAZĂ </w:t>
                        </w:r>
                        <w:r w:rsidRPr="00427E46">
                          <w:rPr>
                            <w:rFonts w:ascii="Times New Roman" w:hAnsi="Times New Roman" w:cs="Times New Roman"/>
                            <w:b/>
                            <w:bCs/>
                            <w:i/>
                            <w:sz w:val="24"/>
                            <w:szCs w:val="24"/>
                            <w:lang w:val="ro-RO"/>
                          </w:rPr>
                          <w:t>TUBERCULOZA</w:t>
                        </w:r>
                        <w:r w:rsidRPr="00427E46">
                          <w:rPr>
                            <w:rFonts w:ascii="Times New Roman" w:hAnsi="Times New Roman" w:cs="Times New Roman"/>
                            <w:b/>
                            <w:bCs/>
                            <w:i/>
                            <w:sz w:val="24"/>
                            <w:szCs w:val="24"/>
                          </w:rPr>
                          <w:t xml:space="preserve">. LUCRĂM ÎMPREUNĂ </w:t>
                        </w:r>
                      </w:p>
                      <w:p w:rsidR="00A10A4B" w:rsidRDefault="00A10A4B" w:rsidP="00AC1865">
                        <w:pPr>
                          <w:pStyle w:val="ListParagraph"/>
                          <w:ind w:left="0" w:firstLine="720"/>
                          <w:jc w:val="both"/>
                          <w:rPr>
                            <w:rFonts w:ascii="Times New Roman" w:hAnsi="Times New Roman" w:cs="Times New Roman"/>
                            <w:b/>
                            <w:i/>
                            <w:sz w:val="24"/>
                            <w:szCs w:val="24"/>
                          </w:rPr>
                        </w:pPr>
                        <w:r w:rsidRPr="00427E46">
                          <w:rPr>
                            <w:rFonts w:ascii="Times New Roman" w:hAnsi="Times New Roman" w:cs="Times New Roman"/>
                            <w:b/>
                            <w:bCs/>
                            <w:i/>
                            <w:sz w:val="24"/>
                            <w:szCs w:val="24"/>
                          </w:rPr>
                          <w:t>PENTRU A ELIMINA TUBERCULOZA</w:t>
                        </w:r>
                        <w:r w:rsidRPr="00427E46">
                          <w:rPr>
                            <w:rFonts w:ascii="Times New Roman" w:hAnsi="Times New Roman" w:cs="Times New Roman"/>
                            <w:b/>
                            <w:i/>
                            <w:sz w:val="24"/>
                            <w:szCs w:val="24"/>
                          </w:rPr>
                          <w:t>".</w:t>
                        </w:r>
                      </w:p>
                      <w:p w:rsidR="00537BDF" w:rsidRDefault="00537BDF" w:rsidP="00004B9D">
                        <w:pPr>
                          <w:pStyle w:val="ListParagraph"/>
                          <w:spacing w:after="0" w:line="240" w:lineRule="auto"/>
                          <w:ind w:left="0" w:firstLine="720"/>
                          <w:jc w:val="both"/>
                          <w:rPr>
                            <w:rFonts w:ascii="Times New Roman" w:hAnsi="Times New Roman" w:cs="Times New Roman"/>
                            <w:b/>
                          </w:rPr>
                        </w:pPr>
                      </w:p>
                      <w:p w:rsidR="00537BDF" w:rsidRDefault="00537BDF" w:rsidP="00004B9D">
                        <w:pPr>
                          <w:pStyle w:val="ListParagraph"/>
                          <w:spacing w:after="0" w:line="240" w:lineRule="auto"/>
                          <w:ind w:left="0" w:firstLine="720"/>
                          <w:jc w:val="both"/>
                          <w:rPr>
                            <w:rFonts w:ascii="Times New Roman" w:hAnsi="Times New Roman" w:cs="Times New Roman"/>
                            <w:b/>
                          </w:rPr>
                        </w:pPr>
                      </w:p>
                      <w:p w:rsidR="00D52E7C" w:rsidRPr="00D52E7C" w:rsidRDefault="00D52E7C" w:rsidP="00D52E7C">
                        <w:pPr>
                          <w:spacing w:after="0" w:line="240" w:lineRule="auto"/>
                          <w:ind w:firstLine="720"/>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5321"/>
                          <w:gridCol w:w="5321"/>
                        </w:tblGrid>
                        <w:tr w:rsidR="00A10A4B" w:rsidRPr="00427E46" w:rsidTr="00AC1865">
                          <w:tc>
                            <w:tcPr>
                              <w:tcW w:w="2500" w:type="pct"/>
                              <w:shd w:val="clear" w:color="auto" w:fill="auto"/>
                              <w:hideMark/>
                            </w:tcPr>
                            <w:p w:rsidR="00A10A4B" w:rsidRPr="00427E46" w:rsidRDefault="00A10A4B" w:rsidP="00AC1865">
                              <w:pPr>
                                <w:spacing w:after="0" w:line="240" w:lineRule="auto"/>
                                <w:rPr>
                                  <w:rFonts w:ascii="Times New Roman" w:hAnsi="Times New Roman" w:cs="Times New Roman"/>
                                  <w:sz w:val="24"/>
                                  <w:szCs w:val="24"/>
                                </w:rPr>
                              </w:pPr>
                            </w:p>
                          </w:tc>
                          <w:tc>
                            <w:tcPr>
                              <w:tcW w:w="2500" w:type="pct"/>
                              <w:shd w:val="clear" w:color="auto" w:fill="auto"/>
                              <w:hideMark/>
                            </w:tcPr>
                            <w:p w:rsidR="00A10A4B" w:rsidRPr="00427E46" w:rsidRDefault="00A10A4B" w:rsidP="00AC1865">
                              <w:pPr>
                                <w:numPr>
                                  <w:ilvl w:val="0"/>
                                  <w:numId w:val="15"/>
                                </w:numPr>
                                <w:spacing w:after="0" w:line="240" w:lineRule="auto"/>
                                <w:ind w:left="0"/>
                                <w:rPr>
                                  <w:rFonts w:ascii="Times New Roman" w:hAnsi="Times New Roman" w:cs="Times New Roman"/>
                                  <w:sz w:val="24"/>
                                  <w:szCs w:val="24"/>
                                </w:rPr>
                              </w:pPr>
                            </w:p>
                          </w:tc>
                        </w:tr>
                      </w:tbl>
                      <w:p w:rsidR="00A10A4B" w:rsidRPr="00427E46" w:rsidRDefault="00A10A4B" w:rsidP="00AC1865">
                        <w:pPr>
                          <w:rPr>
                            <w:rFonts w:ascii="Times New Roman" w:hAnsi="Times New Roman" w:cs="Times New Roman"/>
                            <w:i/>
                            <w:iCs/>
                            <w:color w:val="000000"/>
                            <w:sz w:val="24"/>
                            <w:szCs w:val="24"/>
                          </w:rPr>
                        </w:pPr>
                      </w:p>
                    </w:tc>
                    <w:tc>
                      <w:tcPr>
                        <w:tcW w:w="0" w:type="auto"/>
                        <w:noWrap/>
                        <w:vAlign w:val="center"/>
                        <w:hideMark/>
                      </w:tcPr>
                      <w:p w:rsidR="00A10A4B" w:rsidRPr="00427E46" w:rsidRDefault="00A10A4B" w:rsidP="00B44C55">
                        <w:pPr>
                          <w:rPr>
                            <w:sz w:val="24"/>
                            <w:szCs w:val="24"/>
                          </w:rPr>
                        </w:pPr>
                      </w:p>
                    </w:tc>
                  </w:tr>
                </w:tbl>
                <w:p w:rsidR="00B44C55" w:rsidRPr="00427E46" w:rsidRDefault="00B44C55" w:rsidP="00B44C55">
                  <w:pPr>
                    <w:rPr>
                      <w:sz w:val="24"/>
                      <w:szCs w:val="24"/>
                    </w:rPr>
                  </w:pPr>
                </w:p>
              </w:tc>
              <w:tc>
                <w:tcPr>
                  <w:tcW w:w="6" w:type="dxa"/>
                  <w:noWrap/>
                  <w:vAlign w:val="center"/>
                  <w:hideMark/>
                </w:tcPr>
                <w:p w:rsidR="00B44C55" w:rsidRPr="00427E46" w:rsidRDefault="00B44C55" w:rsidP="00B44C55">
                  <w:pPr>
                    <w:rPr>
                      <w:sz w:val="24"/>
                      <w:szCs w:val="24"/>
                    </w:rPr>
                  </w:pPr>
                </w:p>
              </w:tc>
            </w:tr>
            <w:tr w:rsidR="00B44C55" w:rsidRPr="00427E46" w:rsidTr="00B44C55">
              <w:trPr>
                <w:trHeight w:val="300"/>
                <w:tblCellSpacing w:w="0" w:type="dxa"/>
              </w:trPr>
              <w:tc>
                <w:tcPr>
                  <w:tcW w:w="0" w:type="auto"/>
                  <w:gridSpan w:val="3"/>
                  <w:noWrap/>
                  <w:hideMark/>
                </w:tcPr>
                <w:p w:rsidR="00E618F3" w:rsidRDefault="00E618F3" w:rsidP="00E618F3">
                  <w:pPr>
                    <w:spacing w:after="0"/>
                    <w:jc w:val="both"/>
                    <w:rPr>
                      <w:rFonts w:ascii="Times New Roman" w:hAnsi="Times New Roman" w:cs="Times New Roman"/>
                      <w:color w:val="0000FF"/>
                      <w:sz w:val="24"/>
                      <w:szCs w:val="24"/>
                      <w:u w:val="single"/>
                    </w:rPr>
                  </w:pPr>
                </w:p>
                <w:p w:rsidR="009C6D7F" w:rsidRDefault="009C6D7F" w:rsidP="009858B7">
                  <w:pPr>
                    <w:spacing w:before="60"/>
                    <w:jc w:val="both"/>
                    <w:rPr>
                      <w:rFonts w:ascii="Times New Roman" w:hAnsi="Times New Roman" w:cs="Times New Roman"/>
                      <w:sz w:val="24"/>
                      <w:szCs w:val="24"/>
                    </w:rPr>
                  </w:pPr>
                  <w:bookmarkStart w:id="3" w:name="_GoBack"/>
                  <w:bookmarkEnd w:id="3"/>
                </w:p>
                <w:p w:rsidR="001F5E4D" w:rsidRDefault="009C6D7F" w:rsidP="00402C3E">
                  <w:pPr>
                    <w:spacing w:before="60"/>
                    <w:ind w:left="720"/>
                    <w:jc w:val="both"/>
                    <w:rPr>
                      <w:rFonts w:ascii="Times New Roman" w:hAnsi="Times New Roman" w:cs="Times New Roman"/>
                      <w:sz w:val="24"/>
                      <w:szCs w:val="24"/>
                    </w:rPr>
                  </w:pPr>
                  <w:r w:rsidRPr="00427E46">
                    <w:rPr>
                      <w:rFonts w:ascii="Times New Roman" w:hAnsi="Times New Roman" w:cs="Times New Roman"/>
                      <w:sz w:val="24"/>
                      <w:szCs w:val="24"/>
                    </w:rPr>
                    <w:t xml:space="preserve">   </w:t>
                  </w:r>
                </w:p>
                <w:p w:rsidR="001F5E4D" w:rsidRDefault="001F5E4D" w:rsidP="00402C3E">
                  <w:pPr>
                    <w:spacing w:before="60"/>
                    <w:ind w:left="720"/>
                    <w:jc w:val="both"/>
                    <w:rPr>
                      <w:rFonts w:ascii="Times New Roman" w:hAnsi="Times New Roman" w:cs="Times New Roman"/>
                      <w:sz w:val="24"/>
                      <w:szCs w:val="24"/>
                    </w:rPr>
                  </w:pPr>
                </w:p>
                <w:p w:rsidR="009858B7" w:rsidRPr="00A46BDF" w:rsidRDefault="009858B7" w:rsidP="009858B7">
                  <w:pPr>
                    <w:pStyle w:val="ListParagraph"/>
                    <w:spacing w:after="0" w:line="240" w:lineRule="auto"/>
                    <w:ind w:left="0" w:firstLine="720"/>
                    <w:jc w:val="both"/>
                    <w:rPr>
                      <w:rFonts w:ascii="Times New Roman" w:hAnsi="Times New Roman" w:cs="Times New Roman"/>
                      <w:b/>
                      <w:sz w:val="20"/>
                      <w:szCs w:val="20"/>
                    </w:rPr>
                  </w:pPr>
                  <w:r w:rsidRPr="00A46BDF">
                    <w:rPr>
                      <w:rFonts w:ascii="Times New Roman" w:hAnsi="Times New Roman" w:cs="Times New Roman"/>
                      <w:b/>
                      <w:sz w:val="20"/>
                      <w:szCs w:val="20"/>
                    </w:rPr>
                    <w:t>BIBLIOGRAFIE:</w:t>
                  </w:r>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0" w:history="1">
                    <w:r w:rsidR="009858B7" w:rsidRPr="00A46BDF">
                      <w:rPr>
                        <w:rStyle w:val="Hyperlink"/>
                        <w:rFonts w:ascii="Times New Roman" w:hAnsi="Times New Roman" w:cs="Times New Roman"/>
                        <w:sz w:val="20"/>
                        <w:szCs w:val="20"/>
                      </w:rPr>
                      <w:t>http://www.who.int/campaigns/tb-day/2015/en</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1" w:history="1">
                    <w:r w:rsidR="009858B7" w:rsidRPr="00A46BDF">
                      <w:rPr>
                        <w:rStyle w:val="Hyperlink"/>
                        <w:rFonts w:ascii="Times New Roman" w:hAnsi="Times New Roman" w:cs="Times New Roman"/>
                        <w:sz w:val="20"/>
                        <w:szCs w:val="20"/>
                      </w:rPr>
                      <w:t>http://www.who.int/mediacentre/news/releases/2015/end-tb/en/</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2" w:history="1">
                    <w:r w:rsidR="009858B7" w:rsidRPr="00A46BDF">
                      <w:rPr>
                        <w:rStyle w:val="Hyperlink"/>
                        <w:rFonts w:ascii="Times New Roman" w:hAnsi="Times New Roman" w:cs="Times New Roman"/>
                        <w:sz w:val="20"/>
                        <w:szCs w:val="20"/>
                      </w:rPr>
                      <w:t>http://www.indiacelebrating.com/events/world-tb-day/</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3" w:history="1">
                    <w:r w:rsidR="009858B7" w:rsidRPr="00A46BDF">
                      <w:rPr>
                        <w:rStyle w:val="Hyperlink"/>
                        <w:rFonts w:ascii="Times New Roman" w:hAnsi="Times New Roman" w:cs="Times New Roman"/>
                        <w:sz w:val="20"/>
                        <w:szCs w:val="20"/>
                      </w:rPr>
                      <w:t>www.crucearosie.ro</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4" w:history="1">
                    <w:r w:rsidR="009858B7" w:rsidRPr="00A46BDF">
                      <w:rPr>
                        <w:rStyle w:val="Hyperlink"/>
                        <w:rFonts w:ascii="Times New Roman" w:hAnsi="Times New Roman" w:cs="Times New Roman"/>
                        <w:sz w:val="20"/>
                        <w:szCs w:val="20"/>
                      </w:rPr>
                      <w:t>http://www.who.int/mediacentre/factsheets/fs104/en/</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5" w:history="1">
                    <w:r w:rsidR="009858B7" w:rsidRPr="00A46BDF">
                      <w:rPr>
                        <w:rStyle w:val="Hyperlink"/>
                        <w:rFonts w:ascii="Times New Roman" w:hAnsi="Times New Roman" w:cs="Times New Roman"/>
                        <w:sz w:val="20"/>
                        <w:szCs w:val="20"/>
                      </w:rPr>
                      <w:t>http://www.who.int/tb/publications/global_report/factsheet_global_2015.pdf</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6" w:history="1">
                    <w:r w:rsidR="009858B7" w:rsidRPr="00A46BDF">
                      <w:rPr>
                        <w:rStyle w:val="Hyperlink"/>
                        <w:rFonts w:ascii="Times New Roman" w:hAnsi="Times New Roman" w:cs="Times New Roman"/>
                        <w:color w:val="0000FF"/>
                        <w:sz w:val="20"/>
                        <w:szCs w:val="20"/>
                      </w:rPr>
                      <w:t>http://www.who.int/features/factfiles/tuberculosis/en/</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7" w:history="1">
                    <w:r w:rsidR="009858B7" w:rsidRPr="00A46BDF">
                      <w:rPr>
                        <w:rStyle w:val="Hyperlink"/>
                        <w:rFonts w:ascii="Times New Roman" w:hAnsi="Times New Roman" w:cs="Times New Roman"/>
                        <w:sz w:val="20"/>
                        <w:szCs w:val="20"/>
                      </w:rPr>
                      <w:t>http://gamapserver.who.int/mapLibrary/Files/Maps/Global_TB_NatPopSurveys_2015.png</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8" w:history="1">
                    <w:r w:rsidR="009858B7" w:rsidRPr="00A46BDF">
                      <w:rPr>
                        <w:rStyle w:val="Hyperlink"/>
                        <w:rFonts w:ascii="Times New Roman" w:hAnsi="Times New Roman" w:cs="Times New Roman"/>
                        <w:sz w:val="20"/>
                        <w:szCs w:val="20"/>
                      </w:rPr>
                      <w:t>http://gamapserver.who.int/mapLibrary/Files/Maps/Global_HIVprevalence_TBcases_2015.png</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49" w:history="1">
                    <w:r w:rsidR="009858B7" w:rsidRPr="00A46BDF">
                      <w:rPr>
                        <w:rStyle w:val="Hyperlink"/>
                        <w:rFonts w:ascii="Times New Roman" w:hAnsi="Times New Roman" w:cs="Times New Roman"/>
                        <w:sz w:val="20"/>
                        <w:szCs w:val="20"/>
                      </w:rPr>
                      <w:t>http://gamapserver.who.int/mapLibrary/Files/Maps/Global_TBincidence_2014.png</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50" w:history="1">
                    <w:r w:rsidR="009858B7" w:rsidRPr="00A46BDF">
                      <w:rPr>
                        <w:rStyle w:val="Hyperlink"/>
                        <w:rFonts w:ascii="Times New Roman" w:hAnsi="Times New Roman" w:cs="Times New Roman"/>
                        <w:sz w:val="20"/>
                        <w:szCs w:val="20"/>
                      </w:rPr>
                      <w:t>http://gamapserver.who.int/mapLibrary/Files/Maps/Global_TB_MortalityRates_HIVnegative_2014.png</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51" w:history="1">
                    <w:r w:rsidR="009858B7" w:rsidRPr="00A46BDF">
                      <w:rPr>
                        <w:rStyle w:val="Hyperlink"/>
                        <w:rFonts w:ascii="Times New Roman" w:hAnsi="Times New Roman" w:cs="Times New Roman"/>
                        <w:sz w:val="20"/>
                        <w:szCs w:val="20"/>
                      </w:rPr>
                      <w:t>http://gamapserver.who.int/mapLibrary/Files/Maps/Global_TB_dst_2014.png</w:t>
                    </w:r>
                  </w:hyperlink>
                </w:p>
                <w:p w:rsidR="009858B7" w:rsidRPr="00A46BDF" w:rsidRDefault="001A624F" w:rsidP="009858B7">
                  <w:pPr>
                    <w:pStyle w:val="ListParagraph"/>
                    <w:numPr>
                      <w:ilvl w:val="1"/>
                      <w:numId w:val="16"/>
                    </w:numPr>
                    <w:spacing w:after="0" w:line="240" w:lineRule="auto"/>
                    <w:ind w:left="0" w:firstLine="720"/>
                    <w:jc w:val="both"/>
                    <w:rPr>
                      <w:rFonts w:ascii="Times New Roman" w:hAnsi="Times New Roman" w:cs="Times New Roman"/>
                      <w:sz w:val="20"/>
                      <w:szCs w:val="20"/>
                    </w:rPr>
                  </w:pPr>
                  <w:hyperlink r:id="rId52" w:history="1">
                    <w:r w:rsidR="009858B7" w:rsidRPr="00A46BDF">
                      <w:rPr>
                        <w:rStyle w:val="Hyperlink"/>
                        <w:rFonts w:ascii="Times New Roman" w:hAnsi="Times New Roman" w:cs="Times New Roman"/>
                        <w:sz w:val="20"/>
                        <w:szCs w:val="20"/>
                      </w:rPr>
                      <w:t>http://gamapserver.who.int/mapLibrary/Files/Maps/Global_TB_Patients_HIV_ART_2014.png</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14.        </w:t>
                  </w:r>
                  <w:hyperlink r:id="rId53" w:history="1">
                    <w:r w:rsidRPr="00A46BDF">
                      <w:rPr>
                        <w:rStyle w:val="Hyperlink"/>
                        <w:rFonts w:ascii="Times New Roman" w:hAnsi="Times New Roman" w:cs="Times New Roman"/>
                        <w:color w:val="0000FF"/>
                        <w:sz w:val="20"/>
                        <w:szCs w:val="20"/>
                      </w:rPr>
                      <w:t>http://statistici.insse.ro/shop/</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15.        </w:t>
                  </w:r>
                  <w:hyperlink r:id="rId54" w:history="1">
                    <w:r w:rsidRPr="00A46BDF">
                      <w:rPr>
                        <w:rStyle w:val="Hyperlink"/>
                        <w:rFonts w:ascii="Times New Roman" w:hAnsi="Times New Roman" w:cs="Times New Roman"/>
                        <w:sz w:val="20"/>
                        <w:szCs w:val="20"/>
                      </w:rPr>
                      <w:t>www.who.int/tb/data</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16.        </w:t>
                  </w:r>
                  <w:hyperlink r:id="rId55" w:history="1">
                    <w:r w:rsidRPr="00A46BDF">
                      <w:rPr>
                        <w:rStyle w:val="Hyperlink"/>
                        <w:rFonts w:ascii="Times New Roman" w:hAnsi="Times New Roman" w:cs="Times New Roman"/>
                        <w:sz w:val="20"/>
                        <w:szCs w:val="20"/>
                      </w:rPr>
                      <w:t>http://www.who.int/en/health-topics/communicable-diseases/tuberculosis/publications/2014/tuberculosis-</w:t>
                    </w:r>
                  </w:hyperlink>
                </w:p>
                <w:p w:rsidR="009858B7" w:rsidRPr="00A46BDF" w:rsidRDefault="00142272" w:rsidP="009858B7">
                  <w:pPr>
                    <w:pStyle w:val="ListParagraph"/>
                    <w:spacing w:after="0" w:line="240" w:lineRule="auto"/>
                    <w:ind w:left="0" w:firstLine="720"/>
                    <w:jc w:val="both"/>
                    <w:rPr>
                      <w:rFonts w:ascii="Times New Roman" w:hAnsi="Times New Roman" w:cs="Times New Roman"/>
                      <w:color w:val="0000FF"/>
                      <w:sz w:val="20"/>
                      <w:szCs w:val="20"/>
                      <w:u w:val="single"/>
                    </w:rPr>
                  </w:pPr>
                  <w:r>
                    <w:rPr>
                      <w:rFonts w:ascii="Times New Roman" w:hAnsi="Times New Roman" w:cs="Times New Roman"/>
                      <w:color w:val="0000FF"/>
                      <w:sz w:val="20"/>
                      <w:szCs w:val="20"/>
                      <w:u w:val="single"/>
                    </w:rPr>
                    <w:t xml:space="preserve">              </w:t>
                  </w:r>
                  <w:r w:rsidR="009858B7" w:rsidRPr="00A46BDF">
                    <w:rPr>
                      <w:rFonts w:ascii="Times New Roman" w:hAnsi="Times New Roman" w:cs="Times New Roman"/>
                      <w:color w:val="0000FF"/>
                      <w:sz w:val="20"/>
                      <w:szCs w:val="20"/>
                      <w:u w:val="single"/>
                    </w:rPr>
                    <w:t>surveillance-and-monitoring-in-europe-2014</w:t>
                  </w:r>
                </w:p>
                <w:p w:rsidR="009858B7" w:rsidRPr="00A46BDF" w:rsidRDefault="001A624F" w:rsidP="009858B7">
                  <w:pPr>
                    <w:pStyle w:val="Litere"/>
                    <w:numPr>
                      <w:ilvl w:val="1"/>
                      <w:numId w:val="2"/>
                    </w:numPr>
                    <w:ind w:left="0" w:firstLine="720"/>
                    <w:rPr>
                      <w:rFonts w:ascii="Times New Roman" w:hAnsi="Times New Roman" w:cs="Times New Roman"/>
                      <w:sz w:val="20"/>
                      <w:szCs w:val="20"/>
                    </w:rPr>
                  </w:pPr>
                  <w:hyperlink r:id="rId56" w:history="1">
                    <w:r w:rsidR="009858B7" w:rsidRPr="00A46BDF">
                      <w:rPr>
                        <w:rStyle w:val="Hyperlink"/>
                        <w:rFonts w:ascii="Times New Roman" w:hAnsi="Times New Roman" w:cs="Times New Roman"/>
                        <w:sz w:val="20"/>
                        <w:szCs w:val="20"/>
                      </w:rPr>
                      <w:t>http://ecdc.europa.eu/publications/Publications/tuberculosis-surveillance-monitoring-Europe-2014.pdf</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18.        </w:t>
                  </w:r>
                  <w:hyperlink r:id="rId57" w:history="1">
                    <w:r w:rsidRPr="00A46BDF">
                      <w:rPr>
                        <w:rStyle w:val="Hyperlink"/>
                        <w:rFonts w:ascii="Times New Roman" w:hAnsi="Times New Roman" w:cs="Times New Roman"/>
                        <w:sz w:val="20"/>
                        <w:szCs w:val="20"/>
                      </w:rPr>
                      <w:t>http://www.who.int/tb/publications/global_report/en/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19.        </w:t>
                  </w:r>
                  <w:hyperlink r:id="rId58" w:history="1">
                    <w:r w:rsidRPr="00A46BDF">
                      <w:rPr>
                        <w:rStyle w:val="Hyperlink"/>
                        <w:rFonts w:ascii="Times New Roman" w:hAnsi="Times New Roman" w:cs="Times New Roman"/>
                        <w:sz w:val="20"/>
                        <w:szCs w:val="20"/>
                      </w:rPr>
                      <w:t>http://www.who.int/tb/features_archive/global_framework_research/en/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20.        </w:t>
                  </w:r>
                  <w:hyperlink r:id="rId59" w:history="1">
                    <w:r w:rsidRPr="00A46BDF">
                      <w:rPr>
                        <w:rStyle w:val="Hyperlink"/>
                        <w:rFonts w:ascii="Times New Roman" w:hAnsi="Times New Roman" w:cs="Times New Roman"/>
                        <w:sz w:val="20"/>
                        <w:szCs w:val="20"/>
                      </w:rPr>
                      <w:t>http://www.who.int/mediacentre/news/releases/2015/tuberculosis-mortality/en/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21.        </w:t>
                  </w:r>
                  <w:hyperlink r:id="rId60" w:history="1">
                    <w:r w:rsidRPr="00A46BDF">
                      <w:rPr>
                        <w:rStyle w:val="Hyperlink"/>
                        <w:rFonts w:ascii="Times New Roman" w:hAnsi="Times New Roman" w:cs="Times New Roman"/>
                        <w:sz w:val="20"/>
                        <w:szCs w:val="20"/>
                      </w:rPr>
                      <w:t>http://www.who.int/tb/features_archive/TB_NGO_consultation/en/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22.        </w:t>
                  </w:r>
                  <w:hyperlink r:id="rId61" w:history="1">
                    <w:r w:rsidRPr="00A46BDF">
                      <w:rPr>
                        <w:rStyle w:val="Hyperlink"/>
                        <w:rFonts w:ascii="Times New Roman" w:hAnsi="Times New Roman" w:cs="Times New Roman"/>
                        <w:sz w:val="20"/>
                        <w:szCs w:val="20"/>
                      </w:rPr>
                      <w:t>http://www.who.int/tb/strategy/en/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23.        </w:t>
                  </w:r>
                  <w:hyperlink r:id="rId62" w:history="1">
                    <w:r w:rsidRPr="00A46BDF">
                      <w:rPr>
                        <w:rStyle w:val="Hyperlink"/>
                        <w:rFonts w:ascii="Times New Roman" w:hAnsi="Times New Roman" w:cs="Times New Roman"/>
                        <w:sz w:val="20"/>
                        <w:szCs w:val="20"/>
                      </w:rPr>
                      <w:t>http://www.who.int/tb/features_archive/global_consultation_2015/en/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24.        </w:t>
                  </w:r>
                  <w:hyperlink r:id="rId63" w:history="1">
                    <w:r w:rsidRPr="00A46BDF">
                      <w:rPr>
                        <w:rStyle w:val="Hyperlink"/>
                        <w:rFonts w:ascii="Times New Roman" w:hAnsi="Times New Roman" w:cs="Times New Roman"/>
                        <w:sz w:val="20"/>
                        <w:szCs w:val="20"/>
                      </w:rPr>
                      <w:t>http://www.cdc.gov/tb/topic/research/</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25.        </w:t>
                  </w:r>
                  <w:hyperlink r:id="rId64" w:history="1">
                    <w:r w:rsidRPr="00A46BDF">
                      <w:rPr>
                        <w:rStyle w:val="Hyperlink"/>
                        <w:rFonts w:ascii="Times New Roman" w:hAnsi="Times New Roman" w:cs="Times New Roman"/>
                        <w:sz w:val="20"/>
                        <w:szCs w:val="20"/>
                      </w:rPr>
                      <w:t>http://www.journals.elsevier.com/tuberculosis/recent-articles/</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26.        </w:t>
                  </w:r>
                  <w:hyperlink r:id="rId65" w:history="1">
                    <w:r w:rsidRPr="00A46BDF">
                      <w:rPr>
                        <w:rStyle w:val="Hyperlink"/>
                        <w:rFonts w:ascii="Times New Roman" w:hAnsi="Times New Roman" w:cs="Times New Roman"/>
                        <w:sz w:val="20"/>
                        <w:szCs w:val="20"/>
                      </w:rPr>
                      <w:t>http://openres.ersjournals.com/content/1/1/00010-2015</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27.        </w:t>
                  </w:r>
                  <w:hyperlink r:id="rId66" w:history="1">
                    <w:r w:rsidRPr="00A46BDF">
                      <w:rPr>
                        <w:rStyle w:val="Hyperlink"/>
                        <w:rFonts w:ascii="Times New Roman" w:hAnsi="Times New Roman" w:cs="Times New Roman"/>
                        <w:sz w:val="20"/>
                        <w:szCs w:val="20"/>
                      </w:rPr>
                      <w:t>http://www.stoptb.org/news/stories/2014/ns14_070.asp</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28.        </w:t>
                  </w:r>
                  <w:hyperlink r:id="rId67" w:history="1">
                    <w:r w:rsidRPr="00A46BDF">
                      <w:rPr>
                        <w:rStyle w:val="Hyperlink"/>
                        <w:rFonts w:ascii="Times New Roman" w:hAnsi="Times New Roman" w:cs="Times New Roman"/>
                        <w:sz w:val="20"/>
                        <w:szCs w:val="20"/>
                      </w:rPr>
                      <w:t>https://www.thoracic.org/members/assemblies/assemblies/mtpi/resources/istc-report.pdf</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29.        </w:t>
                  </w:r>
                  <w:hyperlink r:id="rId68" w:history="1">
                    <w:r w:rsidRPr="00A46BDF">
                      <w:rPr>
                        <w:rStyle w:val="Hyperlink"/>
                        <w:rFonts w:ascii="Times New Roman" w:hAnsi="Times New Roman" w:cs="Times New Roman"/>
                        <w:sz w:val="20"/>
                        <w:szCs w:val="20"/>
                        <w:lang w:val="ro-RO"/>
                      </w:rPr>
                      <w:t>http://www.stoptb.org/assets/documents/resources/publications/technical/TB_Case_Studies.pdf</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30.        </w:t>
                  </w:r>
                  <w:hyperlink r:id="rId69" w:history="1">
                    <w:r w:rsidRPr="00A46BDF">
                      <w:rPr>
                        <w:rFonts w:ascii="Times New Roman" w:eastAsia="Times New Roman" w:hAnsi="Times New Roman" w:cs="Times New Roman"/>
                        <w:color w:val="0000FF"/>
                        <w:sz w:val="20"/>
                        <w:szCs w:val="20"/>
                        <w:u w:val="single"/>
                      </w:rPr>
                      <w:t>http://www.cdc.gov/tb/education/tbetn/conference.htm</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31.        </w:t>
                  </w:r>
                  <w:hyperlink r:id="rId70" w:history="1">
                    <w:r w:rsidRPr="00A46BDF">
                      <w:rPr>
                        <w:rStyle w:val="Hyperlink"/>
                        <w:rFonts w:ascii="Times New Roman" w:hAnsi="Times New Roman" w:cs="Times New Roman"/>
                        <w:sz w:val="20"/>
                        <w:szCs w:val="20"/>
                      </w:rPr>
                      <w:t>http://www.heartlandntbc.org/news.php</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32.        </w:t>
                  </w:r>
                  <w:hyperlink r:id="rId71" w:history="1">
                    <w:r w:rsidRPr="00A46BDF">
                      <w:rPr>
                        <w:rStyle w:val="Hyperlink"/>
                        <w:rFonts w:ascii="Times New Roman" w:hAnsi="Times New Roman" w:cs="Times New Roman"/>
                        <w:kern w:val="36"/>
                        <w:sz w:val="20"/>
                        <w:szCs w:val="20"/>
                      </w:rPr>
                      <w:t>http://www.ingentaconnect.com/content/iuatld/ijtld</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33.        </w:t>
                  </w:r>
                  <w:hyperlink r:id="rId72" w:history="1">
                    <w:r w:rsidRPr="00A46BDF">
                      <w:rPr>
                        <w:rStyle w:val="Hyperlink"/>
                        <w:rFonts w:ascii="Times New Roman" w:hAnsi="Times New Roman" w:cs="Times New Roman"/>
                        <w:sz w:val="20"/>
                        <w:szCs w:val="20"/>
                      </w:rPr>
                      <w:t>http://www.ms.ro/documente/Ordin%20Ghid%20TB_15424_18332.pdf</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34.        </w:t>
                  </w:r>
                  <w:hyperlink r:id="rId73" w:history="1">
                    <w:r w:rsidRPr="00A46BDF">
                      <w:rPr>
                        <w:rStyle w:val="Hyperlink"/>
                        <w:rFonts w:ascii="Times New Roman" w:hAnsi="Times New Roman" w:cs="Times New Roman"/>
                        <w:sz w:val="20"/>
                        <w:szCs w:val="20"/>
                      </w:rPr>
                      <w:t>http://www.ms.ro/documente/GHID%20Metodologic%20de%implementare%20a%20Programului%20national</w:t>
                    </w:r>
                  </w:hyperlink>
                </w:p>
                <w:p w:rsidR="009858B7" w:rsidRPr="00A46BDF" w:rsidRDefault="009443F3" w:rsidP="009858B7">
                  <w:pPr>
                    <w:spacing w:after="0" w:line="240" w:lineRule="auto"/>
                    <w:jc w:val="both"/>
                    <w:rPr>
                      <w:rFonts w:ascii="Times New Roman" w:hAnsi="Times New Roman" w:cs="Times New Roman"/>
                      <w:color w:val="0000FF"/>
                      <w:sz w:val="20"/>
                      <w:szCs w:val="20"/>
                      <w:u w:val="single"/>
                    </w:rPr>
                  </w:pPr>
                  <w:r>
                    <w:rPr>
                      <w:rFonts w:ascii="Times New Roman" w:hAnsi="Times New Roman" w:cs="Times New Roman"/>
                      <w:color w:val="0000FF"/>
                      <w:sz w:val="20"/>
                      <w:szCs w:val="20"/>
                      <w:u w:val="single"/>
                    </w:rPr>
                    <w:t xml:space="preserve">                           </w:t>
                  </w:r>
                  <w:r w:rsidR="009858B7" w:rsidRPr="00A46BDF">
                    <w:rPr>
                      <w:rFonts w:ascii="Times New Roman" w:hAnsi="Times New Roman" w:cs="Times New Roman"/>
                      <w:color w:val="0000FF"/>
                      <w:sz w:val="20"/>
                      <w:szCs w:val="20"/>
                      <w:u w:val="single"/>
                    </w:rPr>
                    <w:t>%20de%20prevenire,%20supraveghere%20si%20control%20al%%20tuberculozei%202015_15424_18333.pdf</w:t>
                  </w:r>
                </w:p>
                <w:p w:rsidR="009858B7" w:rsidRPr="00A46BDF" w:rsidRDefault="009858B7" w:rsidP="009858B7">
                  <w:pPr>
                    <w:pStyle w:val="ListParagraph"/>
                    <w:spacing w:after="0" w:line="240" w:lineRule="auto"/>
                    <w:ind w:left="0" w:firstLine="720"/>
                    <w:jc w:val="both"/>
                    <w:rPr>
                      <w:rFonts w:ascii="Times New Roman" w:hAnsi="Times New Roman" w:cs="Times New Roman"/>
                      <w:color w:val="0000FF"/>
                      <w:sz w:val="20"/>
                      <w:szCs w:val="20"/>
                      <w:u w:val="single"/>
                    </w:rPr>
                  </w:pPr>
                  <w:r w:rsidRPr="00A46BDF">
                    <w:rPr>
                      <w:rFonts w:ascii="Times New Roman" w:hAnsi="Times New Roman" w:cs="Times New Roman"/>
                      <w:sz w:val="20"/>
                      <w:szCs w:val="20"/>
                    </w:rPr>
                    <w:t xml:space="preserve">35.       </w:t>
                  </w:r>
                  <w:r w:rsidRPr="00A46BDF">
                    <w:rPr>
                      <w:rFonts w:ascii="Times New Roman" w:hAnsi="Times New Roman" w:cs="Times New Roman"/>
                      <w:color w:val="0000FF"/>
                      <w:sz w:val="20"/>
                      <w:szCs w:val="20"/>
                      <w:u w:val="single"/>
                    </w:rPr>
                    <w:t>http://www.euro.who.int/en/media-centre/events/2014/03/world-tuberculosis-day-2014-boost-efforts-to-eliminate-tb-by-2050</w:t>
                  </w:r>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lastRenderedPageBreak/>
                    <w:t xml:space="preserve">36.       </w:t>
                  </w:r>
                  <w:hyperlink r:id="rId74" w:history="1">
                    <w:r w:rsidRPr="00A46BDF">
                      <w:rPr>
                        <w:rStyle w:val="Hyperlink"/>
                        <w:rFonts w:ascii="Times New Roman" w:hAnsi="Times New Roman" w:cs="Times New Roman"/>
                        <w:sz w:val="20"/>
                        <w:szCs w:val="20"/>
                      </w:rPr>
                      <w:t>http://www.who.int/campaigns/tb-day/2015/event/en/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37.       </w:t>
                  </w:r>
                  <w:hyperlink r:id="rId75" w:history="1">
                    <w:r w:rsidRPr="00A46BDF">
                      <w:rPr>
                        <w:rStyle w:val="Hyperlink"/>
                        <w:rFonts w:ascii="Times New Roman" w:hAnsi="Times New Roman" w:cs="Times New Roman"/>
                        <w:sz w:val="20"/>
                        <w:szCs w:val="20"/>
                      </w:rPr>
                      <w:t>http://www.who.int/tb/post2015_strategy/en/</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38.       </w:t>
                  </w:r>
                  <w:hyperlink r:id="rId76" w:history="1">
                    <w:r w:rsidRPr="00A46BDF">
                      <w:rPr>
                        <w:rStyle w:val="Hyperlink"/>
                        <w:rFonts w:ascii="Times New Roman" w:hAnsi="Times New Roman" w:cs="Times New Roman"/>
                        <w:sz w:val="20"/>
                        <w:szCs w:val="20"/>
                      </w:rPr>
                      <w:t>http://apps.who.int/gb/ebwha/pdf_files/EB134/B134_12-en.pdf?ua=1</w:t>
                    </w:r>
                  </w:hyperlink>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 xml:space="preserve">39.       </w:t>
                  </w:r>
                  <w:hyperlink r:id="rId77" w:history="1">
                    <w:r w:rsidRPr="00A46BDF">
                      <w:rPr>
                        <w:rStyle w:val="Hyperlink"/>
                        <w:rFonts w:ascii="Times New Roman" w:hAnsi="Times New Roman" w:cs="Times New Roman"/>
                        <w:sz w:val="20"/>
                        <w:szCs w:val="20"/>
                      </w:rPr>
                      <w:t>http://www.who.int/tb/publications/digitalhealth-TB-agenda/en/</w:t>
                    </w:r>
                  </w:hyperlink>
                </w:p>
                <w:p w:rsidR="009858B7" w:rsidRPr="00A46BDF" w:rsidRDefault="009858B7" w:rsidP="009858B7">
                  <w:pPr>
                    <w:pStyle w:val="ListParagraph"/>
                    <w:spacing w:after="0" w:line="240" w:lineRule="auto"/>
                    <w:ind w:left="0" w:firstLine="720"/>
                    <w:jc w:val="both"/>
                    <w:rPr>
                      <w:sz w:val="20"/>
                      <w:szCs w:val="20"/>
                    </w:rPr>
                  </w:pPr>
                  <w:r w:rsidRPr="00A46BDF">
                    <w:rPr>
                      <w:rFonts w:ascii="Times New Roman" w:hAnsi="Times New Roman" w:cs="Times New Roman"/>
                      <w:sz w:val="20"/>
                      <w:szCs w:val="20"/>
                    </w:rPr>
                    <w:t xml:space="preserve">40.       </w:t>
                  </w:r>
                  <w:hyperlink r:id="rId78" w:history="1">
                    <w:r w:rsidRPr="00A46BDF">
                      <w:rPr>
                        <w:rStyle w:val="Hyperlink"/>
                        <w:rFonts w:ascii="Times New Roman" w:hAnsi="Times New Roman" w:cs="Times New Roman"/>
                        <w:sz w:val="20"/>
                        <w:szCs w:val="20"/>
                      </w:rPr>
                      <w:t>http://www.euro.who.int/__data/assets/pdf_file/0007/283804/65wd17e_Rev1_TBActionPlan_150588_withCover.pdf?ua=1</w:t>
                    </w:r>
                  </w:hyperlink>
                </w:p>
                <w:p w:rsidR="007A2BD8" w:rsidRPr="00A46BDF" w:rsidRDefault="007A2BD8" w:rsidP="009858B7">
                  <w:pPr>
                    <w:pStyle w:val="ListParagraph"/>
                    <w:spacing w:after="0" w:line="240" w:lineRule="auto"/>
                    <w:ind w:left="0" w:firstLine="720"/>
                    <w:jc w:val="both"/>
                    <w:rPr>
                      <w:rFonts w:ascii="Times New Roman" w:hAnsi="Times New Roman" w:cs="Times New Roman"/>
                      <w:color w:val="0000FF"/>
                      <w:sz w:val="20"/>
                      <w:szCs w:val="20"/>
                      <w:u w:val="single"/>
                    </w:rPr>
                  </w:pPr>
                  <w:r w:rsidRPr="00A46BDF">
                    <w:rPr>
                      <w:rFonts w:ascii="Times New Roman" w:hAnsi="Times New Roman" w:cs="Times New Roman"/>
                      <w:sz w:val="20"/>
                      <w:szCs w:val="20"/>
                    </w:rPr>
                    <w:t xml:space="preserve">41.       </w:t>
                  </w:r>
                  <w:hyperlink r:id="rId79" w:history="1">
                    <w:r w:rsidRPr="00A46BDF">
                      <w:rPr>
                        <w:rStyle w:val="Hyperlink"/>
                        <w:rFonts w:ascii="Times New Roman" w:hAnsi="Times New Roman" w:cs="Times New Roman"/>
                        <w:sz w:val="20"/>
                        <w:szCs w:val="20"/>
                      </w:rPr>
                      <w:t>www.euro.who.int/_data/assets/pdf_file/0010/298198/Good-practices-strengthening-HS-prevention-care</w:t>
                    </w:r>
                  </w:hyperlink>
                  <w:r w:rsidRPr="00A46BDF">
                    <w:rPr>
                      <w:rFonts w:ascii="Times New Roman" w:hAnsi="Times New Roman" w:cs="Times New Roman"/>
                      <w:color w:val="0000FF"/>
                      <w:sz w:val="20"/>
                      <w:szCs w:val="20"/>
                      <w:u w:val="single"/>
                    </w:rPr>
                    <w:t>-</w:t>
                  </w:r>
                </w:p>
                <w:p w:rsidR="007A2BD8" w:rsidRPr="00A46BDF" w:rsidRDefault="009443F3" w:rsidP="009858B7">
                  <w:pPr>
                    <w:pStyle w:val="ListParagraph"/>
                    <w:spacing w:after="0" w:line="240" w:lineRule="auto"/>
                    <w:ind w:left="0" w:firstLine="720"/>
                    <w:jc w:val="both"/>
                    <w:rPr>
                      <w:rFonts w:ascii="Times New Roman" w:hAnsi="Times New Roman" w:cs="Times New Roman"/>
                      <w:color w:val="0000FF"/>
                      <w:sz w:val="20"/>
                      <w:szCs w:val="20"/>
                      <w:u w:val="single"/>
                    </w:rPr>
                  </w:pPr>
                  <w:r>
                    <w:rPr>
                      <w:rFonts w:ascii="Times New Roman" w:hAnsi="Times New Roman" w:cs="Times New Roman"/>
                      <w:color w:val="0000FF"/>
                      <w:sz w:val="20"/>
                      <w:szCs w:val="20"/>
                      <w:u w:val="single"/>
                    </w:rPr>
                    <w:t xml:space="preserve">            </w:t>
                  </w:r>
                  <w:r w:rsidR="007A2BD8" w:rsidRPr="00A46BDF">
                    <w:rPr>
                      <w:rFonts w:ascii="Times New Roman" w:hAnsi="Times New Roman" w:cs="Times New Roman"/>
                      <w:color w:val="0000FF"/>
                      <w:sz w:val="20"/>
                      <w:szCs w:val="20"/>
                      <w:u w:val="single"/>
                    </w:rPr>
                    <w:t>-TBC-and-drug-resistant-TBC.pdf?ua=1</w:t>
                  </w:r>
                </w:p>
                <w:p w:rsidR="009858B7" w:rsidRPr="00A46BDF" w:rsidRDefault="009858B7"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w:t>
                  </w:r>
                  <w:r w:rsidR="00A46BDF" w:rsidRPr="00A46BDF">
                    <w:rPr>
                      <w:rFonts w:ascii="Times New Roman" w:hAnsi="Times New Roman" w:cs="Times New Roman"/>
                      <w:sz w:val="20"/>
                      <w:szCs w:val="20"/>
                    </w:rPr>
                    <w:t>2</w:t>
                  </w:r>
                  <w:r w:rsidRPr="00A46BDF">
                    <w:rPr>
                      <w:rFonts w:ascii="Times New Roman" w:hAnsi="Times New Roman" w:cs="Times New Roman"/>
                      <w:sz w:val="20"/>
                      <w:szCs w:val="20"/>
                    </w:rPr>
                    <w:t xml:space="preserve">.       </w:t>
                  </w:r>
                  <w:hyperlink r:id="rId80" w:history="1">
                    <w:r w:rsidRPr="00A46BDF">
                      <w:rPr>
                        <w:rStyle w:val="Hyperlink"/>
                        <w:rFonts w:ascii="Times New Roman" w:hAnsi="Times New Roman" w:cs="Times New Roman"/>
                        <w:sz w:val="20"/>
                        <w:szCs w:val="20"/>
                      </w:rPr>
                      <w:t>http://www.marius-nasta.ro/tb</w:t>
                    </w:r>
                  </w:hyperlink>
                </w:p>
                <w:p w:rsidR="009858B7" w:rsidRPr="00A46BDF" w:rsidRDefault="00A46BDF"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43</w:t>
                  </w:r>
                  <w:r w:rsidR="009858B7" w:rsidRPr="00A46BDF">
                    <w:rPr>
                      <w:rFonts w:ascii="Times New Roman" w:hAnsi="Times New Roman" w:cs="Times New Roman"/>
                      <w:sz w:val="20"/>
                      <w:szCs w:val="20"/>
                    </w:rPr>
                    <w:t xml:space="preserve">.       </w:t>
                  </w:r>
                  <w:hyperlink r:id="rId81" w:history="1">
                    <w:r w:rsidR="009858B7" w:rsidRPr="00A46BDF">
                      <w:rPr>
                        <w:rStyle w:val="Hyperlink"/>
                        <w:rFonts w:ascii="Times New Roman" w:eastAsiaTheme="majorEastAsia" w:hAnsi="Times New Roman" w:cs="Times New Roman"/>
                        <w:sz w:val="20"/>
                        <w:szCs w:val="20"/>
                      </w:rPr>
                      <w:t>http://www.who.int/features/factfiles/tb_facts/en/index1.html</w:t>
                    </w:r>
                  </w:hyperlink>
                </w:p>
                <w:p w:rsidR="009858B7" w:rsidRPr="00A46BDF" w:rsidRDefault="00A46BDF"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44</w:t>
                  </w:r>
                  <w:r w:rsidR="009858B7" w:rsidRPr="00A46BDF">
                    <w:rPr>
                      <w:rFonts w:ascii="Times New Roman" w:hAnsi="Times New Roman" w:cs="Times New Roman"/>
                      <w:sz w:val="20"/>
                      <w:szCs w:val="20"/>
                    </w:rPr>
                    <w:t xml:space="preserve">.       </w:t>
                  </w:r>
                  <w:hyperlink r:id="rId82" w:history="1">
                    <w:r w:rsidR="009858B7" w:rsidRPr="00A46BDF">
                      <w:rPr>
                        <w:rStyle w:val="Hyperlink"/>
                        <w:rFonts w:ascii="Times New Roman" w:eastAsiaTheme="majorEastAsia" w:hAnsi="Times New Roman" w:cs="Times New Roman"/>
                        <w:sz w:val="20"/>
                        <w:szCs w:val="20"/>
                      </w:rPr>
                      <w:t>http://www.who.int/features/factfiles/tb_facts/en/index3.html</w:t>
                    </w:r>
                  </w:hyperlink>
                </w:p>
                <w:p w:rsidR="009858B7" w:rsidRPr="00A46BDF" w:rsidRDefault="00A46BDF"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45</w:t>
                  </w:r>
                  <w:r w:rsidR="009858B7" w:rsidRPr="00A46BDF">
                    <w:rPr>
                      <w:rFonts w:ascii="Times New Roman" w:hAnsi="Times New Roman" w:cs="Times New Roman"/>
                      <w:sz w:val="20"/>
                      <w:szCs w:val="20"/>
                    </w:rPr>
                    <w:t xml:space="preserve">.       </w:t>
                  </w:r>
                  <w:hyperlink r:id="rId83" w:history="1">
                    <w:r w:rsidR="009858B7" w:rsidRPr="00A46BDF">
                      <w:rPr>
                        <w:rStyle w:val="Hyperlink"/>
                        <w:rFonts w:ascii="Times New Roman" w:eastAsiaTheme="majorEastAsia" w:hAnsi="Times New Roman" w:cs="Times New Roman"/>
                        <w:sz w:val="20"/>
                        <w:szCs w:val="20"/>
                      </w:rPr>
                      <w:t>http://www.who.int/gho/tb/hiv/en/</w:t>
                    </w:r>
                  </w:hyperlink>
                </w:p>
                <w:p w:rsidR="009858B7" w:rsidRPr="00A46BDF" w:rsidRDefault="00A46BDF"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46</w:t>
                  </w:r>
                  <w:r w:rsidR="009858B7" w:rsidRPr="00A46BDF">
                    <w:rPr>
                      <w:rFonts w:ascii="Times New Roman" w:hAnsi="Times New Roman" w:cs="Times New Roman"/>
                      <w:sz w:val="20"/>
                      <w:szCs w:val="20"/>
                    </w:rPr>
                    <w:t xml:space="preserve">.      </w:t>
                  </w:r>
                  <w:hyperlink r:id="rId84" w:history="1">
                    <w:r w:rsidR="009858B7" w:rsidRPr="00A46BDF">
                      <w:rPr>
                        <w:rStyle w:val="Hyperlink"/>
                        <w:rFonts w:ascii="Times New Roman" w:hAnsi="Times New Roman" w:cs="Times New Roman"/>
                        <w:sz w:val="20"/>
                        <w:szCs w:val="20"/>
                        <w:lang w:eastAsia="ro-RO"/>
                      </w:rPr>
                      <w:t>http://www.ms.ro/documente/National%20Strategic%20Plan%20-%20Romania%20-%20vsI09%2010%20RO_996_1980.pdf</w:t>
                    </w:r>
                  </w:hyperlink>
                </w:p>
                <w:p w:rsidR="009858B7" w:rsidRPr="00A46BDF" w:rsidRDefault="00A46BDF" w:rsidP="009858B7">
                  <w:pPr>
                    <w:pStyle w:val="ListParagraph"/>
                    <w:spacing w:after="0" w:line="240" w:lineRule="auto"/>
                    <w:ind w:left="0" w:firstLine="720"/>
                    <w:jc w:val="both"/>
                    <w:rPr>
                      <w:rFonts w:ascii="Times New Roman" w:hAnsi="Times New Roman" w:cs="Times New Roman"/>
                      <w:sz w:val="20"/>
                      <w:szCs w:val="20"/>
                    </w:rPr>
                  </w:pPr>
                  <w:r w:rsidRPr="00A46BDF">
                    <w:rPr>
                      <w:rFonts w:ascii="Times New Roman" w:hAnsi="Times New Roman" w:cs="Times New Roman"/>
                      <w:sz w:val="20"/>
                      <w:szCs w:val="20"/>
                    </w:rPr>
                    <w:t>47</w:t>
                  </w:r>
                  <w:r w:rsidR="009858B7" w:rsidRPr="00A46BDF">
                    <w:rPr>
                      <w:rFonts w:ascii="Times New Roman" w:hAnsi="Times New Roman" w:cs="Times New Roman"/>
                      <w:sz w:val="20"/>
                      <w:szCs w:val="20"/>
                    </w:rPr>
                    <w:t xml:space="preserve">.       </w:t>
                  </w:r>
                  <w:hyperlink r:id="rId85" w:history="1">
                    <w:r w:rsidR="009858B7" w:rsidRPr="00A46BDF">
                      <w:rPr>
                        <w:rStyle w:val="Hyperlink"/>
                        <w:rFonts w:ascii="Times New Roman" w:hAnsi="Times New Roman" w:cs="Times New Roman"/>
                        <w:sz w:val="20"/>
                        <w:szCs w:val="20"/>
                      </w:rPr>
                      <w:t>http://www.ms.ro/documente/GHID%20Metodologic%20PNPSCT%20FINAL%20-17.06.2015</w:t>
                    </w:r>
                  </w:hyperlink>
                </w:p>
                <w:p w:rsidR="009858B7" w:rsidRPr="00A46BDF" w:rsidRDefault="009443F3" w:rsidP="009858B7">
                  <w:pPr>
                    <w:pStyle w:val="ListParagraph"/>
                    <w:spacing w:after="0" w:line="240" w:lineRule="auto"/>
                    <w:ind w:left="0" w:firstLine="720"/>
                    <w:jc w:val="both"/>
                    <w:rPr>
                      <w:rFonts w:ascii="Times New Roman" w:hAnsi="Times New Roman" w:cs="Times New Roman"/>
                      <w:color w:val="0000FF"/>
                      <w:sz w:val="20"/>
                      <w:szCs w:val="20"/>
                      <w:u w:val="single"/>
                    </w:rPr>
                  </w:pPr>
                  <w:r>
                    <w:rPr>
                      <w:rFonts w:ascii="Times New Roman" w:hAnsi="Times New Roman" w:cs="Times New Roman"/>
                      <w:color w:val="0000FF"/>
                      <w:sz w:val="20"/>
                      <w:szCs w:val="20"/>
                      <w:u w:val="single"/>
                    </w:rPr>
                    <w:t xml:space="preserve">           </w:t>
                  </w:r>
                  <w:r w:rsidR="009858B7" w:rsidRPr="00A46BDF">
                    <w:rPr>
                      <w:rFonts w:ascii="Times New Roman" w:hAnsi="Times New Roman" w:cs="Times New Roman"/>
                      <w:color w:val="0000FF"/>
                      <w:sz w:val="20"/>
                      <w:szCs w:val="20"/>
                      <w:u w:val="single"/>
                    </w:rPr>
                    <w:t>(aprobat%20Comisie%20Pneumo)%20ultima%20varianta_1124_2279.pdf</w:t>
                  </w:r>
                </w:p>
                <w:p w:rsidR="001F5E4D" w:rsidRDefault="008337FB" w:rsidP="001816E4">
                  <w:pPr>
                    <w:spacing w:before="60"/>
                    <w:ind w:left="720"/>
                    <w:jc w:val="both"/>
                    <w:rPr>
                      <w:rFonts w:ascii="Times New Roman" w:hAnsi="Times New Roman" w:cs="Times New Roman"/>
                      <w:sz w:val="24"/>
                      <w:szCs w:val="24"/>
                    </w:rPr>
                  </w:pPr>
                  <w:r>
                    <w:rPr>
                      <w:rFonts w:ascii="Times New Roman" w:hAnsi="Times New Roman" w:cs="Times New Roman"/>
                      <w:sz w:val="24"/>
                      <w:szCs w:val="24"/>
                    </w:rPr>
                    <w:t>Dr. Elena Lungu, Sef Sectia EPSS, medic primar, coordonator regional PN V1</w:t>
                  </w:r>
                </w:p>
                <w:p w:rsidR="008337FB" w:rsidRPr="00427E46" w:rsidRDefault="008337FB" w:rsidP="008337FB">
                  <w:pPr>
                    <w:spacing w:before="60" w:line="240" w:lineRule="auto"/>
                    <w:ind w:left="720"/>
                    <w:jc w:val="both"/>
                    <w:rPr>
                      <w:rFonts w:ascii="Times New Roman" w:hAnsi="Times New Roman" w:cs="Times New Roman"/>
                      <w:sz w:val="24"/>
                      <w:szCs w:val="24"/>
                    </w:rPr>
                  </w:pPr>
                  <w:r>
                    <w:rPr>
                      <w:rFonts w:ascii="Times New Roman" w:hAnsi="Times New Roman" w:cs="Times New Roman"/>
                      <w:sz w:val="24"/>
                      <w:szCs w:val="24"/>
                    </w:rPr>
                    <w:t>Dr. Alexandru Emilia Catalina, medic specialst, CS</w:t>
                  </w:r>
                </w:p>
              </w:tc>
              <w:tc>
                <w:tcPr>
                  <w:tcW w:w="6" w:type="dxa"/>
                  <w:noWrap/>
                  <w:vAlign w:val="center"/>
                  <w:hideMark/>
                </w:tcPr>
                <w:p w:rsidR="00B44C55" w:rsidRPr="00427E46" w:rsidRDefault="00B44C55" w:rsidP="00B44C55">
                  <w:pPr>
                    <w:rPr>
                      <w:sz w:val="24"/>
                      <w:szCs w:val="24"/>
                    </w:rPr>
                  </w:pPr>
                </w:p>
              </w:tc>
            </w:tr>
            <w:tr w:rsidR="00B44C55" w:rsidRPr="00427E46" w:rsidTr="00B44C55">
              <w:trPr>
                <w:trHeight w:val="12780"/>
                <w:tblCellSpacing w:w="0" w:type="dxa"/>
              </w:trPr>
              <w:tc>
                <w:tcPr>
                  <w:tcW w:w="0" w:type="auto"/>
                  <w:noWrap/>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619"/>
                    <w:gridCol w:w="6"/>
                    <w:gridCol w:w="11"/>
                  </w:tblGrid>
                  <w:tr w:rsidR="00B44C55" w:rsidRPr="00427E46" w:rsidTr="00427E46">
                    <w:trPr>
                      <w:trHeight w:val="180"/>
                      <w:tblCellSpacing w:w="0" w:type="dxa"/>
                    </w:trPr>
                    <w:tc>
                      <w:tcPr>
                        <w:tcW w:w="4992" w:type="pct"/>
                        <w:shd w:val="clear" w:color="auto" w:fill="FFFFFF"/>
                        <w:noWrap/>
                        <w:vAlign w:val="center"/>
                        <w:hideMark/>
                      </w:tcPr>
                      <w:p w:rsidR="00B44C55" w:rsidRPr="00427E46" w:rsidRDefault="00B44C55" w:rsidP="00B44C55">
                        <w:pPr>
                          <w:rPr>
                            <w:rFonts w:ascii="Times New Roman" w:hAnsi="Times New Roman" w:cs="Times New Roman"/>
                            <w:sz w:val="24"/>
                            <w:szCs w:val="24"/>
                          </w:rPr>
                        </w:pPr>
                      </w:p>
                    </w:tc>
                    <w:tc>
                      <w:tcPr>
                        <w:tcW w:w="0" w:type="auto"/>
                        <w:shd w:val="clear" w:color="auto" w:fill="FFFFFF"/>
                        <w:noWrap/>
                        <w:vAlign w:val="center"/>
                        <w:hideMark/>
                      </w:tcPr>
                      <w:p w:rsidR="00B44C55" w:rsidRPr="00427E46" w:rsidRDefault="00B44C55" w:rsidP="00B44C55">
                        <w:pPr>
                          <w:rPr>
                            <w:rFonts w:ascii="Times New Roman" w:hAnsi="Times New Roman" w:cs="Times New Roman"/>
                            <w:sz w:val="24"/>
                            <w:szCs w:val="24"/>
                          </w:rPr>
                        </w:pPr>
                      </w:p>
                    </w:tc>
                    <w:tc>
                      <w:tcPr>
                        <w:tcW w:w="0" w:type="auto"/>
                        <w:shd w:val="clear" w:color="auto" w:fill="FFFFFF"/>
                        <w:noWrap/>
                        <w:vAlign w:val="center"/>
                        <w:hideMark/>
                      </w:tcPr>
                      <w:p w:rsidR="00B44C55" w:rsidRPr="00427E46" w:rsidRDefault="00B44C55" w:rsidP="00B44C55">
                        <w:pPr>
                          <w:rPr>
                            <w:rFonts w:ascii="Times New Roman" w:hAnsi="Times New Roman" w:cs="Times New Roman"/>
                            <w:sz w:val="24"/>
                            <w:szCs w:val="24"/>
                          </w:rPr>
                        </w:pPr>
                      </w:p>
                    </w:tc>
                  </w:tr>
                  <w:tr w:rsidR="00B44C55" w:rsidRPr="00427E46" w:rsidTr="00B44C55">
                    <w:trPr>
                      <w:trHeight w:val="1560"/>
                      <w:tblCellSpacing w:w="0" w:type="dxa"/>
                    </w:trPr>
                    <w:tc>
                      <w:tcPr>
                        <w:tcW w:w="0" w:type="auto"/>
                        <w:gridSpan w:val="3"/>
                        <w:shd w:val="clear" w:color="auto" w:fill="FFFFFF"/>
                        <w:noWrap/>
                        <w:hideMark/>
                      </w:tcPr>
                      <w:p w:rsidR="001F5E4D" w:rsidRPr="00427E46" w:rsidRDefault="001F5E4D" w:rsidP="009858B7">
                        <w:pPr>
                          <w:spacing w:before="60"/>
                          <w:ind w:left="720"/>
                          <w:jc w:val="both"/>
                          <w:rPr>
                            <w:rFonts w:ascii="Times New Roman" w:hAnsi="Times New Roman" w:cs="Times New Roman"/>
                            <w:sz w:val="24"/>
                            <w:szCs w:val="24"/>
                          </w:rPr>
                        </w:pPr>
                      </w:p>
                    </w:tc>
                  </w:tr>
                  <w:tr w:rsidR="00B44C55" w:rsidRPr="00427E46" w:rsidTr="0050760E">
                    <w:trPr>
                      <w:trHeight w:val="261"/>
                      <w:tblCellSpacing w:w="0" w:type="dxa"/>
                    </w:trPr>
                    <w:tc>
                      <w:tcPr>
                        <w:tcW w:w="4992" w:type="pct"/>
                        <w:shd w:val="clear" w:color="auto" w:fill="FFFFFF"/>
                        <w:noWrap/>
                        <w:vAlign w:val="center"/>
                        <w:hideMark/>
                      </w:tcPr>
                      <w:p w:rsidR="001F5E4D" w:rsidRPr="00427E46" w:rsidRDefault="001F5E4D" w:rsidP="009858B7">
                        <w:pPr>
                          <w:spacing w:before="60"/>
                          <w:ind w:left="720"/>
                          <w:jc w:val="both"/>
                          <w:rPr>
                            <w:rFonts w:ascii="Times New Roman" w:hAnsi="Times New Roman" w:cs="Times New Roman"/>
                            <w:sz w:val="24"/>
                            <w:szCs w:val="24"/>
                          </w:rPr>
                        </w:pPr>
                      </w:p>
                    </w:tc>
                    <w:tc>
                      <w:tcPr>
                        <w:tcW w:w="0" w:type="auto"/>
                        <w:shd w:val="clear" w:color="auto" w:fill="FFFFFF"/>
                        <w:noWrap/>
                        <w:vAlign w:val="center"/>
                        <w:hideMark/>
                      </w:tcPr>
                      <w:p w:rsidR="00B44C55" w:rsidRPr="00427E46" w:rsidRDefault="00B44C55" w:rsidP="00B44C55">
                        <w:pPr>
                          <w:rPr>
                            <w:rFonts w:ascii="Times New Roman" w:hAnsi="Times New Roman" w:cs="Times New Roman"/>
                            <w:sz w:val="24"/>
                            <w:szCs w:val="24"/>
                          </w:rPr>
                        </w:pPr>
                      </w:p>
                    </w:tc>
                    <w:tc>
                      <w:tcPr>
                        <w:tcW w:w="0" w:type="auto"/>
                        <w:shd w:val="clear" w:color="auto" w:fill="FFFFFF"/>
                        <w:noWrap/>
                        <w:vAlign w:val="center"/>
                        <w:hideMark/>
                      </w:tcPr>
                      <w:p w:rsidR="00B44C55" w:rsidRPr="00427E46" w:rsidRDefault="00B44C55" w:rsidP="00B44C55">
                        <w:pPr>
                          <w:rPr>
                            <w:rFonts w:ascii="Times New Roman" w:hAnsi="Times New Roman" w:cs="Times New Roman"/>
                            <w:sz w:val="24"/>
                            <w:szCs w:val="24"/>
                          </w:rPr>
                        </w:pPr>
                      </w:p>
                    </w:tc>
                  </w:tr>
                  <w:tr w:rsidR="0050760E" w:rsidRPr="00427E46" w:rsidTr="00427E46">
                    <w:trPr>
                      <w:trHeight w:val="180"/>
                      <w:tblCellSpacing w:w="0" w:type="dxa"/>
                    </w:trPr>
                    <w:tc>
                      <w:tcPr>
                        <w:tcW w:w="4992" w:type="pct"/>
                        <w:shd w:val="clear" w:color="auto" w:fill="FFFFFF"/>
                        <w:noWrap/>
                        <w:hideMark/>
                      </w:tcPr>
                      <w:p w:rsidR="0050760E" w:rsidRPr="00427E46" w:rsidRDefault="0050760E" w:rsidP="0050760E">
                        <w:pPr>
                          <w:rPr>
                            <w:rFonts w:ascii="Times New Roman" w:hAnsi="Times New Roman" w:cs="Times New Roman"/>
                            <w:color w:val="000000"/>
                            <w:sz w:val="24"/>
                            <w:szCs w:val="24"/>
                          </w:rPr>
                        </w:pPr>
                      </w:p>
                    </w:tc>
                    <w:tc>
                      <w:tcPr>
                        <w:tcW w:w="3" w:type="pct"/>
                        <w:shd w:val="clear" w:color="auto" w:fill="FFFFFF"/>
                        <w:noWrap/>
                        <w:vAlign w:val="center"/>
                        <w:hideMark/>
                      </w:tcPr>
                      <w:p w:rsidR="0050760E" w:rsidRPr="00427E46" w:rsidRDefault="0050760E" w:rsidP="0050760E">
                        <w:pPr>
                          <w:rPr>
                            <w:rFonts w:ascii="Times New Roman" w:hAnsi="Times New Roman" w:cs="Times New Roman"/>
                            <w:sz w:val="24"/>
                            <w:szCs w:val="24"/>
                          </w:rPr>
                        </w:pPr>
                      </w:p>
                    </w:tc>
                    <w:tc>
                      <w:tcPr>
                        <w:tcW w:w="0" w:type="auto"/>
                        <w:shd w:val="clear" w:color="auto" w:fill="FFFFFF"/>
                        <w:noWrap/>
                        <w:vAlign w:val="center"/>
                        <w:hideMark/>
                      </w:tcPr>
                      <w:p w:rsidR="0050760E" w:rsidRPr="00427E46" w:rsidRDefault="0050760E" w:rsidP="0050760E">
                        <w:pPr>
                          <w:rPr>
                            <w:rFonts w:ascii="Times New Roman" w:hAnsi="Times New Roman" w:cs="Times New Roman"/>
                            <w:sz w:val="24"/>
                            <w:szCs w:val="24"/>
                          </w:rPr>
                        </w:pPr>
                      </w:p>
                    </w:tc>
                  </w:tr>
                  <w:tr w:rsidR="0050760E" w:rsidRPr="00427E46" w:rsidTr="00B44C55">
                    <w:trPr>
                      <w:trHeight w:val="180"/>
                      <w:tblCellSpacing w:w="0" w:type="dxa"/>
                    </w:trPr>
                    <w:tc>
                      <w:tcPr>
                        <w:tcW w:w="0" w:type="auto"/>
                        <w:gridSpan w:val="3"/>
                        <w:shd w:val="clear" w:color="auto" w:fill="FFFFFF"/>
                        <w:noWrap/>
                        <w:hideMark/>
                      </w:tcPr>
                      <w:p w:rsidR="0050760E" w:rsidRPr="00427E46" w:rsidRDefault="0050760E" w:rsidP="0050760E">
                        <w:pPr>
                          <w:rPr>
                            <w:rFonts w:ascii="Times New Roman" w:hAnsi="Times New Roman" w:cs="Times New Roman"/>
                            <w:color w:val="000000"/>
                            <w:sz w:val="24"/>
                            <w:szCs w:val="24"/>
                          </w:rPr>
                        </w:pPr>
                      </w:p>
                    </w:tc>
                  </w:tr>
                  <w:tr w:rsidR="0050760E" w:rsidRPr="00427E46" w:rsidTr="00427E46">
                    <w:trPr>
                      <w:trHeight w:val="135"/>
                      <w:tblCellSpacing w:w="0" w:type="dxa"/>
                    </w:trPr>
                    <w:tc>
                      <w:tcPr>
                        <w:tcW w:w="4992" w:type="pct"/>
                        <w:shd w:val="clear" w:color="auto" w:fill="FFFFFF"/>
                        <w:noWrap/>
                        <w:vAlign w:val="center"/>
                        <w:hideMark/>
                      </w:tcPr>
                      <w:p w:rsidR="0050760E" w:rsidRDefault="0050760E" w:rsidP="0050760E">
                        <w:pPr>
                          <w:rPr>
                            <w:rFonts w:ascii="Times New Roman" w:hAnsi="Times New Roman" w:cs="Times New Roman"/>
                            <w:sz w:val="24"/>
                            <w:szCs w:val="24"/>
                          </w:rPr>
                        </w:pPr>
                      </w:p>
                      <w:p w:rsidR="00D52E7C" w:rsidRDefault="00D52E7C" w:rsidP="0050760E">
                        <w:pPr>
                          <w:rPr>
                            <w:rFonts w:ascii="Times New Roman" w:hAnsi="Times New Roman" w:cs="Times New Roman"/>
                            <w:sz w:val="24"/>
                            <w:szCs w:val="24"/>
                          </w:rPr>
                        </w:pPr>
                      </w:p>
                      <w:p w:rsidR="00D52E7C" w:rsidRDefault="00D52E7C" w:rsidP="00D52E7C">
                        <w:pPr>
                          <w:spacing w:after="120"/>
                          <w:rPr>
                            <w:rFonts w:ascii="Times New Roman" w:hAnsi="Times New Roman" w:cs="Times New Roman"/>
                            <w:sz w:val="24"/>
                            <w:szCs w:val="24"/>
                          </w:rPr>
                        </w:pPr>
                      </w:p>
                      <w:p w:rsidR="00D52E7C" w:rsidRPr="00427E46" w:rsidRDefault="00D52E7C" w:rsidP="004E01F5">
                        <w:pPr>
                          <w:pStyle w:val="ListParagraph"/>
                          <w:spacing w:after="0" w:line="240" w:lineRule="auto"/>
                          <w:ind w:left="0" w:firstLine="720"/>
                          <w:jc w:val="both"/>
                          <w:rPr>
                            <w:rFonts w:ascii="Times New Roman" w:hAnsi="Times New Roman" w:cs="Times New Roman"/>
                            <w:sz w:val="24"/>
                            <w:szCs w:val="24"/>
                          </w:rPr>
                        </w:pPr>
                      </w:p>
                    </w:tc>
                    <w:tc>
                      <w:tcPr>
                        <w:tcW w:w="0" w:type="auto"/>
                        <w:shd w:val="clear" w:color="auto" w:fill="FFFFFF"/>
                        <w:noWrap/>
                        <w:vAlign w:val="center"/>
                        <w:hideMark/>
                      </w:tcPr>
                      <w:p w:rsidR="0050760E" w:rsidRPr="00427E46" w:rsidRDefault="0050760E" w:rsidP="0050760E">
                        <w:pPr>
                          <w:rPr>
                            <w:rFonts w:ascii="Times New Roman" w:hAnsi="Times New Roman" w:cs="Times New Roman"/>
                            <w:sz w:val="24"/>
                            <w:szCs w:val="24"/>
                          </w:rPr>
                        </w:pPr>
                      </w:p>
                    </w:tc>
                    <w:tc>
                      <w:tcPr>
                        <w:tcW w:w="0" w:type="auto"/>
                        <w:shd w:val="clear" w:color="auto" w:fill="FFFFFF"/>
                        <w:noWrap/>
                        <w:vAlign w:val="center"/>
                        <w:hideMark/>
                      </w:tcPr>
                      <w:p w:rsidR="0050760E" w:rsidRPr="00427E46" w:rsidRDefault="0050760E" w:rsidP="0050760E">
                        <w:pPr>
                          <w:rPr>
                            <w:rFonts w:ascii="Times New Roman" w:hAnsi="Times New Roman" w:cs="Times New Roman"/>
                            <w:sz w:val="24"/>
                            <w:szCs w:val="24"/>
                          </w:rPr>
                        </w:pPr>
                      </w:p>
                    </w:tc>
                  </w:tr>
                  <w:tr w:rsidR="0050760E" w:rsidRPr="00427E46" w:rsidTr="00B44C55">
                    <w:trPr>
                      <w:trHeight w:val="780"/>
                      <w:tblCellSpacing w:w="0" w:type="dxa"/>
                    </w:trPr>
                    <w:tc>
                      <w:tcPr>
                        <w:tcW w:w="0" w:type="auto"/>
                        <w:gridSpan w:val="3"/>
                        <w:shd w:val="clear" w:color="auto" w:fill="FFFFFF"/>
                        <w:noWrap/>
                        <w:hideMark/>
                      </w:tcPr>
                      <w:p w:rsidR="0050760E" w:rsidRPr="00427E46" w:rsidRDefault="0050760E" w:rsidP="0050760E">
                        <w:pPr>
                          <w:spacing w:before="6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0760E" w:rsidRPr="00427E46" w:rsidTr="00427E46">
                    <w:trPr>
                      <w:trHeight w:val="180"/>
                      <w:tblCellSpacing w:w="0" w:type="dxa"/>
                    </w:trPr>
                    <w:tc>
                      <w:tcPr>
                        <w:tcW w:w="4992" w:type="pct"/>
                        <w:shd w:val="clear" w:color="auto" w:fill="FFFFFF"/>
                        <w:noWrap/>
                        <w:vAlign w:val="center"/>
                        <w:hideMark/>
                      </w:tcPr>
                      <w:p w:rsidR="0050760E" w:rsidRPr="00427E46" w:rsidRDefault="0050760E" w:rsidP="00B44C55">
                        <w:pPr>
                          <w:rPr>
                            <w:rFonts w:ascii="Times New Roman" w:hAnsi="Times New Roman" w:cs="Times New Roman"/>
                            <w:sz w:val="24"/>
                            <w:szCs w:val="24"/>
                          </w:rPr>
                        </w:pPr>
                      </w:p>
                    </w:tc>
                    <w:tc>
                      <w:tcPr>
                        <w:tcW w:w="0" w:type="auto"/>
                        <w:shd w:val="clear" w:color="auto" w:fill="FFFFFF"/>
                        <w:noWrap/>
                        <w:vAlign w:val="center"/>
                        <w:hideMark/>
                      </w:tcPr>
                      <w:p w:rsidR="0050760E" w:rsidRPr="00427E46" w:rsidRDefault="0050760E" w:rsidP="00B44C55">
                        <w:pPr>
                          <w:rPr>
                            <w:rFonts w:ascii="Times New Roman" w:hAnsi="Times New Roman" w:cs="Times New Roman"/>
                            <w:sz w:val="24"/>
                            <w:szCs w:val="24"/>
                          </w:rPr>
                        </w:pPr>
                      </w:p>
                    </w:tc>
                    <w:tc>
                      <w:tcPr>
                        <w:tcW w:w="0" w:type="auto"/>
                        <w:shd w:val="clear" w:color="auto" w:fill="FFFFFF"/>
                        <w:noWrap/>
                        <w:vAlign w:val="center"/>
                        <w:hideMark/>
                      </w:tcPr>
                      <w:p w:rsidR="0050760E" w:rsidRPr="00427E46" w:rsidRDefault="0050760E" w:rsidP="00B44C55">
                        <w:pPr>
                          <w:rPr>
                            <w:rFonts w:ascii="Times New Roman" w:hAnsi="Times New Roman" w:cs="Times New Roman"/>
                            <w:sz w:val="24"/>
                            <w:szCs w:val="24"/>
                          </w:rPr>
                        </w:pPr>
                      </w:p>
                    </w:tc>
                  </w:tr>
                </w:tbl>
                <w:p w:rsidR="00B44C55" w:rsidRPr="00427E46" w:rsidRDefault="00B44C55" w:rsidP="00B44C55">
                  <w:pPr>
                    <w:rPr>
                      <w:rFonts w:ascii="Times New Roman" w:hAnsi="Times New Roman" w:cs="Times New Roman"/>
                      <w:sz w:val="24"/>
                      <w:szCs w:val="24"/>
                    </w:rPr>
                  </w:pPr>
                </w:p>
              </w:tc>
              <w:tc>
                <w:tcPr>
                  <w:tcW w:w="0" w:type="auto"/>
                  <w:noWrap/>
                  <w:hideMark/>
                </w:tcPr>
                <w:p w:rsidR="00B44C55" w:rsidRPr="00427E46" w:rsidRDefault="00B44C55" w:rsidP="00B44C55">
                  <w:pPr>
                    <w:rPr>
                      <w:sz w:val="24"/>
                      <w:szCs w:val="24"/>
                    </w:rPr>
                  </w:pPr>
                </w:p>
              </w:tc>
              <w:tc>
                <w:tcPr>
                  <w:tcW w:w="0" w:type="auto"/>
                  <w:noWrap/>
                  <w:hideMark/>
                </w:tcPr>
                <w:p w:rsidR="00B44C55" w:rsidRPr="00427E46" w:rsidRDefault="00B44C55" w:rsidP="00B44C55">
                  <w:pPr>
                    <w:rPr>
                      <w:sz w:val="24"/>
                      <w:szCs w:val="24"/>
                    </w:rPr>
                  </w:pPr>
                </w:p>
              </w:tc>
              <w:tc>
                <w:tcPr>
                  <w:tcW w:w="6" w:type="dxa"/>
                  <w:noWrap/>
                  <w:vAlign w:val="center"/>
                  <w:hideMark/>
                </w:tcPr>
                <w:p w:rsidR="00B44C55" w:rsidRPr="00427E46" w:rsidRDefault="00B44C55" w:rsidP="00B44C55">
                  <w:pPr>
                    <w:rPr>
                      <w:sz w:val="24"/>
                      <w:szCs w:val="24"/>
                    </w:rPr>
                  </w:pPr>
                </w:p>
              </w:tc>
            </w:tr>
          </w:tbl>
          <w:p w:rsidR="00B44C55" w:rsidRPr="00427E46" w:rsidRDefault="00B44C55" w:rsidP="00B44C55">
            <w:pPr>
              <w:rPr>
                <w:sz w:val="24"/>
                <w:szCs w:val="24"/>
              </w:rPr>
            </w:pPr>
          </w:p>
        </w:tc>
      </w:tr>
      <w:tr w:rsidR="001F5E4D" w:rsidTr="009858B7">
        <w:trPr>
          <w:gridAfter w:val="1"/>
          <w:wAfter w:w="13195" w:type="dxa"/>
          <w:trHeight w:val="510"/>
          <w:tblCellSpacing w:w="0" w:type="dxa"/>
        </w:trPr>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c>
          <w:tcPr>
            <w:tcW w:w="0" w:type="auto"/>
            <w:shd w:val="clear" w:color="auto" w:fill="FFFFFF"/>
            <w:vAlign w:val="center"/>
            <w:hideMark/>
          </w:tcPr>
          <w:p w:rsidR="001F5E4D" w:rsidRDefault="001F5E4D" w:rsidP="00B44C55">
            <w:pPr>
              <w:rPr>
                <w:sz w:val="20"/>
                <w:szCs w:val="20"/>
              </w:rPr>
            </w:pPr>
          </w:p>
        </w:tc>
      </w:tr>
    </w:tbl>
    <w:p w:rsidR="00D52E7C" w:rsidRPr="004272D1" w:rsidRDefault="00D52E7C" w:rsidP="009C6D7F">
      <w:pPr>
        <w:pStyle w:val="ListParagraph"/>
        <w:spacing w:after="0" w:line="240" w:lineRule="auto"/>
        <w:ind w:left="0" w:firstLine="720"/>
        <w:jc w:val="both"/>
        <w:rPr>
          <w:rFonts w:ascii="Times New Roman" w:hAnsi="Times New Roman" w:cs="Times New Roman"/>
        </w:rPr>
      </w:pPr>
    </w:p>
    <w:sectPr w:rsidR="00D52E7C" w:rsidRPr="004272D1" w:rsidSect="00D52E7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24F" w:rsidRDefault="001A624F" w:rsidP="00DB277F">
      <w:pPr>
        <w:spacing w:after="0" w:line="240" w:lineRule="auto"/>
      </w:pPr>
      <w:r>
        <w:separator/>
      </w:r>
    </w:p>
  </w:endnote>
  <w:endnote w:type="continuationSeparator" w:id="0">
    <w:p w:rsidR="001A624F" w:rsidRDefault="001A624F" w:rsidP="00DB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EE"/>
    <w:family w:val="swiss"/>
    <w:notTrueType/>
    <w:pitch w:val="default"/>
    <w:sig w:usb0="00000005" w:usb1="00000000" w:usb2="00000000" w:usb3="00000000" w:csb0="00000002"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8192"/>
      <w:docPartObj>
        <w:docPartGallery w:val="Page Numbers (Bottom of Page)"/>
        <w:docPartUnique/>
      </w:docPartObj>
    </w:sdtPr>
    <w:sdtEndPr/>
    <w:sdtContent>
      <w:p w:rsidR="008337FB" w:rsidRDefault="008337FB">
        <w:pPr>
          <w:pStyle w:val="Footer"/>
          <w:jc w:val="center"/>
        </w:pPr>
        <w:r w:rsidRPr="00720E5B">
          <w:rPr>
            <w:b/>
          </w:rPr>
          <w:fldChar w:fldCharType="begin"/>
        </w:r>
        <w:r w:rsidRPr="00720E5B">
          <w:rPr>
            <w:b/>
          </w:rPr>
          <w:instrText xml:space="preserve"> PAGE   \* MERGEFORMAT </w:instrText>
        </w:r>
        <w:r w:rsidRPr="00720E5B">
          <w:rPr>
            <w:b/>
          </w:rPr>
          <w:fldChar w:fldCharType="separate"/>
        </w:r>
        <w:r w:rsidR="001816E4">
          <w:rPr>
            <w:b/>
            <w:noProof/>
          </w:rPr>
          <w:t>7</w:t>
        </w:r>
        <w:r w:rsidRPr="00720E5B">
          <w:rPr>
            <w:b/>
          </w:rPr>
          <w:fldChar w:fldCharType="end"/>
        </w:r>
      </w:p>
    </w:sdtContent>
  </w:sdt>
  <w:p w:rsidR="008337FB" w:rsidRDefault="008337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8193"/>
      <w:docPartObj>
        <w:docPartGallery w:val="Page Numbers (Bottom of Page)"/>
        <w:docPartUnique/>
      </w:docPartObj>
    </w:sdtPr>
    <w:sdtEndPr>
      <w:rPr>
        <w:rFonts w:ascii="Times New Roman" w:hAnsi="Times New Roman" w:cs="Times New Roman"/>
        <w:b/>
      </w:rPr>
    </w:sdtEndPr>
    <w:sdtContent>
      <w:p w:rsidR="008337FB" w:rsidRPr="00F349EE" w:rsidRDefault="008337FB">
        <w:pPr>
          <w:pStyle w:val="Footer"/>
          <w:jc w:val="center"/>
          <w:rPr>
            <w:rFonts w:ascii="Times New Roman" w:hAnsi="Times New Roman" w:cs="Times New Roman"/>
            <w:b/>
          </w:rPr>
        </w:pPr>
        <w:r w:rsidRPr="00F349EE">
          <w:rPr>
            <w:rFonts w:ascii="Times New Roman" w:hAnsi="Times New Roman" w:cs="Times New Roman"/>
            <w:b/>
          </w:rPr>
          <w:fldChar w:fldCharType="begin"/>
        </w:r>
        <w:r w:rsidRPr="00F349EE">
          <w:rPr>
            <w:rFonts w:ascii="Times New Roman" w:hAnsi="Times New Roman" w:cs="Times New Roman"/>
            <w:b/>
          </w:rPr>
          <w:instrText xml:space="preserve"> PAGE   \* MERGEFORMAT </w:instrText>
        </w:r>
        <w:r w:rsidRPr="00F349EE">
          <w:rPr>
            <w:rFonts w:ascii="Times New Roman" w:hAnsi="Times New Roman" w:cs="Times New Roman"/>
            <w:b/>
          </w:rPr>
          <w:fldChar w:fldCharType="separate"/>
        </w:r>
        <w:r w:rsidR="001816E4">
          <w:rPr>
            <w:rFonts w:ascii="Times New Roman" w:hAnsi="Times New Roman" w:cs="Times New Roman"/>
            <w:b/>
            <w:noProof/>
          </w:rPr>
          <w:t>27</w:t>
        </w:r>
        <w:r w:rsidRPr="00F349EE">
          <w:rPr>
            <w:rFonts w:ascii="Times New Roman" w:hAnsi="Times New Roman" w:cs="Times New Roman"/>
            <w:b/>
          </w:rPr>
          <w:fldChar w:fldCharType="end"/>
        </w:r>
      </w:p>
    </w:sdtContent>
  </w:sdt>
  <w:p w:rsidR="008337FB" w:rsidRDefault="008337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24F" w:rsidRDefault="001A624F" w:rsidP="00DB277F">
      <w:pPr>
        <w:spacing w:after="0" w:line="240" w:lineRule="auto"/>
      </w:pPr>
      <w:r>
        <w:separator/>
      </w:r>
    </w:p>
  </w:footnote>
  <w:footnote w:type="continuationSeparator" w:id="0">
    <w:p w:rsidR="001A624F" w:rsidRDefault="001A624F" w:rsidP="00DB2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76012"/>
    <w:multiLevelType w:val="hybridMultilevel"/>
    <w:tmpl w:val="0548D5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314649F"/>
    <w:multiLevelType w:val="multilevel"/>
    <w:tmpl w:val="48F451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0949CA"/>
    <w:multiLevelType w:val="hybridMultilevel"/>
    <w:tmpl w:val="AB3CD0E2"/>
    <w:lvl w:ilvl="0" w:tplc="AC5A8E4E">
      <w:start w:val="1"/>
      <w:numFmt w:val="decimal"/>
      <w:lvlText w:val="%1."/>
      <w:lvlJc w:val="lef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28EA4A9D"/>
    <w:multiLevelType w:val="multilevel"/>
    <w:tmpl w:val="7DF4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E375A0"/>
    <w:multiLevelType w:val="hybridMultilevel"/>
    <w:tmpl w:val="DA0480A4"/>
    <w:lvl w:ilvl="0" w:tplc="A0BCC4C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04716A6"/>
    <w:multiLevelType w:val="hybridMultilevel"/>
    <w:tmpl w:val="B77CB220"/>
    <w:lvl w:ilvl="0" w:tplc="297A9A86">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6101311"/>
    <w:multiLevelType w:val="hybridMultilevel"/>
    <w:tmpl w:val="4F1A0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C370E2"/>
    <w:multiLevelType w:val="hybridMultilevel"/>
    <w:tmpl w:val="4D1EE574"/>
    <w:lvl w:ilvl="0" w:tplc="1840C886">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C9C51AA"/>
    <w:multiLevelType w:val="multilevel"/>
    <w:tmpl w:val="9B52F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D001AC0"/>
    <w:multiLevelType w:val="hybridMultilevel"/>
    <w:tmpl w:val="8CBC9BE8"/>
    <w:lvl w:ilvl="0" w:tplc="065C697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0887C3C"/>
    <w:multiLevelType w:val="multilevel"/>
    <w:tmpl w:val="90B625DE"/>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3D4A11"/>
    <w:multiLevelType w:val="hybridMultilevel"/>
    <w:tmpl w:val="C66E1DF4"/>
    <w:lvl w:ilvl="0" w:tplc="04090001">
      <w:start w:val="1"/>
      <w:numFmt w:val="decimal"/>
      <w:pStyle w:val="Litere"/>
      <w:lvlText w:val="%1."/>
      <w:lvlJc w:val="left"/>
      <w:pPr>
        <w:tabs>
          <w:tab w:val="num" w:pos="720"/>
        </w:tabs>
        <w:ind w:left="720" w:hanging="360"/>
      </w:pPr>
    </w:lvl>
    <w:lvl w:ilvl="1" w:tplc="04090003">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12">
    <w:nsid w:val="678F170B"/>
    <w:multiLevelType w:val="hybridMultilevel"/>
    <w:tmpl w:val="F7482140"/>
    <w:lvl w:ilvl="0" w:tplc="75D25F22">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584BFB"/>
    <w:multiLevelType w:val="multilevel"/>
    <w:tmpl w:val="3C7C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607F7B"/>
    <w:multiLevelType w:val="hybridMultilevel"/>
    <w:tmpl w:val="E7707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7B10E81"/>
    <w:multiLevelType w:val="multilevel"/>
    <w:tmpl w:val="48F451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CA3D43"/>
    <w:multiLevelType w:val="multilevel"/>
    <w:tmpl w:val="08D4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14"/>
  </w:num>
  <w:num w:numId="4">
    <w:abstractNumId w:val="6"/>
  </w:num>
  <w:num w:numId="5">
    <w:abstractNumId w:val="15"/>
  </w:num>
  <w:num w:numId="6">
    <w:abstractNumId w:val="4"/>
  </w:num>
  <w:num w:numId="7">
    <w:abstractNumId w:val="2"/>
  </w:num>
  <w:num w:numId="8">
    <w:abstractNumId w:val="7"/>
  </w:num>
  <w:num w:numId="9">
    <w:abstractNumId w:val="12"/>
  </w:num>
  <w:num w:numId="10">
    <w:abstractNumId w:val="0"/>
  </w:num>
  <w:num w:numId="11">
    <w:abstractNumId w:val="9"/>
  </w:num>
  <w:num w:numId="12">
    <w:abstractNumId w:val="13"/>
  </w:num>
  <w:num w:numId="13">
    <w:abstractNumId w:val="11"/>
  </w:num>
  <w:num w:numId="14">
    <w:abstractNumId w:val="11"/>
    <w:lvlOverride w:ilvl="0">
      <w:startOverride w:val="1"/>
    </w:lvlOverride>
  </w:num>
  <w:num w:numId="15">
    <w:abstractNumId w:val="16"/>
  </w:num>
  <w:num w:numId="16">
    <w:abstractNumId w:val="8"/>
  </w:num>
  <w:num w:numId="17">
    <w:abstractNumId w:val="17"/>
  </w:num>
  <w:num w:numId="18">
    <w:abstractNumId w:val="5"/>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8A5"/>
    <w:rsid w:val="00000078"/>
    <w:rsid w:val="00004B9D"/>
    <w:rsid w:val="0000658A"/>
    <w:rsid w:val="000138EC"/>
    <w:rsid w:val="00030ECE"/>
    <w:rsid w:val="00033CB8"/>
    <w:rsid w:val="00047EBB"/>
    <w:rsid w:val="00055BCD"/>
    <w:rsid w:val="00063BA4"/>
    <w:rsid w:val="00071199"/>
    <w:rsid w:val="000736D1"/>
    <w:rsid w:val="0007499A"/>
    <w:rsid w:val="00093C67"/>
    <w:rsid w:val="000965ED"/>
    <w:rsid w:val="000B081E"/>
    <w:rsid w:val="000B67B2"/>
    <w:rsid w:val="000B7F7D"/>
    <w:rsid w:val="000D030A"/>
    <w:rsid w:val="000D284F"/>
    <w:rsid w:val="000E02DA"/>
    <w:rsid w:val="000E1C98"/>
    <w:rsid w:val="000E1D8B"/>
    <w:rsid w:val="000F3117"/>
    <w:rsid w:val="000F78D9"/>
    <w:rsid w:val="00103737"/>
    <w:rsid w:val="001046EF"/>
    <w:rsid w:val="00112B67"/>
    <w:rsid w:val="00117DB8"/>
    <w:rsid w:val="00122F9E"/>
    <w:rsid w:val="0013008C"/>
    <w:rsid w:val="00136390"/>
    <w:rsid w:val="00136BB1"/>
    <w:rsid w:val="001419BE"/>
    <w:rsid w:val="00142272"/>
    <w:rsid w:val="001438B9"/>
    <w:rsid w:val="00154ED2"/>
    <w:rsid w:val="00160349"/>
    <w:rsid w:val="00167610"/>
    <w:rsid w:val="00167A28"/>
    <w:rsid w:val="00180004"/>
    <w:rsid w:val="00180ED3"/>
    <w:rsid w:val="001816E4"/>
    <w:rsid w:val="00185751"/>
    <w:rsid w:val="00185C3D"/>
    <w:rsid w:val="00197711"/>
    <w:rsid w:val="00197C98"/>
    <w:rsid w:val="001A1526"/>
    <w:rsid w:val="001A624F"/>
    <w:rsid w:val="001B749D"/>
    <w:rsid w:val="001B7647"/>
    <w:rsid w:val="001D04CF"/>
    <w:rsid w:val="001D676F"/>
    <w:rsid w:val="001F3A12"/>
    <w:rsid w:val="001F5E4D"/>
    <w:rsid w:val="00200959"/>
    <w:rsid w:val="00202DD8"/>
    <w:rsid w:val="00242222"/>
    <w:rsid w:val="00244807"/>
    <w:rsid w:val="00246C8F"/>
    <w:rsid w:val="00254C6C"/>
    <w:rsid w:val="00255D8F"/>
    <w:rsid w:val="0025779A"/>
    <w:rsid w:val="0026263F"/>
    <w:rsid w:val="00266260"/>
    <w:rsid w:val="00266834"/>
    <w:rsid w:val="0027519B"/>
    <w:rsid w:val="002802A1"/>
    <w:rsid w:val="00282759"/>
    <w:rsid w:val="0028497E"/>
    <w:rsid w:val="002929C7"/>
    <w:rsid w:val="002A0D98"/>
    <w:rsid w:val="002A4A30"/>
    <w:rsid w:val="002B18E3"/>
    <w:rsid w:val="002B1D8C"/>
    <w:rsid w:val="002B6D32"/>
    <w:rsid w:val="002C2DB1"/>
    <w:rsid w:val="002D265A"/>
    <w:rsid w:val="002D746F"/>
    <w:rsid w:val="002D7B85"/>
    <w:rsid w:val="002E2F7B"/>
    <w:rsid w:val="002F15CB"/>
    <w:rsid w:val="00300772"/>
    <w:rsid w:val="00310449"/>
    <w:rsid w:val="00312B7C"/>
    <w:rsid w:val="00326FF9"/>
    <w:rsid w:val="00333228"/>
    <w:rsid w:val="00333C25"/>
    <w:rsid w:val="00343A02"/>
    <w:rsid w:val="00351EBA"/>
    <w:rsid w:val="0035465B"/>
    <w:rsid w:val="00366C10"/>
    <w:rsid w:val="00367B0B"/>
    <w:rsid w:val="00377FA3"/>
    <w:rsid w:val="00380248"/>
    <w:rsid w:val="00381437"/>
    <w:rsid w:val="00390355"/>
    <w:rsid w:val="003946AA"/>
    <w:rsid w:val="003A5367"/>
    <w:rsid w:val="003B2FFD"/>
    <w:rsid w:val="003B4509"/>
    <w:rsid w:val="003B5602"/>
    <w:rsid w:val="003C3DBC"/>
    <w:rsid w:val="003D6141"/>
    <w:rsid w:val="003D6B9A"/>
    <w:rsid w:val="003D7250"/>
    <w:rsid w:val="003E0CC9"/>
    <w:rsid w:val="003E3E54"/>
    <w:rsid w:val="00402C3E"/>
    <w:rsid w:val="00411F98"/>
    <w:rsid w:val="0041503A"/>
    <w:rsid w:val="004272D1"/>
    <w:rsid w:val="00427E46"/>
    <w:rsid w:val="00453AE9"/>
    <w:rsid w:val="00462782"/>
    <w:rsid w:val="0046351C"/>
    <w:rsid w:val="00470552"/>
    <w:rsid w:val="00472ABC"/>
    <w:rsid w:val="00476549"/>
    <w:rsid w:val="00483C04"/>
    <w:rsid w:val="0048611E"/>
    <w:rsid w:val="00486B99"/>
    <w:rsid w:val="004A1C09"/>
    <w:rsid w:val="004A25E1"/>
    <w:rsid w:val="004B7B4C"/>
    <w:rsid w:val="004C0575"/>
    <w:rsid w:val="004C2BE5"/>
    <w:rsid w:val="004C5AB0"/>
    <w:rsid w:val="004C6C12"/>
    <w:rsid w:val="004E01F5"/>
    <w:rsid w:val="004E72D9"/>
    <w:rsid w:val="004F18B3"/>
    <w:rsid w:val="004F6DB3"/>
    <w:rsid w:val="00502283"/>
    <w:rsid w:val="0050317D"/>
    <w:rsid w:val="0050760E"/>
    <w:rsid w:val="005221AF"/>
    <w:rsid w:val="00537BDF"/>
    <w:rsid w:val="005405F8"/>
    <w:rsid w:val="00541818"/>
    <w:rsid w:val="005611B4"/>
    <w:rsid w:val="00562119"/>
    <w:rsid w:val="00572AFE"/>
    <w:rsid w:val="00573C12"/>
    <w:rsid w:val="005919DF"/>
    <w:rsid w:val="005A061F"/>
    <w:rsid w:val="005B2868"/>
    <w:rsid w:val="005B3D0B"/>
    <w:rsid w:val="005C166D"/>
    <w:rsid w:val="005C7E77"/>
    <w:rsid w:val="005D3E93"/>
    <w:rsid w:val="005E1598"/>
    <w:rsid w:val="005E52D3"/>
    <w:rsid w:val="005F482B"/>
    <w:rsid w:val="00616A7B"/>
    <w:rsid w:val="00640678"/>
    <w:rsid w:val="0064250E"/>
    <w:rsid w:val="006510DF"/>
    <w:rsid w:val="00651C04"/>
    <w:rsid w:val="00656CA6"/>
    <w:rsid w:val="006608A5"/>
    <w:rsid w:val="00664CC1"/>
    <w:rsid w:val="006973B4"/>
    <w:rsid w:val="006A3F58"/>
    <w:rsid w:val="006A6684"/>
    <w:rsid w:val="006B29E7"/>
    <w:rsid w:val="006C41A1"/>
    <w:rsid w:val="006C74CC"/>
    <w:rsid w:val="00701390"/>
    <w:rsid w:val="00701457"/>
    <w:rsid w:val="00702588"/>
    <w:rsid w:val="00712E54"/>
    <w:rsid w:val="00720E5B"/>
    <w:rsid w:val="00722892"/>
    <w:rsid w:val="00732590"/>
    <w:rsid w:val="00732719"/>
    <w:rsid w:val="007423A6"/>
    <w:rsid w:val="00750F13"/>
    <w:rsid w:val="00781E39"/>
    <w:rsid w:val="007937E6"/>
    <w:rsid w:val="00797553"/>
    <w:rsid w:val="007A2BD8"/>
    <w:rsid w:val="007A39F5"/>
    <w:rsid w:val="007B08E7"/>
    <w:rsid w:val="007C23A3"/>
    <w:rsid w:val="007D138D"/>
    <w:rsid w:val="007E3CB2"/>
    <w:rsid w:val="007E76AB"/>
    <w:rsid w:val="00800522"/>
    <w:rsid w:val="0080256B"/>
    <w:rsid w:val="00804B57"/>
    <w:rsid w:val="00805ECB"/>
    <w:rsid w:val="00806BDF"/>
    <w:rsid w:val="00812B7F"/>
    <w:rsid w:val="00821F6C"/>
    <w:rsid w:val="00826341"/>
    <w:rsid w:val="00833309"/>
    <w:rsid w:val="008337FB"/>
    <w:rsid w:val="00835D3D"/>
    <w:rsid w:val="00836872"/>
    <w:rsid w:val="00850611"/>
    <w:rsid w:val="00856F26"/>
    <w:rsid w:val="00861433"/>
    <w:rsid w:val="0086281A"/>
    <w:rsid w:val="00862A02"/>
    <w:rsid w:val="008717B0"/>
    <w:rsid w:val="00871CE5"/>
    <w:rsid w:val="00876A05"/>
    <w:rsid w:val="00884D3C"/>
    <w:rsid w:val="0088672A"/>
    <w:rsid w:val="008A7BB4"/>
    <w:rsid w:val="008B48BE"/>
    <w:rsid w:val="008C5894"/>
    <w:rsid w:val="008D457D"/>
    <w:rsid w:val="008E06FD"/>
    <w:rsid w:val="008E736F"/>
    <w:rsid w:val="008F1B65"/>
    <w:rsid w:val="008F35AE"/>
    <w:rsid w:val="008F3FC7"/>
    <w:rsid w:val="00903A38"/>
    <w:rsid w:val="0091103F"/>
    <w:rsid w:val="00916E00"/>
    <w:rsid w:val="0091783A"/>
    <w:rsid w:val="009242B1"/>
    <w:rsid w:val="0093467F"/>
    <w:rsid w:val="00935CCF"/>
    <w:rsid w:val="0093652E"/>
    <w:rsid w:val="00936967"/>
    <w:rsid w:val="0093779B"/>
    <w:rsid w:val="009443F3"/>
    <w:rsid w:val="00945A4A"/>
    <w:rsid w:val="00945FC0"/>
    <w:rsid w:val="00966DAC"/>
    <w:rsid w:val="00973ED2"/>
    <w:rsid w:val="00974671"/>
    <w:rsid w:val="0098413A"/>
    <w:rsid w:val="009858B7"/>
    <w:rsid w:val="009A2AA6"/>
    <w:rsid w:val="009B6BEC"/>
    <w:rsid w:val="009B7C93"/>
    <w:rsid w:val="009C6D7F"/>
    <w:rsid w:val="009C6D98"/>
    <w:rsid w:val="009C705B"/>
    <w:rsid w:val="009E3D2A"/>
    <w:rsid w:val="009E7DCA"/>
    <w:rsid w:val="009F5667"/>
    <w:rsid w:val="009F5985"/>
    <w:rsid w:val="009F6AC2"/>
    <w:rsid w:val="00A01294"/>
    <w:rsid w:val="00A044D5"/>
    <w:rsid w:val="00A06B01"/>
    <w:rsid w:val="00A07E34"/>
    <w:rsid w:val="00A10A4B"/>
    <w:rsid w:val="00A112DD"/>
    <w:rsid w:val="00A12B31"/>
    <w:rsid w:val="00A275D7"/>
    <w:rsid w:val="00A33490"/>
    <w:rsid w:val="00A339CF"/>
    <w:rsid w:val="00A33F94"/>
    <w:rsid w:val="00A356EA"/>
    <w:rsid w:val="00A454A8"/>
    <w:rsid w:val="00A46BDF"/>
    <w:rsid w:val="00A523FE"/>
    <w:rsid w:val="00A54BAB"/>
    <w:rsid w:val="00A60C9A"/>
    <w:rsid w:val="00A66226"/>
    <w:rsid w:val="00A66EB0"/>
    <w:rsid w:val="00A94DB6"/>
    <w:rsid w:val="00AA20E6"/>
    <w:rsid w:val="00AB2F35"/>
    <w:rsid w:val="00AB4637"/>
    <w:rsid w:val="00AC1865"/>
    <w:rsid w:val="00AC1879"/>
    <w:rsid w:val="00AC34E1"/>
    <w:rsid w:val="00AC4C1E"/>
    <w:rsid w:val="00AC5BCF"/>
    <w:rsid w:val="00AC664C"/>
    <w:rsid w:val="00AD3134"/>
    <w:rsid w:val="00AD56F5"/>
    <w:rsid w:val="00AD6C44"/>
    <w:rsid w:val="00AF6479"/>
    <w:rsid w:val="00B00D43"/>
    <w:rsid w:val="00B11573"/>
    <w:rsid w:val="00B16E6D"/>
    <w:rsid w:val="00B17488"/>
    <w:rsid w:val="00B232FC"/>
    <w:rsid w:val="00B27905"/>
    <w:rsid w:val="00B308A2"/>
    <w:rsid w:val="00B44C55"/>
    <w:rsid w:val="00B54064"/>
    <w:rsid w:val="00B605BE"/>
    <w:rsid w:val="00B660E5"/>
    <w:rsid w:val="00B71E0E"/>
    <w:rsid w:val="00B75B94"/>
    <w:rsid w:val="00B7719B"/>
    <w:rsid w:val="00B80EF8"/>
    <w:rsid w:val="00B82CAF"/>
    <w:rsid w:val="00B9456F"/>
    <w:rsid w:val="00B95086"/>
    <w:rsid w:val="00BB1BF2"/>
    <w:rsid w:val="00BB2F71"/>
    <w:rsid w:val="00BB5F4C"/>
    <w:rsid w:val="00BC1C4F"/>
    <w:rsid w:val="00BC1E26"/>
    <w:rsid w:val="00BC55A9"/>
    <w:rsid w:val="00BD0926"/>
    <w:rsid w:val="00BD58E2"/>
    <w:rsid w:val="00BE15AB"/>
    <w:rsid w:val="00BE2BFB"/>
    <w:rsid w:val="00BE2CC6"/>
    <w:rsid w:val="00C078CD"/>
    <w:rsid w:val="00C12A86"/>
    <w:rsid w:val="00C3756C"/>
    <w:rsid w:val="00C4194B"/>
    <w:rsid w:val="00C4777F"/>
    <w:rsid w:val="00C51ED3"/>
    <w:rsid w:val="00C6056A"/>
    <w:rsid w:val="00C62FBE"/>
    <w:rsid w:val="00C73247"/>
    <w:rsid w:val="00C74EA9"/>
    <w:rsid w:val="00C80BDB"/>
    <w:rsid w:val="00C80F2C"/>
    <w:rsid w:val="00C87EFC"/>
    <w:rsid w:val="00C95FBC"/>
    <w:rsid w:val="00CC04A0"/>
    <w:rsid w:val="00CC0B9B"/>
    <w:rsid w:val="00CC43CA"/>
    <w:rsid w:val="00CE1B66"/>
    <w:rsid w:val="00D249EA"/>
    <w:rsid w:val="00D3205E"/>
    <w:rsid w:val="00D427E0"/>
    <w:rsid w:val="00D52E7C"/>
    <w:rsid w:val="00D5536D"/>
    <w:rsid w:val="00D62B65"/>
    <w:rsid w:val="00D7021A"/>
    <w:rsid w:val="00D70626"/>
    <w:rsid w:val="00D7273A"/>
    <w:rsid w:val="00D75C39"/>
    <w:rsid w:val="00D77206"/>
    <w:rsid w:val="00D92396"/>
    <w:rsid w:val="00DB1D7D"/>
    <w:rsid w:val="00DB277F"/>
    <w:rsid w:val="00DB2EB9"/>
    <w:rsid w:val="00DC191B"/>
    <w:rsid w:val="00DC444C"/>
    <w:rsid w:val="00DC495C"/>
    <w:rsid w:val="00DC541A"/>
    <w:rsid w:val="00DD7585"/>
    <w:rsid w:val="00DE4CD5"/>
    <w:rsid w:val="00DF21B9"/>
    <w:rsid w:val="00DF57C4"/>
    <w:rsid w:val="00E01AF5"/>
    <w:rsid w:val="00E04D1C"/>
    <w:rsid w:val="00E11071"/>
    <w:rsid w:val="00E17E8D"/>
    <w:rsid w:val="00E2016D"/>
    <w:rsid w:val="00E20791"/>
    <w:rsid w:val="00E21ED1"/>
    <w:rsid w:val="00E47DBD"/>
    <w:rsid w:val="00E534BC"/>
    <w:rsid w:val="00E55DDB"/>
    <w:rsid w:val="00E618F3"/>
    <w:rsid w:val="00E64546"/>
    <w:rsid w:val="00E679EC"/>
    <w:rsid w:val="00E70EAA"/>
    <w:rsid w:val="00E81156"/>
    <w:rsid w:val="00E81F33"/>
    <w:rsid w:val="00E92BED"/>
    <w:rsid w:val="00EB7002"/>
    <w:rsid w:val="00EB72FC"/>
    <w:rsid w:val="00ED265F"/>
    <w:rsid w:val="00ED3844"/>
    <w:rsid w:val="00ED5D06"/>
    <w:rsid w:val="00ED6C96"/>
    <w:rsid w:val="00EF273D"/>
    <w:rsid w:val="00EF44DF"/>
    <w:rsid w:val="00EF7FC4"/>
    <w:rsid w:val="00F01D2A"/>
    <w:rsid w:val="00F03A31"/>
    <w:rsid w:val="00F12EE6"/>
    <w:rsid w:val="00F20A72"/>
    <w:rsid w:val="00F349EE"/>
    <w:rsid w:val="00F47B36"/>
    <w:rsid w:val="00F51794"/>
    <w:rsid w:val="00F5368F"/>
    <w:rsid w:val="00F61D80"/>
    <w:rsid w:val="00F70A3F"/>
    <w:rsid w:val="00F71959"/>
    <w:rsid w:val="00F751E7"/>
    <w:rsid w:val="00F76775"/>
    <w:rsid w:val="00F904B0"/>
    <w:rsid w:val="00F9124C"/>
    <w:rsid w:val="00F92FF0"/>
    <w:rsid w:val="00FB5BFA"/>
    <w:rsid w:val="00FE0760"/>
    <w:rsid w:val="00FF4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EA9"/>
  </w:style>
  <w:style w:type="paragraph" w:styleId="Heading1">
    <w:name w:val="heading 1"/>
    <w:basedOn w:val="Normal"/>
    <w:link w:val="Heading1Char"/>
    <w:uiPriority w:val="99"/>
    <w:qFormat/>
    <w:rsid w:val="006608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9"/>
    <w:qFormat/>
    <w:rsid w:val="006608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9"/>
    <w:qFormat/>
    <w:rsid w:val="00660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6608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B44C55"/>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B44C55"/>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B44C55"/>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608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rsid w:val="006608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rsid w:val="006608A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6608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B44C5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44C55"/>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44C55"/>
    <w:rPr>
      <w:rFonts w:ascii="Times New Roman" w:eastAsia="Times New Roman" w:hAnsi="Times New Roman" w:cs="Times New Roman"/>
      <w:sz w:val="24"/>
      <w:szCs w:val="24"/>
    </w:rPr>
  </w:style>
  <w:style w:type="paragraph" w:styleId="NormalWeb">
    <w:name w:val="Normal (Web)"/>
    <w:basedOn w:val="Normal"/>
    <w:uiPriority w:val="99"/>
    <w:unhideWhenUsed/>
    <w:rsid w:val="00660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608A5"/>
  </w:style>
  <w:style w:type="character" w:styleId="Hyperlink">
    <w:name w:val="Hyperlink"/>
    <w:basedOn w:val="DefaultParagraphFont"/>
    <w:uiPriority w:val="99"/>
    <w:unhideWhenUsed/>
    <w:rsid w:val="006608A5"/>
    <w:rPr>
      <w:color w:val="0000FF" w:themeColor="hyperlink"/>
      <w:u w:val="single"/>
    </w:rPr>
  </w:style>
  <w:style w:type="character" w:customStyle="1" w:styleId="factbuffetfigure">
    <w:name w:val="factbuffet_figure"/>
    <w:basedOn w:val="DefaultParagraphFont"/>
    <w:rsid w:val="006608A5"/>
  </w:style>
  <w:style w:type="character" w:styleId="Emphasis">
    <w:name w:val="Emphasis"/>
    <w:basedOn w:val="DefaultParagraphFont"/>
    <w:uiPriority w:val="20"/>
    <w:qFormat/>
    <w:rsid w:val="006608A5"/>
    <w:rPr>
      <w:i/>
      <w:iCs/>
    </w:rPr>
  </w:style>
  <w:style w:type="paragraph" w:customStyle="1" w:styleId="source">
    <w:name w:val="source"/>
    <w:basedOn w:val="Normal"/>
    <w:rsid w:val="006608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6608A5"/>
    <w:pPr>
      <w:ind w:left="720"/>
      <w:contextualSpacing/>
    </w:pPr>
  </w:style>
  <w:style w:type="paragraph" w:styleId="BalloonText">
    <w:name w:val="Balloon Text"/>
    <w:basedOn w:val="Normal"/>
    <w:link w:val="BalloonTextChar"/>
    <w:uiPriority w:val="99"/>
    <w:semiHidden/>
    <w:unhideWhenUsed/>
    <w:rsid w:val="00660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8A5"/>
    <w:rPr>
      <w:rFonts w:ascii="Tahoma" w:hAnsi="Tahoma" w:cs="Tahoma"/>
      <w:sz w:val="16"/>
      <w:szCs w:val="16"/>
    </w:rPr>
  </w:style>
  <w:style w:type="character" w:customStyle="1" w:styleId="custombutton">
    <w:name w:val="custom_button"/>
    <w:basedOn w:val="DefaultParagraphFont"/>
    <w:rsid w:val="00640678"/>
  </w:style>
  <w:style w:type="character" w:styleId="Strong">
    <w:name w:val="Strong"/>
    <w:basedOn w:val="DefaultParagraphFont"/>
    <w:uiPriority w:val="22"/>
    <w:qFormat/>
    <w:rsid w:val="00640678"/>
    <w:rPr>
      <w:b/>
      <w:bCs/>
    </w:rPr>
  </w:style>
  <w:style w:type="paragraph" w:customStyle="1" w:styleId="reference">
    <w:name w:val="reference"/>
    <w:basedOn w:val="Normal"/>
    <w:rsid w:val="006406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640678"/>
  </w:style>
  <w:style w:type="paragraph" w:styleId="Header">
    <w:name w:val="header"/>
    <w:basedOn w:val="Normal"/>
    <w:link w:val="HeaderChar"/>
    <w:uiPriority w:val="99"/>
    <w:unhideWhenUsed/>
    <w:rsid w:val="00DB2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77F"/>
  </w:style>
  <w:style w:type="paragraph" w:styleId="Footer">
    <w:name w:val="footer"/>
    <w:basedOn w:val="Normal"/>
    <w:link w:val="FooterChar"/>
    <w:uiPriority w:val="99"/>
    <w:unhideWhenUsed/>
    <w:rsid w:val="00DB2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77F"/>
  </w:style>
  <w:style w:type="table" w:styleId="TableGrid">
    <w:name w:val="Table Grid"/>
    <w:basedOn w:val="TableNormal"/>
    <w:uiPriority w:val="59"/>
    <w:rsid w:val="00EB72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B5F4C"/>
    <w:pPr>
      <w:autoSpaceDE w:val="0"/>
      <w:autoSpaceDN w:val="0"/>
      <w:adjustRightInd w:val="0"/>
      <w:spacing w:after="0" w:line="240" w:lineRule="auto"/>
    </w:pPr>
    <w:rPr>
      <w:rFonts w:ascii="Myriad Pro" w:eastAsia="Calibri" w:hAnsi="Myriad Pro" w:cs="Myriad Pro"/>
      <w:color w:val="000000"/>
      <w:sz w:val="24"/>
      <w:szCs w:val="24"/>
    </w:rPr>
  </w:style>
  <w:style w:type="table" w:customStyle="1" w:styleId="TableGrid1">
    <w:name w:val="Table Grid1"/>
    <w:basedOn w:val="TableNormal"/>
    <w:next w:val="TableGrid"/>
    <w:uiPriority w:val="59"/>
    <w:rsid w:val="007E76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eft">
    <w:name w:val="left"/>
    <w:basedOn w:val="DefaultParagraphFont"/>
    <w:rsid w:val="005F482B"/>
  </w:style>
  <w:style w:type="character" w:customStyle="1" w:styleId="right">
    <w:name w:val="right"/>
    <w:basedOn w:val="DefaultParagraphFont"/>
    <w:rsid w:val="005F482B"/>
  </w:style>
  <w:style w:type="character" w:customStyle="1" w:styleId="hps">
    <w:name w:val="hps"/>
    <w:basedOn w:val="DefaultParagraphFont"/>
    <w:rsid w:val="00300772"/>
  </w:style>
  <w:style w:type="character" w:customStyle="1" w:styleId="cdc-decorated">
    <w:name w:val="cdc-decorated"/>
    <w:basedOn w:val="DefaultParagraphFont"/>
    <w:rsid w:val="00806BDF"/>
  </w:style>
  <w:style w:type="paragraph" w:customStyle="1" w:styleId="Numerotat">
    <w:name w:val="Numerotat"/>
    <w:basedOn w:val="Normal"/>
    <w:rsid w:val="00A94DB6"/>
    <w:pPr>
      <w:numPr>
        <w:numId w:val="12"/>
      </w:numPr>
      <w:spacing w:beforeLines="120" w:after="0" w:line="240" w:lineRule="auto"/>
      <w:jc w:val="both"/>
    </w:pPr>
    <w:rPr>
      <w:rFonts w:ascii="Arial" w:eastAsia="Times New Roman" w:hAnsi="Arial" w:cs="Arial"/>
      <w:sz w:val="24"/>
      <w:szCs w:val="24"/>
      <w:lang w:val="ro-RO"/>
    </w:rPr>
  </w:style>
  <w:style w:type="paragraph" w:customStyle="1" w:styleId="Litere">
    <w:name w:val="Litere"/>
    <w:basedOn w:val="Normal"/>
    <w:rsid w:val="00A94DB6"/>
    <w:pPr>
      <w:numPr>
        <w:numId w:val="13"/>
      </w:numPr>
      <w:spacing w:after="0" w:line="240" w:lineRule="auto"/>
      <w:ind w:left="714" w:hanging="357"/>
      <w:jc w:val="both"/>
    </w:pPr>
    <w:rPr>
      <w:rFonts w:ascii="Arial" w:eastAsia="Times New Roman" w:hAnsi="Arial" w:cs="Arial"/>
      <w:sz w:val="24"/>
      <w:szCs w:val="24"/>
      <w:lang w:val="ro-RO"/>
    </w:rPr>
  </w:style>
  <w:style w:type="table" w:styleId="TableElegant">
    <w:name w:val="Table Elegant"/>
    <w:basedOn w:val="TableNormal"/>
    <w:uiPriority w:val="99"/>
    <w:rsid w:val="00B44C5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BodyText3">
    <w:name w:val="Body Text 3"/>
    <w:basedOn w:val="Normal"/>
    <w:link w:val="BodyText3Char"/>
    <w:uiPriority w:val="99"/>
    <w:rsid w:val="00B44C5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44C55"/>
    <w:rPr>
      <w:rFonts w:ascii="Times New Roman" w:eastAsia="Times New Roman" w:hAnsi="Times New Roman" w:cs="Times New Roman"/>
      <w:sz w:val="16"/>
      <w:szCs w:val="16"/>
    </w:rPr>
  </w:style>
  <w:style w:type="paragraph" w:styleId="BodyTextIndent">
    <w:name w:val="Body Text Indent"/>
    <w:basedOn w:val="Normal"/>
    <w:link w:val="BodyTextIndentChar"/>
    <w:uiPriority w:val="99"/>
    <w:rsid w:val="00B44C5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B44C55"/>
    <w:rPr>
      <w:rFonts w:ascii="Times New Roman" w:eastAsia="Times New Roman" w:hAnsi="Times New Roman" w:cs="Times New Roman"/>
      <w:sz w:val="24"/>
      <w:szCs w:val="24"/>
    </w:rPr>
  </w:style>
  <w:style w:type="character" w:styleId="PageNumber">
    <w:name w:val="page number"/>
    <w:basedOn w:val="DefaultParagraphFont"/>
    <w:uiPriority w:val="99"/>
    <w:rsid w:val="00B44C55"/>
    <w:rPr>
      <w:rFonts w:cs="Times New Roman"/>
    </w:rPr>
  </w:style>
  <w:style w:type="paragraph" w:styleId="BodyTextIndent2">
    <w:name w:val="Body Text Indent 2"/>
    <w:basedOn w:val="Normal"/>
    <w:link w:val="BodyTextIndent2Char"/>
    <w:uiPriority w:val="99"/>
    <w:rsid w:val="00B44C55"/>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44C55"/>
    <w:rPr>
      <w:rFonts w:ascii="Times New Roman" w:eastAsia="Times New Roman" w:hAnsi="Times New Roman" w:cs="Times New Roman"/>
      <w:sz w:val="24"/>
      <w:szCs w:val="24"/>
    </w:rPr>
  </w:style>
  <w:style w:type="character" w:customStyle="1" w:styleId="yiv2368425597linkinfo">
    <w:name w:val="yiv2368425597link_info"/>
    <w:basedOn w:val="DefaultParagraphFont"/>
    <w:rsid w:val="00B44C55"/>
  </w:style>
  <w:style w:type="character" w:customStyle="1" w:styleId="EC-ParaCharChar">
    <w:name w:val="EC-Para Char Char"/>
    <w:basedOn w:val="DefaultParagraphFont"/>
    <w:link w:val="EC-Para"/>
    <w:locked/>
    <w:rsid w:val="00B44C55"/>
    <w:rPr>
      <w:rFonts w:ascii="Tahoma" w:eastAsia="Batang" w:hAnsi="Tahoma" w:cs="Tahoma"/>
      <w:color w:val="000000"/>
      <w:kern w:val="22"/>
      <w:sz w:val="18"/>
      <w:szCs w:val="18"/>
      <w:lang w:eastAsia="ko-KR"/>
    </w:rPr>
  </w:style>
  <w:style w:type="paragraph" w:customStyle="1" w:styleId="EC-Para">
    <w:name w:val="EC-Para"/>
    <w:link w:val="EC-ParaCharChar"/>
    <w:rsid w:val="00B44C55"/>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B44C55"/>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B44C55"/>
    <w:rPr>
      <w:rFonts w:ascii="Arial" w:hAnsi="Arial" w:cs="Arial"/>
      <w:spacing w:val="-2"/>
    </w:rPr>
  </w:style>
  <w:style w:type="paragraph" w:customStyle="1" w:styleId="5Normal">
    <w:name w:val="5 Normal"/>
    <w:link w:val="5NormalChar"/>
    <w:rsid w:val="00B44C55"/>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styleId="FollowedHyperlink">
    <w:name w:val="FollowedHyperlink"/>
    <w:basedOn w:val="DefaultParagraphFont"/>
    <w:uiPriority w:val="99"/>
    <w:semiHidden/>
    <w:unhideWhenUsed/>
    <w:rsid w:val="00AC18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EA9"/>
  </w:style>
  <w:style w:type="paragraph" w:styleId="Heading1">
    <w:name w:val="heading 1"/>
    <w:basedOn w:val="Normal"/>
    <w:link w:val="Heading1Char"/>
    <w:uiPriority w:val="99"/>
    <w:qFormat/>
    <w:rsid w:val="006608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9"/>
    <w:qFormat/>
    <w:rsid w:val="006608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9"/>
    <w:qFormat/>
    <w:rsid w:val="00660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6608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B44C55"/>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B44C55"/>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B44C55"/>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608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rsid w:val="006608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rsid w:val="006608A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6608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B44C5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44C55"/>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44C55"/>
    <w:rPr>
      <w:rFonts w:ascii="Times New Roman" w:eastAsia="Times New Roman" w:hAnsi="Times New Roman" w:cs="Times New Roman"/>
      <w:sz w:val="24"/>
      <w:szCs w:val="24"/>
    </w:rPr>
  </w:style>
  <w:style w:type="paragraph" w:styleId="NormalWeb">
    <w:name w:val="Normal (Web)"/>
    <w:basedOn w:val="Normal"/>
    <w:uiPriority w:val="99"/>
    <w:unhideWhenUsed/>
    <w:rsid w:val="00660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608A5"/>
  </w:style>
  <w:style w:type="character" w:styleId="Hyperlink">
    <w:name w:val="Hyperlink"/>
    <w:basedOn w:val="DefaultParagraphFont"/>
    <w:uiPriority w:val="99"/>
    <w:unhideWhenUsed/>
    <w:rsid w:val="006608A5"/>
    <w:rPr>
      <w:color w:val="0000FF" w:themeColor="hyperlink"/>
      <w:u w:val="single"/>
    </w:rPr>
  </w:style>
  <w:style w:type="character" w:customStyle="1" w:styleId="factbuffetfigure">
    <w:name w:val="factbuffet_figure"/>
    <w:basedOn w:val="DefaultParagraphFont"/>
    <w:rsid w:val="006608A5"/>
  </w:style>
  <w:style w:type="character" w:styleId="Emphasis">
    <w:name w:val="Emphasis"/>
    <w:basedOn w:val="DefaultParagraphFont"/>
    <w:uiPriority w:val="20"/>
    <w:qFormat/>
    <w:rsid w:val="006608A5"/>
    <w:rPr>
      <w:i/>
      <w:iCs/>
    </w:rPr>
  </w:style>
  <w:style w:type="paragraph" w:customStyle="1" w:styleId="source">
    <w:name w:val="source"/>
    <w:basedOn w:val="Normal"/>
    <w:rsid w:val="006608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6608A5"/>
    <w:pPr>
      <w:ind w:left="720"/>
      <w:contextualSpacing/>
    </w:pPr>
  </w:style>
  <w:style w:type="paragraph" w:styleId="BalloonText">
    <w:name w:val="Balloon Text"/>
    <w:basedOn w:val="Normal"/>
    <w:link w:val="BalloonTextChar"/>
    <w:uiPriority w:val="99"/>
    <w:semiHidden/>
    <w:unhideWhenUsed/>
    <w:rsid w:val="00660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8A5"/>
    <w:rPr>
      <w:rFonts w:ascii="Tahoma" w:hAnsi="Tahoma" w:cs="Tahoma"/>
      <w:sz w:val="16"/>
      <w:szCs w:val="16"/>
    </w:rPr>
  </w:style>
  <w:style w:type="character" w:customStyle="1" w:styleId="custombutton">
    <w:name w:val="custom_button"/>
    <w:basedOn w:val="DefaultParagraphFont"/>
    <w:rsid w:val="00640678"/>
  </w:style>
  <w:style w:type="character" w:styleId="Strong">
    <w:name w:val="Strong"/>
    <w:basedOn w:val="DefaultParagraphFont"/>
    <w:uiPriority w:val="22"/>
    <w:qFormat/>
    <w:rsid w:val="00640678"/>
    <w:rPr>
      <w:b/>
      <w:bCs/>
    </w:rPr>
  </w:style>
  <w:style w:type="paragraph" w:customStyle="1" w:styleId="reference">
    <w:name w:val="reference"/>
    <w:basedOn w:val="Normal"/>
    <w:rsid w:val="006406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640678"/>
  </w:style>
  <w:style w:type="paragraph" w:styleId="Header">
    <w:name w:val="header"/>
    <w:basedOn w:val="Normal"/>
    <w:link w:val="HeaderChar"/>
    <w:uiPriority w:val="99"/>
    <w:unhideWhenUsed/>
    <w:rsid w:val="00DB2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77F"/>
  </w:style>
  <w:style w:type="paragraph" w:styleId="Footer">
    <w:name w:val="footer"/>
    <w:basedOn w:val="Normal"/>
    <w:link w:val="FooterChar"/>
    <w:uiPriority w:val="99"/>
    <w:unhideWhenUsed/>
    <w:rsid w:val="00DB2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77F"/>
  </w:style>
  <w:style w:type="table" w:styleId="TableGrid">
    <w:name w:val="Table Grid"/>
    <w:basedOn w:val="TableNormal"/>
    <w:uiPriority w:val="59"/>
    <w:rsid w:val="00EB72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B5F4C"/>
    <w:pPr>
      <w:autoSpaceDE w:val="0"/>
      <w:autoSpaceDN w:val="0"/>
      <w:adjustRightInd w:val="0"/>
      <w:spacing w:after="0" w:line="240" w:lineRule="auto"/>
    </w:pPr>
    <w:rPr>
      <w:rFonts w:ascii="Myriad Pro" w:eastAsia="Calibri" w:hAnsi="Myriad Pro" w:cs="Myriad Pro"/>
      <w:color w:val="000000"/>
      <w:sz w:val="24"/>
      <w:szCs w:val="24"/>
    </w:rPr>
  </w:style>
  <w:style w:type="table" w:customStyle="1" w:styleId="TableGrid1">
    <w:name w:val="Table Grid1"/>
    <w:basedOn w:val="TableNormal"/>
    <w:next w:val="TableGrid"/>
    <w:uiPriority w:val="59"/>
    <w:rsid w:val="007E76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eft">
    <w:name w:val="left"/>
    <w:basedOn w:val="DefaultParagraphFont"/>
    <w:rsid w:val="005F482B"/>
  </w:style>
  <w:style w:type="character" w:customStyle="1" w:styleId="right">
    <w:name w:val="right"/>
    <w:basedOn w:val="DefaultParagraphFont"/>
    <w:rsid w:val="005F482B"/>
  </w:style>
  <w:style w:type="character" w:customStyle="1" w:styleId="hps">
    <w:name w:val="hps"/>
    <w:basedOn w:val="DefaultParagraphFont"/>
    <w:rsid w:val="00300772"/>
  </w:style>
  <w:style w:type="character" w:customStyle="1" w:styleId="cdc-decorated">
    <w:name w:val="cdc-decorated"/>
    <w:basedOn w:val="DefaultParagraphFont"/>
    <w:rsid w:val="00806BDF"/>
  </w:style>
  <w:style w:type="paragraph" w:customStyle="1" w:styleId="Numerotat">
    <w:name w:val="Numerotat"/>
    <w:basedOn w:val="Normal"/>
    <w:rsid w:val="00A94DB6"/>
    <w:pPr>
      <w:numPr>
        <w:numId w:val="12"/>
      </w:numPr>
      <w:spacing w:beforeLines="120" w:after="0" w:line="240" w:lineRule="auto"/>
      <w:jc w:val="both"/>
    </w:pPr>
    <w:rPr>
      <w:rFonts w:ascii="Arial" w:eastAsia="Times New Roman" w:hAnsi="Arial" w:cs="Arial"/>
      <w:sz w:val="24"/>
      <w:szCs w:val="24"/>
      <w:lang w:val="ro-RO"/>
    </w:rPr>
  </w:style>
  <w:style w:type="paragraph" w:customStyle="1" w:styleId="Litere">
    <w:name w:val="Litere"/>
    <w:basedOn w:val="Normal"/>
    <w:rsid w:val="00A94DB6"/>
    <w:pPr>
      <w:numPr>
        <w:numId w:val="13"/>
      </w:numPr>
      <w:spacing w:after="0" w:line="240" w:lineRule="auto"/>
      <w:ind w:left="714" w:hanging="357"/>
      <w:jc w:val="both"/>
    </w:pPr>
    <w:rPr>
      <w:rFonts w:ascii="Arial" w:eastAsia="Times New Roman" w:hAnsi="Arial" w:cs="Arial"/>
      <w:sz w:val="24"/>
      <w:szCs w:val="24"/>
      <w:lang w:val="ro-RO"/>
    </w:rPr>
  </w:style>
  <w:style w:type="table" w:styleId="TableElegant">
    <w:name w:val="Table Elegant"/>
    <w:basedOn w:val="TableNormal"/>
    <w:uiPriority w:val="99"/>
    <w:rsid w:val="00B44C5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BodyText3">
    <w:name w:val="Body Text 3"/>
    <w:basedOn w:val="Normal"/>
    <w:link w:val="BodyText3Char"/>
    <w:uiPriority w:val="99"/>
    <w:rsid w:val="00B44C5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44C55"/>
    <w:rPr>
      <w:rFonts w:ascii="Times New Roman" w:eastAsia="Times New Roman" w:hAnsi="Times New Roman" w:cs="Times New Roman"/>
      <w:sz w:val="16"/>
      <w:szCs w:val="16"/>
    </w:rPr>
  </w:style>
  <w:style w:type="paragraph" w:styleId="BodyTextIndent">
    <w:name w:val="Body Text Indent"/>
    <w:basedOn w:val="Normal"/>
    <w:link w:val="BodyTextIndentChar"/>
    <w:uiPriority w:val="99"/>
    <w:rsid w:val="00B44C5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B44C55"/>
    <w:rPr>
      <w:rFonts w:ascii="Times New Roman" w:eastAsia="Times New Roman" w:hAnsi="Times New Roman" w:cs="Times New Roman"/>
      <w:sz w:val="24"/>
      <w:szCs w:val="24"/>
    </w:rPr>
  </w:style>
  <w:style w:type="character" w:styleId="PageNumber">
    <w:name w:val="page number"/>
    <w:basedOn w:val="DefaultParagraphFont"/>
    <w:uiPriority w:val="99"/>
    <w:rsid w:val="00B44C55"/>
    <w:rPr>
      <w:rFonts w:cs="Times New Roman"/>
    </w:rPr>
  </w:style>
  <w:style w:type="paragraph" w:styleId="BodyTextIndent2">
    <w:name w:val="Body Text Indent 2"/>
    <w:basedOn w:val="Normal"/>
    <w:link w:val="BodyTextIndent2Char"/>
    <w:uiPriority w:val="99"/>
    <w:rsid w:val="00B44C55"/>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44C55"/>
    <w:rPr>
      <w:rFonts w:ascii="Times New Roman" w:eastAsia="Times New Roman" w:hAnsi="Times New Roman" w:cs="Times New Roman"/>
      <w:sz w:val="24"/>
      <w:szCs w:val="24"/>
    </w:rPr>
  </w:style>
  <w:style w:type="character" w:customStyle="1" w:styleId="yiv2368425597linkinfo">
    <w:name w:val="yiv2368425597link_info"/>
    <w:basedOn w:val="DefaultParagraphFont"/>
    <w:rsid w:val="00B44C55"/>
  </w:style>
  <w:style w:type="character" w:customStyle="1" w:styleId="EC-ParaCharChar">
    <w:name w:val="EC-Para Char Char"/>
    <w:basedOn w:val="DefaultParagraphFont"/>
    <w:link w:val="EC-Para"/>
    <w:locked/>
    <w:rsid w:val="00B44C55"/>
    <w:rPr>
      <w:rFonts w:ascii="Tahoma" w:eastAsia="Batang" w:hAnsi="Tahoma" w:cs="Tahoma"/>
      <w:color w:val="000000"/>
      <w:kern w:val="22"/>
      <w:sz w:val="18"/>
      <w:szCs w:val="18"/>
      <w:lang w:eastAsia="ko-KR"/>
    </w:rPr>
  </w:style>
  <w:style w:type="paragraph" w:customStyle="1" w:styleId="EC-Para">
    <w:name w:val="EC-Para"/>
    <w:link w:val="EC-ParaCharChar"/>
    <w:rsid w:val="00B44C55"/>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B44C55"/>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B44C55"/>
    <w:rPr>
      <w:rFonts w:ascii="Arial" w:hAnsi="Arial" w:cs="Arial"/>
      <w:spacing w:val="-2"/>
    </w:rPr>
  </w:style>
  <w:style w:type="paragraph" w:customStyle="1" w:styleId="5Normal">
    <w:name w:val="5 Normal"/>
    <w:link w:val="5NormalChar"/>
    <w:rsid w:val="00B44C55"/>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styleId="FollowedHyperlink">
    <w:name w:val="FollowedHyperlink"/>
    <w:basedOn w:val="DefaultParagraphFont"/>
    <w:uiPriority w:val="99"/>
    <w:semiHidden/>
    <w:unhideWhenUsed/>
    <w:rsid w:val="00AC18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6772">
      <w:bodyDiv w:val="1"/>
      <w:marLeft w:val="0"/>
      <w:marRight w:val="0"/>
      <w:marTop w:val="0"/>
      <w:marBottom w:val="0"/>
      <w:divBdr>
        <w:top w:val="none" w:sz="0" w:space="0" w:color="auto"/>
        <w:left w:val="none" w:sz="0" w:space="0" w:color="auto"/>
        <w:bottom w:val="none" w:sz="0" w:space="0" w:color="auto"/>
        <w:right w:val="none" w:sz="0" w:space="0" w:color="auto"/>
      </w:divBdr>
    </w:div>
    <w:div w:id="72052411">
      <w:bodyDiv w:val="1"/>
      <w:marLeft w:val="0"/>
      <w:marRight w:val="0"/>
      <w:marTop w:val="0"/>
      <w:marBottom w:val="0"/>
      <w:divBdr>
        <w:top w:val="none" w:sz="0" w:space="0" w:color="auto"/>
        <w:left w:val="none" w:sz="0" w:space="0" w:color="auto"/>
        <w:bottom w:val="none" w:sz="0" w:space="0" w:color="auto"/>
        <w:right w:val="none" w:sz="0" w:space="0" w:color="auto"/>
      </w:divBdr>
    </w:div>
    <w:div w:id="84766110">
      <w:bodyDiv w:val="1"/>
      <w:marLeft w:val="0"/>
      <w:marRight w:val="0"/>
      <w:marTop w:val="0"/>
      <w:marBottom w:val="0"/>
      <w:divBdr>
        <w:top w:val="none" w:sz="0" w:space="0" w:color="auto"/>
        <w:left w:val="none" w:sz="0" w:space="0" w:color="auto"/>
        <w:bottom w:val="none" w:sz="0" w:space="0" w:color="auto"/>
        <w:right w:val="none" w:sz="0" w:space="0" w:color="auto"/>
      </w:divBdr>
      <w:divsChild>
        <w:div w:id="180168500">
          <w:marLeft w:val="0"/>
          <w:marRight w:val="240"/>
          <w:marTop w:val="0"/>
          <w:marBottom w:val="432"/>
          <w:divBdr>
            <w:top w:val="none" w:sz="0" w:space="0" w:color="auto"/>
            <w:left w:val="none" w:sz="0" w:space="0" w:color="auto"/>
            <w:bottom w:val="none" w:sz="0" w:space="0" w:color="auto"/>
            <w:right w:val="none" w:sz="0" w:space="0" w:color="auto"/>
          </w:divBdr>
        </w:div>
      </w:divsChild>
    </w:div>
    <w:div w:id="174460783">
      <w:bodyDiv w:val="1"/>
      <w:marLeft w:val="0"/>
      <w:marRight w:val="0"/>
      <w:marTop w:val="0"/>
      <w:marBottom w:val="0"/>
      <w:divBdr>
        <w:top w:val="none" w:sz="0" w:space="0" w:color="auto"/>
        <w:left w:val="none" w:sz="0" w:space="0" w:color="auto"/>
        <w:bottom w:val="none" w:sz="0" w:space="0" w:color="auto"/>
        <w:right w:val="none" w:sz="0" w:space="0" w:color="auto"/>
      </w:divBdr>
      <w:divsChild>
        <w:div w:id="412507773">
          <w:marLeft w:val="0"/>
          <w:marRight w:val="0"/>
          <w:marTop w:val="0"/>
          <w:marBottom w:val="0"/>
          <w:divBdr>
            <w:top w:val="none" w:sz="0" w:space="0" w:color="auto"/>
            <w:left w:val="none" w:sz="0" w:space="0" w:color="auto"/>
            <w:bottom w:val="none" w:sz="0" w:space="0" w:color="auto"/>
            <w:right w:val="none" w:sz="0" w:space="0" w:color="auto"/>
          </w:divBdr>
          <w:divsChild>
            <w:div w:id="1522013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177733">
      <w:bodyDiv w:val="1"/>
      <w:marLeft w:val="0"/>
      <w:marRight w:val="0"/>
      <w:marTop w:val="0"/>
      <w:marBottom w:val="0"/>
      <w:divBdr>
        <w:top w:val="none" w:sz="0" w:space="0" w:color="auto"/>
        <w:left w:val="none" w:sz="0" w:space="0" w:color="auto"/>
        <w:bottom w:val="none" w:sz="0" w:space="0" w:color="auto"/>
        <w:right w:val="none" w:sz="0" w:space="0" w:color="auto"/>
      </w:divBdr>
    </w:div>
    <w:div w:id="236667508">
      <w:bodyDiv w:val="1"/>
      <w:marLeft w:val="0"/>
      <w:marRight w:val="0"/>
      <w:marTop w:val="0"/>
      <w:marBottom w:val="0"/>
      <w:divBdr>
        <w:top w:val="none" w:sz="0" w:space="0" w:color="auto"/>
        <w:left w:val="none" w:sz="0" w:space="0" w:color="auto"/>
        <w:bottom w:val="none" w:sz="0" w:space="0" w:color="auto"/>
        <w:right w:val="none" w:sz="0" w:space="0" w:color="auto"/>
      </w:divBdr>
    </w:div>
    <w:div w:id="295720951">
      <w:bodyDiv w:val="1"/>
      <w:marLeft w:val="0"/>
      <w:marRight w:val="0"/>
      <w:marTop w:val="0"/>
      <w:marBottom w:val="0"/>
      <w:divBdr>
        <w:top w:val="none" w:sz="0" w:space="0" w:color="auto"/>
        <w:left w:val="none" w:sz="0" w:space="0" w:color="auto"/>
        <w:bottom w:val="none" w:sz="0" w:space="0" w:color="auto"/>
        <w:right w:val="none" w:sz="0" w:space="0" w:color="auto"/>
      </w:divBdr>
    </w:div>
    <w:div w:id="453789989">
      <w:bodyDiv w:val="1"/>
      <w:marLeft w:val="0"/>
      <w:marRight w:val="0"/>
      <w:marTop w:val="0"/>
      <w:marBottom w:val="0"/>
      <w:divBdr>
        <w:top w:val="none" w:sz="0" w:space="0" w:color="auto"/>
        <w:left w:val="none" w:sz="0" w:space="0" w:color="auto"/>
        <w:bottom w:val="none" w:sz="0" w:space="0" w:color="auto"/>
        <w:right w:val="none" w:sz="0" w:space="0" w:color="auto"/>
      </w:divBdr>
    </w:div>
    <w:div w:id="515075037">
      <w:bodyDiv w:val="1"/>
      <w:marLeft w:val="0"/>
      <w:marRight w:val="0"/>
      <w:marTop w:val="0"/>
      <w:marBottom w:val="0"/>
      <w:divBdr>
        <w:top w:val="none" w:sz="0" w:space="0" w:color="auto"/>
        <w:left w:val="none" w:sz="0" w:space="0" w:color="auto"/>
        <w:bottom w:val="none" w:sz="0" w:space="0" w:color="auto"/>
        <w:right w:val="none" w:sz="0" w:space="0" w:color="auto"/>
      </w:divBdr>
    </w:div>
    <w:div w:id="572356029">
      <w:bodyDiv w:val="1"/>
      <w:marLeft w:val="0"/>
      <w:marRight w:val="0"/>
      <w:marTop w:val="0"/>
      <w:marBottom w:val="0"/>
      <w:divBdr>
        <w:top w:val="none" w:sz="0" w:space="0" w:color="auto"/>
        <w:left w:val="none" w:sz="0" w:space="0" w:color="auto"/>
        <w:bottom w:val="none" w:sz="0" w:space="0" w:color="auto"/>
        <w:right w:val="none" w:sz="0" w:space="0" w:color="auto"/>
      </w:divBdr>
    </w:div>
    <w:div w:id="604577160">
      <w:bodyDiv w:val="1"/>
      <w:marLeft w:val="0"/>
      <w:marRight w:val="0"/>
      <w:marTop w:val="0"/>
      <w:marBottom w:val="0"/>
      <w:divBdr>
        <w:top w:val="none" w:sz="0" w:space="0" w:color="auto"/>
        <w:left w:val="none" w:sz="0" w:space="0" w:color="auto"/>
        <w:bottom w:val="none" w:sz="0" w:space="0" w:color="auto"/>
        <w:right w:val="none" w:sz="0" w:space="0" w:color="auto"/>
      </w:divBdr>
    </w:div>
    <w:div w:id="634457042">
      <w:bodyDiv w:val="1"/>
      <w:marLeft w:val="0"/>
      <w:marRight w:val="0"/>
      <w:marTop w:val="0"/>
      <w:marBottom w:val="0"/>
      <w:divBdr>
        <w:top w:val="none" w:sz="0" w:space="0" w:color="auto"/>
        <w:left w:val="none" w:sz="0" w:space="0" w:color="auto"/>
        <w:bottom w:val="none" w:sz="0" w:space="0" w:color="auto"/>
        <w:right w:val="none" w:sz="0" w:space="0" w:color="auto"/>
      </w:divBdr>
    </w:div>
    <w:div w:id="737365579">
      <w:bodyDiv w:val="1"/>
      <w:marLeft w:val="0"/>
      <w:marRight w:val="0"/>
      <w:marTop w:val="0"/>
      <w:marBottom w:val="0"/>
      <w:divBdr>
        <w:top w:val="none" w:sz="0" w:space="0" w:color="auto"/>
        <w:left w:val="none" w:sz="0" w:space="0" w:color="auto"/>
        <w:bottom w:val="none" w:sz="0" w:space="0" w:color="auto"/>
        <w:right w:val="none" w:sz="0" w:space="0" w:color="auto"/>
      </w:divBdr>
    </w:div>
    <w:div w:id="753743182">
      <w:bodyDiv w:val="1"/>
      <w:marLeft w:val="0"/>
      <w:marRight w:val="0"/>
      <w:marTop w:val="0"/>
      <w:marBottom w:val="0"/>
      <w:divBdr>
        <w:top w:val="none" w:sz="0" w:space="0" w:color="auto"/>
        <w:left w:val="none" w:sz="0" w:space="0" w:color="auto"/>
        <w:bottom w:val="none" w:sz="0" w:space="0" w:color="auto"/>
        <w:right w:val="none" w:sz="0" w:space="0" w:color="auto"/>
      </w:divBdr>
    </w:div>
    <w:div w:id="765348947">
      <w:bodyDiv w:val="1"/>
      <w:marLeft w:val="0"/>
      <w:marRight w:val="0"/>
      <w:marTop w:val="0"/>
      <w:marBottom w:val="0"/>
      <w:divBdr>
        <w:top w:val="none" w:sz="0" w:space="0" w:color="auto"/>
        <w:left w:val="none" w:sz="0" w:space="0" w:color="auto"/>
        <w:bottom w:val="none" w:sz="0" w:space="0" w:color="auto"/>
        <w:right w:val="none" w:sz="0" w:space="0" w:color="auto"/>
      </w:divBdr>
    </w:div>
    <w:div w:id="774444764">
      <w:bodyDiv w:val="1"/>
      <w:marLeft w:val="0"/>
      <w:marRight w:val="0"/>
      <w:marTop w:val="0"/>
      <w:marBottom w:val="0"/>
      <w:divBdr>
        <w:top w:val="none" w:sz="0" w:space="0" w:color="auto"/>
        <w:left w:val="none" w:sz="0" w:space="0" w:color="auto"/>
        <w:bottom w:val="none" w:sz="0" w:space="0" w:color="auto"/>
        <w:right w:val="none" w:sz="0" w:space="0" w:color="auto"/>
      </w:divBdr>
    </w:div>
    <w:div w:id="775293713">
      <w:bodyDiv w:val="1"/>
      <w:marLeft w:val="0"/>
      <w:marRight w:val="0"/>
      <w:marTop w:val="0"/>
      <w:marBottom w:val="0"/>
      <w:divBdr>
        <w:top w:val="none" w:sz="0" w:space="0" w:color="auto"/>
        <w:left w:val="none" w:sz="0" w:space="0" w:color="auto"/>
        <w:bottom w:val="none" w:sz="0" w:space="0" w:color="auto"/>
        <w:right w:val="none" w:sz="0" w:space="0" w:color="auto"/>
      </w:divBdr>
    </w:div>
    <w:div w:id="801851961">
      <w:bodyDiv w:val="1"/>
      <w:marLeft w:val="0"/>
      <w:marRight w:val="0"/>
      <w:marTop w:val="0"/>
      <w:marBottom w:val="0"/>
      <w:divBdr>
        <w:top w:val="none" w:sz="0" w:space="0" w:color="auto"/>
        <w:left w:val="none" w:sz="0" w:space="0" w:color="auto"/>
        <w:bottom w:val="none" w:sz="0" w:space="0" w:color="auto"/>
        <w:right w:val="none" w:sz="0" w:space="0" w:color="auto"/>
      </w:divBdr>
    </w:div>
    <w:div w:id="861095002">
      <w:bodyDiv w:val="1"/>
      <w:marLeft w:val="0"/>
      <w:marRight w:val="0"/>
      <w:marTop w:val="0"/>
      <w:marBottom w:val="0"/>
      <w:divBdr>
        <w:top w:val="none" w:sz="0" w:space="0" w:color="auto"/>
        <w:left w:val="none" w:sz="0" w:space="0" w:color="auto"/>
        <w:bottom w:val="none" w:sz="0" w:space="0" w:color="auto"/>
        <w:right w:val="none" w:sz="0" w:space="0" w:color="auto"/>
      </w:divBdr>
      <w:divsChild>
        <w:div w:id="1087192533">
          <w:marLeft w:val="0"/>
          <w:marRight w:val="0"/>
          <w:marTop w:val="0"/>
          <w:marBottom w:val="0"/>
          <w:divBdr>
            <w:top w:val="none" w:sz="0" w:space="0" w:color="auto"/>
            <w:left w:val="none" w:sz="0" w:space="0" w:color="auto"/>
            <w:bottom w:val="none" w:sz="0" w:space="0" w:color="auto"/>
            <w:right w:val="none" w:sz="0" w:space="0" w:color="auto"/>
          </w:divBdr>
          <w:divsChild>
            <w:div w:id="18625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5058">
      <w:bodyDiv w:val="1"/>
      <w:marLeft w:val="0"/>
      <w:marRight w:val="0"/>
      <w:marTop w:val="0"/>
      <w:marBottom w:val="0"/>
      <w:divBdr>
        <w:top w:val="none" w:sz="0" w:space="0" w:color="auto"/>
        <w:left w:val="none" w:sz="0" w:space="0" w:color="auto"/>
        <w:bottom w:val="none" w:sz="0" w:space="0" w:color="auto"/>
        <w:right w:val="none" w:sz="0" w:space="0" w:color="auto"/>
      </w:divBdr>
      <w:divsChild>
        <w:div w:id="837697358">
          <w:marLeft w:val="0"/>
          <w:marRight w:val="0"/>
          <w:marTop w:val="0"/>
          <w:marBottom w:val="0"/>
          <w:divBdr>
            <w:top w:val="none" w:sz="0" w:space="0" w:color="auto"/>
            <w:left w:val="none" w:sz="0" w:space="0" w:color="auto"/>
            <w:bottom w:val="none" w:sz="0" w:space="0" w:color="auto"/>
            <w:right w:val="none" w:sz="0" w:space="0" w:color="auto"/>
          </w:divBdr>
          <w:divsChild>
            <w:div w:id="71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9565">
      <w:bodyDiv w:val="1"/>
      <w:marLeft w:val="0"/>
      <w:marRight w:val="0"/>
      <w:marTop w:val="0"/>
      <w:marBottom w:val="0"/>
      <w:divBdr>
        <w:top w:val="none" w:sz="0" w:space="0" w:color="auto"/>
        <w:left w:val="none" w:sz="0" w:space="0" w:color="auto"/>
        <w:bottom w:val="none" w:sz="0" w:space="0" w:color="auto"/>
        <w:right w:val="none" w:sz="0" w:space="0" w:color="auto"/>
      </w:divBdr>
    </w:div>
    <w:div w:id="920525562">
      <w:bodyDiv w:val="1"/>
      <w:marLeft w:val="0"/>
      <w:marRight w:val="0"/>
      <w:marTop w:val="0"/>
      <w:marBottom w:val="0"/>
      <w:divBdr>
        <w:top w:val="none" w:sz="0" w:space="0" w:color="auto"/>
        <w:left w:val="none" w:sz="0" w:space="0" w:color="auto"/>
        <w:bottom w:val="none" w:sz="0" w:space="0" w:color="auto"/>
        <w:right w:val="none" w:sz="0" w:space="0" w:color="auto"/>
      </w:divBdr>
    </w:div>
    <w:div w:id="1070545811">
      <w:bodyDiv w:val="1"/>
      <w:marLeft w:val="0"/>
      <w:marRight w:val="0"/>
      <w:marTop w:val="0"/>
      <w:marBottom w:val="0"/>
      <w:divBdr>
        <w:top w:val="none" w:sz="0" w:space="0" w:color="auto"/>
        <w:left w:val="none" w:sz="0" w:space="0" w:color="auto"/>
        <w:bottom w:val="none" w:sz="0" w:space="0" w:color="auto"/>
        <w:right w:val="none" w:sz="0" w:space="0" w:color="auto"/>
      </w:divBdr>
    </w:div>
    <w:div w:id="1132752430">
      <w:bodyDiv w:val="1"/>
      <w:marLeft w:val="0"/>
      <w:marRight w:val="0"/>
      <w:marTop w:val="0"/>
      <w:marBottom w:val="0"/>
      <w:divBdr>
        <w:top w:val="none" w:sz="0" w:space="0" w:color="auto"/>
        <w:left w:val="none" w:sz="0" w:space="0" w:color="auto"/>
        <w:bottom w:val="none" w:sz="0" w:space="0" w:color="auto"/>
        <w:right w:val="none" w:sz="0" w:space="0" w:color="auto"/>
      </w:divBdr>
    </w:div>
    <w:div w:id="1134371266">
      <w:bodyDiv w:val="1"/>
      <w:marLeft w:val="0"/>
      <w:marRight w:val="0"/>
      <w:marTop w:val="0"/>
      <w:marBottom w:val="0"/>
      <w:divBdr>
        <w:top w:val="none" w:sz="0" w:space="0" w:color="auto"/>
        <w:left w:val="none" w:sz="0" w:space="0" w:color="auto"/>
        <w:bottom w:val="none" w:sz="0" w:space="0" w:color="auto"/>
        <w:right w:val="none" w:sz="0" w:space="0" w:color="auto"/>
      </w:divBdr>
    </w:div>
    <w:div w:id="1161312802">
      <w:bodyDiv w:val="1"/>
      <w:marLeft w:val="0"/>
      <w:marRight w:val="0"/>
      <w:marTop w:val="0"/>
      <w:marBottom w:val="0"/>
      <w:divBdr>
        <w:top w:val="none" w:sz="0" w:space="0" w:color="auto"/>
        <w:left w:val="none" w:sz="0" w:space="0" w:color="auto"/>
        <w:bottom w:val="none" w:sz="0" w:space="0" w:color="auto"/>
        <w:right w:val="none" w:sz="0" w:space="0" w:color="auto"/>
      </w:divBdr>
    </w:div>
    <w:div w:id="1176379253">
      <w:bodyDiv w:val="1"/>
      <w:marLeft w:val="0"/>
      <w:marRight w:val="0"/>
      <w:marTop w:val="0"/>
      <w:marBottom w:val="0"/>
      <w:divBdr>
        <w:top w:val="none" w:sz="0" w:space="0" w:color="auto"/>
        <w:left w:val="none" w:sz="0" w:space="0" w:color="auto"/>
        <w:bottom w:val="none" w:sz="0" w:space="0" w:color="auto"/>
        <w:right w:val="none" w:sz="0" w:space="0" w:color="auto"/>
      </w:divBdr>
    </w:div>
    <w:div w:id="1180975050">
      <w:bodyDiv w:val="1"/>
      <w:marLeft w:val="0"/>
      <w:marRight w:val="0"/>
      <w:marTop w:val="0"/>
      <w:marBottom w:val="0"/>
      <w:divBdr>
        <w:top w:val="none" w:sz="0" w:space="0" w:color="auto"/>
        <w:left w:val="none" w:sz="0" w:space="0" w:color="auto"/>
        <w:bottom w:val="none" w:sz="0" w:space="0" w:color="auto"/>
        <w:right w:val="none" w:sz="0" w:space="0" w:color="auto"/>
      </w:divBdr>
    </w:div>
    <w:div w:id="1191645255">
      <w:bodyDiv w:val="1"/>
      <w:marLeft w:val="0"/>
      <w:marRight w:val="0"/>
      <w:marTop w:val="0"/>
      <w:marBottom w:val="0"/>
      <w:divBdr>
        <w:top w:val="none" w:sz="0" w:space="0" w:color="auto"/>
        <w:left w:val="none" w:sz="0" w:space="0" w:color="auto"/>
        <w:bottom w:val="none" w:sz="0" w:space="0" w:color="auto"/>
        <w:right w:val="none" w:sz="0" w:space="0" w:color="auto"/>
      </w:divBdr>
      <w:divsChild>
        <w:div w:id="1499998049">
          <w:marLeft w:val="0"/>
          <w:marRight w:val="0"/>
          <w:marTop w:val="0"/>
          <w:marBottom w:val="0"/>
          <w:divBdr>
            <w:top w:val="none" w:sz="0" w:space="0" w:color="auto"/>
            <w:left w:val="none" w:sz="0" w:space="0" w:color="auto"/>
            <w:bottom w:val="none" w:sz="0" w:space="0" w:color="auto"/>
            <w:right w:val="none" w:sz="0" w:space="0" w:color="auto"/>
          </w:divBdr>
        </w:div>
        <w:div w:id="1832065776">
          <w:marLeft w:val="0"/>
          <w:marRight w:val="0"/>
          <w:marTop w:val="0"/>
          <w:marBottom w:val="0"/>
          <w:divBdr>
            <w:top w:val="none" w:sz="0" w:space="0" w:color="auto"/>
            <w:left w:val="none" w:sz="0" w:space="0" w:color="auto"/>
            <w:bottom w:val="none" w:sz="0" w:space="0" w:color="auto"/>
            <w:right w:val="none" w:sz="0" w:space="0" w:color="auto"/>
          </w:divBdr>
        </w:div>
        <w:div w:id="1250000103">
          <w:marLeft w:val="0"/>
          <w:marRight w:val="0"/>
          <w:marTop w:val="0"/>
          <w:marBottom w:val="0"/>
          <w:divBdr>
            <w:top w:val="none" w:sz="0" w:space="0" w:color="auto"/>
            <w:left w:val="none" w:sz="0" w:space="0" w:color="auto"/>
            <w:bottom w:val="none" w:sz="0" w:space="0" w:color="auto"/>
            <w:right w:val="none" w:sz="0" w:space="0" w:color="auto"/>
          </w:divBdr>
        </w:div>
        <w:div w:id="1227297762">
          <w:marLeft w:val="0"/>
          <w:marRight w:val="0"/>
          <w:marTop w:val="0"/>
          <w:marBottom w:val="0"/>
          <w:divBdr>
            <w:top w:val="none" w:sz="0" w:space="0" w:color="auto"/>
            <w:left w:val="none" w:sz="0" w:space="0" w:color="auto"/>
            <w:bottom w:val="none" w:sz="0" w:space="0" w:color="auto"/>
            <w:right w:val="none" w:sz="0" w:space="0" w:color="auto"/>
          </w:divBdr>
        </w:div>
        <w:div w:id="1502157515">
          <w:marLeft w:val="0"/>
          <w:marRight w:val="0"/>
          <w:marTop w:val="0"/>
          <w:marBottom w:val="0"/>
          <w:divBdr>
            <w:top w:val="none" w:sz="0" w:space="0" w:color="auto"/>
            <w:left w:val="none" w:sz="0" w:space="0" w:color="auto"/>
            <w:bottom w:val="none" w:sz="0" w:space="0" w:color="auto"/>
            <w:right w:val="none" w:sz="0" w:space="0" w:color="auto"/>
          </w:divBdr>
        </w:div>
        <w:div w:id="1254584143">
          <w:marLeft w:val="0"/>
          <w:marRight w:val="0"/>
          <w:marTop w:val="0"/>
          <w:marBottom w:val="0"/>
          <w:divBdr>
            <w:top w:val="none" w:sz="0" w:space="0" w:color="auto"/>
            <w:left w:val="none" w:sz="0" w:space="0" w:color="auto"/>
            <w:bottom w:val="none" w:sz="0" w:space="0" w:color="auto"/>
            <w:right w:val="none" w:sz="0" w:space="0" w:color="auto"/>
          </w:divBdr>
        </w:div>
        <w:div w:id="1681392495">
          <w:marLeft w:val="0"/>
          <w:marRight w:val="0"/>
          <w:marTop w:val="0"/>
          <w:marBottom w:val="0"/>
          <w:divBdr>
            <w:top w:val="none" w:sz="0" w:space="0" w:color="auto"/>
            <w:left w:val="none" w:sz="0" w:space="0" w:color="auto"/>
            <w:bottom w:val="none" w:sz="0" w:space="0" w:color="auto"/>
            <w:right w:val="none" w:sz="0" w:space="0" w:color="auto"/>
          </w:divBdr>
        </w:div>
        <w:div w:id="1308436616">
          <w:marLeft w:val="0"/>
          <w:marRight w:val="0"/>
          <w:marTop w:val="0"/>
          <w:marBottom w:val="0"/>
          <w:divBdr>
            <w:top w:val="none" w:sz="0" w:space="0" w:color="auto"/>
            <w:left w:val="none" w:sz="0" w:space="0" w:color="auto"/>
            <w:bottom w:val="none" w:sz="0" w:space="0" w:color="auto"/>
            <w:right w:val="none" w:sz="0" w:space="0" w:color="auto"/>
          </w:divBdr>
        </w:div>
        <w:div w:id="2109540187">
          <w:marLeft w:val="0"/>
          <w:marRight w:val="0"/>
          <w:marTop w:val="0"/>
          <w:marBottom w:val="0"/>
          <w:divBdr>
            <w:top w:val="none" w:sz="0" w:space="0" w:color="auto"/>
            <w:left w:val="none" w:sz="0" w:space="0" w:color="auto"/>
            <w:bottom w:val="none" w:sz="0" w:space="0" w:color="auto"/>
            <w:right w:val="none" w:sz="0" w:space="0" w:color="auto"/>
          </w:divBdr>
        </w:div>
        <w:div w:id="1233808353">
          <w:marLeft w:val="0"/>
          <w:marRight w:val="0"/>
          <w:marTop w:val="0"/>
          <w:marBottom w:val="0"/>
          <w:divBdr>
            <w:top w:val="none" w:sz="0" w:space="0" w:color="auto"/>
            <w:left w:val="none" w:sz="0" w:space="0" w:color="auto"/>
            <w:bottom w:val="none" w:sz="0" w:space="0" w:color="auto"/>
            <w:right w:val="none" w:sz="0" w:space="0" w:color="auto"/>
          </w:divBdr>
        </w:div>
        <w:div w:id="782114713">
          <w:marLeft w:val="0"/>
          <w:marRight w:val="0"/>
          <w:marTop w:val="0"/>
          <w:marBottom w:val="0"/>
          <w:divBdr>
            <w:top w:val="none" w:sz="0" w:space="0" w:color="auto"/>
            <w:left w:val="none" w:sz="0" w:space="0" w:color="auto"/>
            <w:bottom w:val="none" w:sz="0" w:space="0" w:color="auto"/>
            <w:right w:val="none" w:sz="0" w:space="0" w:color="auto"/>
          </w:divBdr>
        </w:div>
      </w:divsChild>
    </w:div>
    <w:div w:id="1208031005">
      <w:bodyDiv w:val="1"/>
      <w:marLeft w:val="0"/>
      <w:marRight w:val="0"/>
      <w:marTop w:val="0"/>
      <w:marBottom w:val="0"/>
      <w:divBdr>
        <w:top w:val="none" w:sz="0" w:space="0" w:color="auto"/>
        <w:left w:val="none" w:sz="0" w:space="0" w:color="auto"/>
        <w:bottom w:val="none" w:sz="0" w:space="0" w:color="auto"/>
        <w:right w:val="none" w:sz="0" w:space="0" w:color="auto"/>
      </w:divBdr>
    </w:div>
    <w:div w:id="1259437756">
      <w:bodyDiv w:val="1"/>
      <w:marLeft w:val="0"/>
      <w:marRight w:val="0"/>
      <w:marTop w:val="0"/>
      <w:marBottom w:val="0"/>
      <w:divBdr>
        <w:top w:val="none" w:sz="0" w:space="0" w:color="auto"/>
        <w:left w:val="none" w:sz="0" w:space="0" w:color="auto"/>
        <w:bottom w:val="none" w:sz="0" w:space="0" w:color="auto"/>
        <w:right w:val="none" w:sz="0" w:space="0" w:color="auto"/>
      </w:divBdr>
    </w:div>
    <w:div w:id="1279142801">
      <w:bodyDiv w:val="1"/>
      <w:marLeft w:val="0"/>
      <w:marRight w:val="0"/>
      <w:marTop w:val="0"/>
      <w:marBottom w:val="0"/>
      <w:divBdr>
        <w:top w:val="none" w:sz="0" w:space="0" w:color="auto"/>
        <w:left w:val="none" w:sz="0" w:space="0" w:color="auto"/>
        <w:bottom w:val="none" w:sz="0" w:space="0" w:color="auto"/>
        <w:right w:val="none" w:sz="0" w:space="0" w:color="auto"/>
      </w:divBdr>
    </w:div>
    <w:div w:id="1358047578">
      <w:bodyDiv w:val="1"/>
      <w:marLeft w:val="0"/>
      <w:marRight w:val="0"/>
      <w:marTop w:val="0"/>
      <w:marBottom w:val="0"/>
      <w:divBdr>
        <w:top w:val="none" w:sz="0" w:space="0" w:color="auto"/>
        <w:left w:val="none" w:sz="0" w:space="0" w:color="auto"/>
        <w:bottom w:val="none" w:sz="0" w:space="0" w:color="auto"/>
        <w:right w:val="none" w:sz="0" w:space="0" w:color="auto"/>
      </w:divBdr>
    </w:div>
    <w:div w:id="1359546201">
      <w:bodyDiv w:val="1"/>
      <w:marLeft w:val="0"/>
      <w:marRight w:val="0"/>
      <w:marTop w:val="0"/>
      <w:marBottom w:val="0"/>
      <w:divBdr>
        <w:top w:val="none" w:sz="0" w:space="0" w:color="auto"/>
        <w:left w:val="none" w:sz="0" w:space="0" w:color="auto"/>
        <w:bottom w:val="none" w:sz="0" w:space="0" w:color="auto"/>
        <w:right w:val="none" w:sz="0" w:space="0" w:color="auto"/>
      </w:divBdr>
      <w:divsChild>
        <w:div w:id="1539048477">
          <w:marLeft w:val="120"/>
          <w:marRight w:val="240"/>
          <w:marTop w:val="60"/>
          <w:marBottom w:val="60"/>
          <w:divBdr>
            <w:top w:val="none" w:sz="0" w:space="0" w:color="auto"/>
            <w:left w:val="none" w:sz="0" w:space="0" w:color="auto"/>
            <w:bottom w:val="none" w:sz="0" w:space="0" w:color="auto"/>
            <w:right w:val="none" w:sz="0" w:space="0" w:color="auto"/>
          </w:divBdr>
        </w:div>
      </w:divsChild>
    </w:div>
    <w:div w:id="1409763359">
      <w:bodyDiv w:val="1"/>
      <w:marLeft w:val="0"/>
      <w:marRight w:val="0"/>
      <w:marTop w:val="0"/>
      <w:marBottom w:val="0"/>
      <w:divBdr>
        <w:top w:val="none" w:sz="0" w:space="0" w:color="auto"/>
        <w:left w:val="none" w:sz="0" w:space="0" w:color="auto"/>
        <w:bottom w:val="none" w:sz="0" w:space="0" w:color="auto"/>
        <w:right w:val="none" w:sz="0" w:space="0" w:color="auto"/>
      </w:divBdr>
    </w:div>
    <w:div w:id="1445341485">
      <w:bodyDiv w:val="1"/>
      <w:marLeft w:val="0"/>
      <w:marRight w:val="0"/>
      <w:marTop w:val="0"/>
      <w:marBottom w:val="0"/>
      <w:divBdr>
        <w:top w:val="none" w:sz="0" w:space="0" w:color="auto"/>
        <w:left w:val="none" w:sz="0" w:space="0" w:color="auto"/>
        <w:bottom w:val="none" w:sz="0" w:space="0" w:color="auto"/>
        <w:right w:val="none" w:sz="0" w:space="0" w:color="auto"/>
      </w:divBdr>
    </w:div>
    <w:div w:id="1468477312">
      <w:bodyDiv w:val="1"/>
      <w:marLeft w:val="0"/>
      <w:marRight w:val="0"/>
      <w:marTop w:val="0"/>
      <w:marBottom w:val="0"/>
      <w:divBdr>
        <w:top w:val="none" w:sz="0" w:space="0" w:color="auto"/>
        <w:left w:val="none" w:sz="0" w:space="0" w:color="auto"/>
        <w:bottom w:val="none" w:sz="0" w:space="0" w:color="auto"/>
        <w:right w:val="none" w:sz="0" w:space="0" w:color="auto"/>
      </w:divBdr>
    </w:div>
    <w:div w:id="1518956964">
      <w:bodyDiv w:val="1"/>
      <w:marLeft w:val="0"/>
      <w:marRight w:val="0"/>
      <w:marTop w:val="0"/>
      <w:marBottom w:val="0"/>
      <w:divBdr>
        <w:top w:val="none" w:sz="0" w:space="0" w:color="auto"/>
        <w:left w:val="none" w:sz="0" w:space="0" w:color="auto"/>
        <w:bottom w:val="none" w:sz="0" w:space="0" w:color="auto"/>
        <w:right w:val="none" w:sz="0" w:space="0" w:color="auto"/>
      </w:divBdr>
    </w:div>
    <w:div w:id="1529563330">
      <w:bodyDiv w:val="1"/>
      <w:marLeft w:val="0"/>
      <w:marRight w:val="0"/>
      <w:marTop w:val="0"/>
      <w:marBottom w:val="0"/>
      <w:divBdr>
        <w:top w:val="none" w:sz="0" w:space="0" w:color="auto"/>
        <w:left w:val="none" w:sz="0" w:space="0" w:color="auto"/>
        <w:bottom w:val="none" w:sz="0" w:space="0" w:color="auto"/>
        <w:right w:val="none" w:sz="0" w:space="0" w:color="auto"/>
      </w:divBdr>
      <w:divsChild>
        <w:div w:id="247425340">
          <w:marLeft w:val="0"/>
          <w:marRight w:val="0"/>
          <w:marTop w:val="0"/>
          <w:marBottom w:val="432"/>
          <w:divBdr>
            <w:top w:val="none" w:sz="0" w:space="0" w:color="auto"/>
            <w:left w:val="none" w:sz="0" w:space="0" w:color="auto"/>
            <w:bottom w:val="none" w:sz="0" w:space="0" w:color="auto"/>
            <w:right w:val="none" w:sz="0" w:space="0" w:color="auto"/>
          </w:divBdr>
        </w:div>
        <w:div w:id="266960388">
          <w:marLeft w:val="0"/>
          <w:marRight w:val="240"/>
          <w:marTop w:val="60"/>
          <w:marBottom w:val="24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237206894">
                  <w:marLeft w:val="0"/>
                  <w:marRight w:val="0"/>
                  <w:marTop w:val="180"/>
                  <w:marBottom w:val="0"/>
                  <w:divBdr>
                    <w:top w:val="none" w:sz="0" w:space="0" w:color="auto"/>
                    <w:left w:val="none" w:sz="0" w:space="0" w:color="auto"/>
                    <w:bottom w:val="none" w:sz="0" w:space="0" w:color="auto"/>
                    <w:right w:val="none" w:sz="0" w:space="0" w:color="auto"/>
                  </w:divBdr>
                  <w:divsChild>
                    <w:div w:id="1500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3903">
      <w:bodyDiv w:val="1"/>
      <w:marLeft w:val="0"/>
      <w:marRight w:val="0"/>
      <w:marTop w:val="0"/>
      <w:marBottom w:val="0"/>
      <w:divBdr>
        <w:top w:val="none" w:sz="0" w:space="0" w:color="auto"/>
        <w:left w:val="none" w:sz="0" w:space="0" w:color="auto"/>
        <w:bottom w:val="none" w:sz="0" w:space="0" w:color="auto"/>
        <w:right w:val="none" w:sz="0" w:space="0" w:color="auto"/>
      </w:divBdr>
      <w:divsChild>
        <w:div w:id="659042630">
          <w:marLeft w:val="0"/>
          <w:marRight w:val="0"/>
          <w:marTop w:val="0"/>
          <w:marBottom w:val="0"/>
          <w:divBdr>
            <w:top w:val="none" w:sz="0" w:space="0" w:color="auto"/>
            <w:left w:val="none" w:sz="0" w:space="0" w:color="auto"/>
            <w:bottom w:val="none" w:sz="0" w:space="0" w:color="auto"/>
            <w:right w:val="none" w:sz="0" w:space="0" w:color="auto"/>
          </w:divBdr>
          <w:divsChild>
            <w:div w:id="2880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4153">
      <w:bodyDiv w:val="1"/>
      <w:marLeft w:val="0"/>
      <w:marRight w:val="0"/>
      <w:marTop w:val="0"/>
      <w:marBottom w:val="0"/>
      <w:divBdr>
        <w:top w:val="none" w:sz="0" w:space="0" w:color="auto"/>
        <w:left w:val="none" w:sz="0" w:space="0" w:color="auto"/>
        <w:bottom w:val="none" w:sz="0" w:space="0" w:color="auto"/>
        <w:right w:val="none" w:sz="0" w:space="0" w:color="auto"/>
      </w:divBdr>
    </w:div>
    <w:div w:id="1618364740">
      <w:bodyDiv w:val="1"/>
      <w:marLeft w:val="0"/>
      <w:marRight w:val="0"/>
      <w:marTop w:val="0"/>
      <w:marBottom w:val="0"/>
      <w:divBdr>
        <w:top w:val="none" w:sz="0" w:space="0" w:color="auto"/>
        <w:left w:val="none" w:sz="0" w:space="0" w:color="auto"/>
        <w:bottom w:val="none" w:sz="0" w:space="0" w:color="auto"/>
        <w:right w:val="none" w:sz="0" w:space="0" w:color="auto"/>
      </w:divBdr>
    </w:div>
    <w:div w:id="1619874723">
      <w:bodyDiv w:val="1"/>
      <w:marLeft w:val="0"/>
      <w:marRight w:val="0"/>
      <w:marTop w:val="0"/>
      <w:marBottom w:val="0"/>
      <w:divBdr>
        <w:top w:val="none" w:sz="0" w:space="0" w:color="auto"/>
        <w:left w:val="none" w:sz="0" w:space="0" w:color="auto"/>
        <w:bottom w:val="none" w:sz="0" w:space="0" w:color="auto"/>
        <w:right w:val="none" w:sz="0" w:space="0" w:color="auto"/>
      </w:divBdr>
    </w:div>
    <w:div w:id="1656184656">
      <w:bodyDiv w:val="1"/>
      <w:marLeft w:val="0"/>
      <w:marRight w:val="0"/>
      <w:marTop w:val="0"/>
      <w:marBottom w:val="0"/>
      <w:divBdr>
        <w:top w:val="none" w:sz="0" w:space="0" w:color="auto"/>
        <w:left w:val="none" w:sz="0" w:space="0" w:color="auto"/>
        <w:bottom w:val="none" w:sz="0" w:space="0" w:color="auto"/>
        <w:right w:val="none" w:sz="0" w:space="0" w:color="auto"/>
      </w:divBdr>
      <w:divsChild>
        <w:div w:id="2109545493">
          <w:marLeft w:val="120"/>
          <w:marRight w:val="240"/>
          <w:marTop w:val="60"/>
          <w:marBottom w:val="60"/>
          <w:divBdr>
            <w:top w:val="none" w:sz="0" w:space="0" w:color="auto"/>
            <w:left w:val="none" w:sz="0" w:space="0" w:color="auto"/>
            <w:bottom w:val="none" w:sz="0" w:space="0" w:color="auto"/>
            <w:right w:val="none" w:sz="0" w:space="0" w:color="auto"/>
          </w:divBdr>
        </w:div>
      </w:divsChild>
    </w:div>
    <w:div w:id="1734739777">
      <w:bodyDiv w:val="1"/>
      <w:marLeft w:val="0"/>
      <w:marRight w:val="0"/>
      <w:marTop w:val="0"/>
      <w:marBottom w:val="0"/>
      <w:divBdr>
        <w:top w:val="none" w:sz="0" w:space="0" w:color="auto"/>
        <w:left w:val="none" w:sz="0" w:space="0" w:color="auto"/>
        <w:bottom w:val="none" w:sz="0" w:space="0" w:color="auto"/>
        <w:right w:val="none" w:sz="0" w:space="0" w:color="auto"/>
      </w:divBdr>
    </w:div>
    <w:div w:id="1756171250">
      <w:bodyDiv w:val="1"/>
      <w:marLeft w:val="0"/>
      <w:marRight w:val="0"/>
      <w:marTop w:val="0"/>
      <w:marBottom w:val="0"/>
      <w:divBdr>
        <w:top w:val="none" w:sz="0" w:space="0" w:color="auto"/>
        <w:left w:val="none" w:sz="0" w:space="0" w:color="auto"/>
        <w:bottom w:val="none" w:sz="0" w:space="0" w:color="auto"/>
        <w:right w:val="none" w:sz="0" w:space="0" w:color="auto"/>
      </w:divBdr>
    </w:div>
    <w:div w:id="1763261471">
      <w:bodyDiv w:val="1"/>
      <w:marLeft w:val="0"/>
      <w:marRight w:val="0"/>
      <w:marTop w:val="0"/>
      <w:marBottom w:val="0"/>
      <w:divBdr>
        <w:top w:val="none" w:sz="0" w:space="0" w:color="auto"/>
        <w:left w:val="none" w:sz="0" w:space="0" w:color="auto"/>
        <w:bottom w:val="none" w:sz="0" w:space="0" w:color="auto"/>
        <w:right w:val="none" w:sz="0" w:space="0" w:color="auto"/>
      </w:divBdr>
      <w:divsChild>
        <w:div w:id="1529636733">
          <w:marLeft w:val="0"/>
          <w:marRight w:val="0"/>
          <w:marTop w:val="0"/>
          <w:marBottom w:val="0"/>
          <w:divBdr>
            <w:top w:val="none" w:sz="0" w:space="0" w:color="auto"/>
            <w:left w:val="none" w:sz="0" w:space="0" w:color="auto"/>
            <w:bottom w:val="none" w:sz="0" w:space="0" w:color="auto"/>
            <w:right w:val="none" w:sz="0" w:space="0" w:color="auto"/>
          </w:divBdr>
          <w:divsChild>
            <w:div w:id="962153256">
              <w:marLeft w:val="0"/>
              <w:marRight w:val="0"/>
              <w:marTop w:val="0"/>
              <w:marBottom w:val="0"/>
              <w:divBdr>
                <w:top w:val="none" w:sz="0" w:space="0" w:color="auto"/>
                <w:left w:val="none" w:sz="0" w:space="0" w:color="auto"/>
                <w:bottom w:val="none" w:sz="0" w:space="0" w:color="auto"/>
                <w:right w:val="none" w:sz="0" w:space="0" w:color="auto"/>
              </w:divBdr>
            </w:div>
          </w:divsChild>
        </w:div>
        <w:div w:id="289944973">
          <w:marLeft w:val="0"/>
          <w:marRight w:val="0"/>
          <w:marTop w:val="0"/>
          <w:marBottom w:val="0"/>
          <w:divBdr>
            <w:top w:val="none" w:sz="0" w:space="0" w:color="auto"/>
            <w:left w:val="none" w:sz="0" w:space="0" w:color="auto"/>
            <w:bottom w:val="none" w:sz="0" w:space="0" w:color="auto"/>
            <w:right w:val="none" w:sz="0" w:space="0" w:color="auto"/>
          </w:divBdr>
          <w:divsChild>
            <w:div w:id="1823429478">
              <w:marLeft w:val="0"/>
              <w:marRight w:val="0"/>
              <w:marTop w:val="0"/>
              <w:marBottom w:val="0"/>
              <w:divBdr>
                <w:top w:val="none" w:sz="0" w:space="0" w:color="auto"/>
                <w:left w:val="none" w:sz="0" w:space="0" w:color="auto"/>
                <w:bottom w:val="none" w:sz="0" w:space="0" w:color="auto"/>
                <w:right w:val="none" w:sz="0" w:space="0" w:color="auto"/>
              </w:divBdr>
              <w:divsChild>
                <w:div w:id="1335766065">
                  <w:marLeft w:val="0"/>
                  <w:marRight w:val="0"/>
                  <w:marTop w:val="0"/>
                  <w:marBottom w:val="0"/>
                  <w:divBdr>
                    <w:top w:val="none" w:sz="0" w:space="0" w:color="auto"/>
                    <w:left w:val="none" w:sz="0" w:space="0" w:color="auto"/>
                    <w:bottom w:val="none" w:sz="0" w:space="0" w:color="auto"/>
                    <w:right w:val="none" w:sz="0" w:space="0" w:color="auto"/>
                  </w:divBdr>
                  <w:divsChild>
                    <w:div w:id="1400178120">
                      <w:marLeft w:val="0"/>
                      <w:marRight w:val="0"/>
                      <w:marTop w:val="0"/>
                      <w:marBottom w:val="0"/>
                      <w:divBdr>
                        <w:top w:val="none" w:sz="0" w:space="0" w:color="auto"/>
                        <w:left w:val="none" w:sz="0" w:space="0" w:color="auto"/>
                        <w:bottom w:val="none" w:sz="0" w:space="0" w:color="auto"/>
                        <w:right w:val="none" w:sz="0" w:space="0" w:color="auto"/>
                      </w:divBdr>
                      <w:divsChild>
                        <w:div w:id="12384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92388">
      <w:bodyDiv w:val="1"/>
      <w:marLeft w:val="0"/>
      <w:marRight w:val="0"/>
      <w:marTop w:val="0"/>
      <w:marBottom w:val="0"/>
      <w:divBdr>
        <w:top w:val="none" w:sz="0" w:space="0" w:color="auto"/>
        <w:left w:val="none" w:sz="0" w:space="0" w:color="auto"/>
        <w:bottom w:val="none" w:sz="0" w:space="0" w:color="auto"/>
        <w:right w:val="none" w:sz="0" w:space="0" w:color="auto"/>
      </w:divBdr>
    </w:div>
    <w:div w:id="1806507251">
      <w:bodyDiv w:val="1"/>
      <w:marLeft w:val="0"/>
      <w:marRight w:val="0"/>
      <w:marTop w:val="0"/>
      <w:marBottom w:val="0"/>
      <w:divBdr>
        <w:top w:val="none" w:sz="0" w:space="0" w:color="auto"/>
        <w:left w:val="none" w:sz="0" w:space="0" w:color="auto"/>
        <w:bottom w:val="none" w:sz="0" w:space="0" w:color="auto"/>
        <w:right w:val="none" w:sz="0" w:space="0" w:color="auto"/>
      </w:divBdr>
    </w:div>
    <w:div w:id="1854493486">
      <w:bodyDiv w:val="1"/>
      <w:marLeft w:val="0"/>
      <w:marRight w:val="0"/>
      <w:marTop w:val="0"/>
      <w:marBottom w:val="0"/>
      <w:divBdr>
        <w:top w:val="none" w:sz="0" w:space="0" w:color="auto"/>
        <w:left w:val="none" w:sz="0" w:space="0" w:color="auto"/>
        <w:bottom w:val="none" w:sz="0" w:space="0" w:color="auto"/>
        <w:right w:val="none" w:sz="0" w:space="0" w:color="auto"/>
      </w:divBdr>
    </w:div>
    <w:div w:id="1925455357">
      <w:bodyDiv w:val="1"/>
      <w:marLeft w:val="0"/>
      <w:marRight w:val="0"/>
      <w:marTop w:val="0"/>
      <w:marBottom w:val="0"/>
      <w:divBdr>
        <w:top w:val="none" w:sz="0" w:space="0" w:color="auto"/>
        <w:left w:val="none" w:sz="0" w:space="0" w:color="auto"/>
        <w:bottom w:val="none" w:sz="0" w:space="0" w:color="auto"/>
        <w:right w:val="none" w:sz="0" w:space="0" w:color="auto"/>
      </w:divBdr>
    </w:div>
    <w:div w:id="1930119770">
      <w:bodyDiv w:val="1"/>
      <w:marLeft w:val="0"/>
      <w:marRight w:val="0"/>
      <w:marTop w:val="0"/>
      <w:marBottom w:val="0"/>
      <w:divBdr>
        <w:top w:val="none" w:sz="0" w:space="0" w:color="auto"/>
        <w:left w:val="none" w:sz="0" w:space="0" w:color="auto"/>
        <w:bottom w:val="none" w:sz="0" w:space="0" w:color="auto"/>
        <w:right w:val="none" w:sz="0" w:space="0" w:color="auto"/>
      </w:divBdr>
    </w:div>
    <w:div w:id="1978297776">
      <w:bodyDiv w:val="1"/>
      <w:marLeft w:val="0"/>
      <w:marRight w:val="0"/>
      <w:marTop w:val="0"/>
      <w:marBottom w:val="0"/>
      <w:divBdr>
        <w:top w:val="none" w:sz="0" w:space="0" w:color="auto"/>
        <w:left w:val="none" w:sz="0" w:space="0" w:color="auto"/>
        <w:bottom w:val="none" w:sz="0" w:space="0" w:color="auto"/>
        <w:right w:val="none" w:sz="0" w:space="0" w:color="auto"/>
      </w:divBdr>
    </w:div>
    <w:div w:id="2031711490">
      <w:bodyDiv w:val="1"/>
      <w:marLeft w:val="0"/>
      <w:marRight w:val="0"/>
      <w:marTop w:val="0"/>
      <w:marBottom w:val="0"/>
      <w:divBdr>
        <w:top w:val="none" w:sz="0" w:space="0" w:color="auto"/>
        <w:left w:val="none" w:sz="0" w:space="0" w:color="auto"/>
        <w:bottom w:val="none" w:sz="0" w:space="0" w:color="auto"/>
        <w:right w:val="none" w:sz="0" w:space="0" w:color="auto"/>
      </w:divBdr>
    </w:div>
    <w:div w:id="2109347820">
      <w:bodyDiv w:val="1"/>
      <w:marLeft w:val="0"/>
      <w:marRight w:val="0"/>
      <w:marTop w:val="0"/>
      <w:marBottom w:val="0"/>
      <w:divBdr>
        <w:top w:val="none" w:sz="0" w:space="0" w:color="auto"/>
        <w:left w:val="none" w:sz="0" w:space="0" w:color="auto"/>
        <w:bottom w:val="none" w:sz="0" w:space="0" w:color="auto"/>
        <w:right w:val="none" w:sz="0" w:space="0" w:color="auto"/>
      </w:divBdr>
    </w:div>
    <w:div w:id="2125734833">
      <w:bodyDiv w:val="1"/>
      <w:marLeft w:val="0"/>
      <w:marRight w:val="0"/>
      <w:marTop w:val="0"/>
      <w:marBottom w:val="0"/>
      <w:divBdr>
        <w:top w:val="none" w:sz="0" w:space="0" w:color="auto"/>
        <w:left w:val="none" w:sz="0" w:space="0" w:color="auto"/>
        <w:bottom w:val="none" w:sz="0" w:space="0" w:color="auto"/>
        <w:right w:val="none" w:sz="0" w:space="0" w:color="auto"/>
      </w:divBdr>
      <w:divsChild>
        <w:div w:id="1530558519">
          <w:marLeft w:val="0"/>
          <w:marRight w:val="120"/>
          <w:marTop w:val="0"/>
          <w:marBottom w:val="0"/>
          <w:divBdr>
            <w:top w:val="none" w:sz="0" w:space="0" w:color="auto"/>
            <w:left w:val="none" w:sz="0" w:space="0" w:color="auto"/>
            <w:bottom w:val="none" w:sz="0" w:space="0" w:color="auto"/>
            <w:right w:val="none" w:sz="0" w:space="0" w:color="auto"/>
          </w:divBdr>
        </w:div>
      </w:divsChild>
    </w:div>
    <w:div w:id="2129885100">
      <w:bodyDiv w:val="1"/>
      <w:marLeft w:val="0"/>
      <w:marRight w:val="0"/>
      <w:marTop w:val="0"/>
      <w:marBottom w:val="0"/>
      <w:divBdr>
        <w:top w:val="none" w:sz="0" w:space="0" w:color="auto"/>
        <w:left w:val="none" w:sz="0" w:space="0" w:color="auto"/>
        <w:bottom w:val="none" w:sz="0" w:space="0" w:color="auto"/>
        <w:right w:val="none" w:sz="0" w:space="0" w:color="auto"/>
      </w:divBdr>
    </w:div>
    <w:div w:id="2138374456">
      <w:bodyDiv w:val="1"/>
      <w:marLeft w:val="0"/>
      <w:marRight w:val="0"/>
      <w:marTop w:val="0"/>
      <w:marBottom w:val="0"/>
      <w:divBdr>
        <w:top w:val="none" w:sz="0" w:space="0" w:color="auto"/>
        <w:left w:val="none" w:sz="0" w:space="0" w:color="auto"/>
        <w:bottom w:val="none" w:sz="0" w:space="0" w:color="auto"/>
        <w:right w:val="none" w:sz="0" w:space="0" w:color="auto"/>
      </w:divBdr>
      <w:divsChild>
        <w:div w:id="179589679">
          <w:marLeft w:val="120"/>
          <w:marRight w:val="240"/>
          <w:marTop w:val="60"/>
          <w:marBottom w:val="120"/>
          <w:divBdr>
            <w:top w:val="none" w:sz="0" w:space="0" w:color="auto"/>
            <w:left w:val="none" w:sz="0" w:space="0" w:color="auto"/>
            <w:bottom w:val="none" w:sz="0" w:space="0" w:color="auto"/>
            <w:right w:val="none" w:sz="0" w:space="0" w:color="auto"/>
          </w:divBdr>
          <w:divsChild>
            <w:div w:id="126819664">
              <w:blockQuote w:val="1"/>
              <w:marLeft w:val="0"/>
              <w:marRight w:val="0"/>
              <w:marTop w:val="216"/>
              <w:marBottom w:val="216"/>
              <w:divBdr>
                <w:top w:val="none" w:sz="0" w:space="0" w:color="auto"/>
                <w:left w:val="none" w:sz="0" w:space="0" w:color="auto"/>
                <w:bottom w:val="none" w:sz="0" w:space="0" w:color="auto"/>
                <w:right w:val="none" w:sz="0" w:space="0" w:color="auto"/>
              </w:divBdr>
            </w:div>
          </w:divsChild>
        </w:div>
        <w:div w:id="1081488938">
          <w:marLeft w:val="0"/>
          <w:marRight w:val="240"/>
          <w:marTop w:val="0"/>
          <w:marBottom w:val="43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mapserver.who.int/mapLibrary/Files/Maps/Global_HIVprevalence_TBcases_2015.pn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www.monitoruljuridic.ro/monitorul-oficial/221-bis/2015-04-01/" TargetMode="External"/><Relationship Id="rId21" Type="http://schemas.openxmlformats.org/officeDocument/2006/relationships/hyperlink" Target="http://gamapserver.who.int/mapLibrary/Files/Maps/Global_TB_Patients_HIV_ART_2014.png" TargetMode="External"/><Relationship Id="rId34" Type="http://schemas.openxmlformats.org/officeDocument/2006/relationships/hyperlink" Target="http://www.heartlandntbc.org/news.php" TargetMode="External"/><Relationship Id="rId42" Type="http://schemas.openxmlformats.org/officeDocument/2006/relationships/hyperlink" Target="http://www.indiacelebrating.com/events/world-tb-day/" TargetMode="External"/><Relationship Id="rId47" Type="http://schemas.openxmlformats.org/officeDocument/2006/relationships/hyperlink" Target="http://gamapserver.who.int/mapLibrary/Files/Maps/Global_TB_NatPopSurveys_2015.png" TargetMode="External"/><Relationship Id="rId50" Type="http://schemas.openxmlformats.org/officeDocument/2006/relationships/hyperlink" Target="http://gamapserver.who.int/mapLibrary/Files/Maps/Global_TB_MortalityRates_HIVnegative_2014.png" TargetMode="External"/><Relationship Id="rId55" Type="http://schemas.openxmlformats.org/officeDocument/2006/relationships/hyperlink" Target="http://www.who.int/en/health-topics/communicable-diseases/tuberculosis/publications/2014/tuberculosis-" TargetMode="External"/><Relationship Id="rId63" Type="http://schemas.openxmlformats.org/officeDocument/2006/relationships/hyperlink" Target="http://www.cdc.gov/tb/topic/research/" TargetMode="External"/><Relationship Id="rId68" Type="http://schemas.openxmlformats.org/officeDocument/2006/relationships/hyperlink" Target="http://www.stoptb.org/assets/documents/resources/publications/technical/TB_Case_Studies.pdf" TargetMode="External"/><Relationship Id="rId76" Type="http://schemas.openxmlformats.org/officeDocument/2006/relationships/hyperlink" Target="http://apps.who.int/gb/ebwha/pdf_files/EB134/B134_12-en.pdf?ua=1" TargetMode="External"/><Relationship Id="rId84" Type="http://schemas.openxmlformats.org/officeDocument/2006/relationships/hyperlink" Target="http://www.ms.ro/documente/National%20Strategic%20Plan%20-%20Romania%20-%20vsI09%2010%20RO_996_1980.pdf" TargetMode="External"/><Relationship Id="rId7" Type="http://schemas.openxmlformats.org/officeDocument/2006/relationships/footnotes" Target="footnotes.xml"/><Relationship Id="rId71" Type="http://schemas.openxmlformats.org/officeDocument/2006/relationships/hyperlink" Target="http://www.ingentaconnect.com/content/iuatld/ijtld"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gamapserver.who.int/mapLibrary/Files/Maps/Global_TB_NatPopSurveys_2015.png" TargetMode="External"/><Relationship Id="rId24" Type="http://schemas.openxmlformats.org/officeDocument/2006/relationships/image" Target="media/image7.png"/><Relationship Id="rId32" Type="http://schemas.openxmlformats.org/officeDocument/2006/relationships/hyperlink" Target="http://dx.doi.org/10.1016/j.tube.2015.08.008" TargetMode="External"/><Relationship Id="rId37" Type="http://schemas.openxmlformats.org/officeDocument/2006/relationships/footer" Target="footer2.xml"/><Relationship Id="rId40" Type="http://schemas.openxmlformats.org/officeDocument/2006/relationships/hyperlink" Target="http://www.who.int/campaigns/tb-day/2015/en" TargetMode="External"/><Relationship Id="rId45" Type="http://schemas.openxmlformats.org/officeDocument/2006/relationships/hyperlink" Target="http://www.who.int/tb/publications/global_report/factsheet_global_2015.pdf" TargetMode="External"/><Relationship Id="rId53" Type="http://schemas.openxmlformats.org/officeDocument/2006/relationships/hyperlink" Target="http://statistici.insse.ro/shop/" TargetMode="External"/><Relationship Id="rId58" Type="http://schemas.openxmlformats.org/officeDocument/2006/relationships/hyperlink" Target="http://www.who.int/tb/features_archive/global_framework_research/en/" TargetMode="External"/><Relationship Id="rId66" Type="http://schemas.openxmlformats.org/officeDocument/2006/relationships/hyperlink" Target="http://www.stoptb.org/news/stories/2014/ns14_070.asp" TargetMode="External"/><Relationship Id="rId74" Type="http://schemas.openxmlformats.org/officeDocument/2006/relationships/hyperlink" Target="http://www.who.int/campaigns/tb-day/2015/event/en/" TargetMode="External"/><Relationship Id="rId79" Type="http://schemas.openxmlformats.org/officeDocument/2006/relationships/hyperlink" Target="http://www.euro.who.int/_data/assets/pdf_file/0010/298198/Good-practices-strengthening-HS-prevention-care"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who.int/tb/strategy/en/" TargetMode="External"/><Relationship Id="rId82" Type="http://schemas.openxmlformats.org/officeDocument/2006/relationships/hyperlink" Target="http://www.who.int/features/factfiles/tb_facts/en/index3.html" TargetMode="External"/><Relationship Id="rId19" Type="http://schemas.openxmlformats.org/officeDocument/2006/relationships/hyperlink" Target="http://gamapserver.who.int/mapLibrary/Files/Maps/Global_TB_dst_2014.png" TargetMode="External"/><Relationship Id="rId4" Type="http://schemas.microsoft.com/office/2007/relationships/stylesWithEffects" Target="stylesWithEffects.xml"/><Relationship Id="rId9" Type="http://schemas.openxmlformats.org/officeDocument/2006/relationships/hyperlink" Target="http://www.who.int/tb/publications/global_report/factsheet_global_2015.pdf" TargetMode="External"/><Relationship Id="rId14" Type="http://schemas.openxmlformats.org/officeDocument/2006/relationships/image" Target="media/image3.png"/><Relationship Id="rId22" Type="http://schemas.openxmlformats.org/officeDocument/2006/relationships/hyperlink" Target="http://statistici.insse.ro/shop/"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www.euro.who.int/__data/assets/pdf_file/0007/283804/65wd17e_Rev1_TBActionPlan_150588_withCover.pdf?ua=1" TargetMode="External"/><Relationship Id="rId43" Type="http://schemas.openxmlformats.org/officeDocument/2006/relationships/hyperlink" Target="http://www.crucearosie.ro" TargetMode="External"/><Relationship Id="rId48" Type="http://schemas.openxmlformats.org/officeDocument/2006/relationships/hyperlink" Target="http://gamapserver.who.int/mapLibrary/Files/Maps/Global_HIVprevalence_TBcases_2015.png" TargetMode="External"/><Relationship Id="rId56" Type="http://schemas.openxmlformats.org/officeDocument/2006/relationships/hyperlink" Target="http://ecdc.europa.eu/publications/Publications/tuberculosis-surveillance-monitoring-Europe-2014.pdf" TargetMode="External"/><Relationship Id="rId64" Type="http://schemas.openxmlformats.org/officeDocument/2006/relationships/hyperlink" Target="http://www.journals.elsevier.com/tuberculosis/recent-articles/" TargetMode="External"/><Relationship Id="rId69" Type="http://schemas.openxmlformats.org/officeDocument/2006/relationships/hyperlink" Target="http://www.cdc.gov/tb/education/tbetn/conference.htm" TargetMode="External"/><Relationship Id="rId77" Type="http://schemas.openxmlformats.org/officeDocument/2006/relationships/hyperlink" Target="http://www.who.int/tb/publications/digitalhealth-TB-agenda/en/" TargetMode="External"/><Relationship Id="rId8" Type="http://schemas.openxmlformats.org/officeDocument/2006/relationships/endnotes" Target="endnotes.xml"/><Relationship Id="rId51" Type="http://schemas.openxmlformats.org/officeDocument/2006/relationships/hyperlink" Target="http://gamapserver.who.int/mapLibrary/Files/Maps/Global_TB_dst_2014.png" TargetMode="External"/><Relationship Id="rId72" Type="http://schemas.openxmlformats.org/officeDocument/2006/relationships/hyperlink" Target="http://www.ms.ro/documente/Ordin%20Ghid%20TB_15424_18332.pdf" TargetMode="External"/><Relationship Id="rId80" Type="http://schemas.openxmlformats.org/officeDocument/2006/relationships/hyperlink" Target="http://www.marius-nasta.ro/tb" TargetMode="External"/><Relationship Id="rId85" Type="http://schemas.openxmlformats.org/officeDocument/2006/relationships/hyperlink" Target="http://www.ms.ro/documente/GHID%20Metodologic%20PNPSCT%20FINAL%20-17.06.2015"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gamapserver.who.int/mapLibrary/Files/Maps/Global_TB_MortalityRates_HIVnegative_2014.png" TargetMode="External"/><Relationship Id="rId25" Type="http://schemas.openxmlformats.org/officeDocument/2006/relationships/image" Target="media/image8.png"/><Relationship Id="rId33" Type="http://schemas.openxmlformats.org/officeDocument/2006/relationships/hyperlink" Target="http://www.stoptb.org/assets/documents/resources/publications/technical/TB_Case_Studies.pdf" TargetMode="External"/><Relationship Id="rId38" Type="http://schemas.openxmlformats.org/officeDocument/2006/relationships/hyperlink" Target="http://www.theglobalfund.org/" TargetMode="External"/><Relationship Id="rId46" Type="http://schemas.openxmlformats.org/officeDocument/2006/relationships/hyperlink" Target="http://www.who.int/features/factfiles/tuberculosis/en/" TargetMode="External"/><Relationship Id="rId59" Type="http://schemas.openxmlformats.org/officeDocument/2006/relationships/hyperlink" Target="http://www.who.int/mediacentre/news/releases/2015/tuberculosis-mortality/en/" TargetMode="External"/><Relationship Id="rId67" Type="http://schemas.openxmlformats.org/officeDocument/2006/relationships/hyperlink" Target="https://www.thoracic.org/members/assemblies/assemblies/mtpi/resources/istc-report.pdf" TargetMode="External"/><Relationship Id="rId20" Type="http://schemas.openxmlformats.org/officeDocument/2006/relationships/image" Target="media/image6.png"/><Relationship Id="rId41" Type="http://schemas.openxmlformats.org/officeDocument/2006/relationships/hyperlink" Target="http://www.who.int/mediacentre/news/releases/2015/end-tb/en/" TargetMode="External"/><Relationship Id="rId54" Type="http://schemas.openxmlformats.org/officeDocument/2006/relationships/hyperlink" Target="http://www.who.int/tb/data" TargetMode="External"/><Relationship Id="rId62" Type="http://schemas.openxmlformats.org/officeDocument/2006/relationships/hyperlink" Target="http://www.who.int/tb/features_archive/global_consultation_2015/en/" TargetMode="External"/><Relationship Id="rId70" Type="http://schemas.openxmlformats.org/officeDocument/2006/relationships/hyperlink" Target="http://www.heartlandntbc.org/news.php" TargetMode="External"/><Relationship Id="rId75" Type="http://schemas.openxmlformats.org/officeDocument/2006/relationships/hyperlink" Target="http://www.who.int/tb/post2015_strategy/en/" TargetMode="External"/><Relationship Id="rId83" Type="http://schemas.openxmlformats.org/officeDocument/2006/relationships/hyperlink" Target="http://www.who.int/gho/tb/hiv/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amapserver.who.int/mapLibrary/Files/Maps/Global_TBincidence_2014.png" TargetMode="External"/><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hyperlink" Target="http://www.ms.ro/documente/GHID%20Metodologic%20PNPSCT%20FINAL%20-17.06.2015(aprobat%20Comisie%20Pneumo)%20ultima%20varianta_1124_2279.pdf)" TargetMode="External"/><Relationship Id="rId49" Type="http://schemas.openxmlformats.org/officeDocument/2006/relationships/hyperlink" Target="http://gamapserver.who.int/mapLibrary/Files/Maps/Global_TBincidence_2014.png" TargetMode="External"/><Relationship Id="rId57" Type="http://schemas.openxmlformats.org/officeDocument/2006/relationships/hyperlink" Target="http://www.who.int/tb/publications/global_report/en/" TargetMode="External"/><Relationship Id="rId10" Type="http://schemas.openxmlformats.org/officeDocument/2006/relationships/image" Target="media/image1.png"/><Relationship Id="rId31" Type="http://schemas.openxmlformats.org/officeDocument/2006/relationships/hyperlink" Target="http://www.who.int/tb/publications/global_report/en/" TargetMode="External"/><Relationship Id="rId44" Type="http://schemas.openxmlformats.org/officeDocument/2006/relationships/hyperlink" Target="http://www.who.int/mediacentre/factsheets/fs104/en/" TargetMode="External"/><Relationship Id="rId52" Type="http://schemas.openxmlformats.org/officeDocument/2006/relationships/hyperlink" Target="http://gamapserver.who.int/mapLibrary/Files/Maps/Global_TB_Patients_HIV_ART_2014.png" TargetMode="External"/><Relationship Id="rId60" Type="http://schemas.openxmlformats.org/officeDocument/2006/relationships/hyperlink" Target="http://www.who.int/tb/features_archive/TB_NGO_consultation/en/" TargetMode="External"/><Relationship Id="rId65" Type="http://schemas.openxmlformats.org/officeDocument/2006/relationships/hyperlink" Target="http://openres.ersjournals.com/content/1/1/00010-2015" TargetMode="External"/><Relationship Id="rId73" Type="http://schemas.openxmlformats.org/officeDocument/2006/relationships/hyperlink" Target="http://www.ms.ro/documente/GHID%20Metodologic%20de%25implementare%20a%20Programului%20national" TargetMode="External"/><Relationship Id="rId78" Type="http://schemas.openxmlformats.org/officeDocument/2006/relationships/hyperlink" Target="http://www.euro.who.int/__data/assets/pdf_file/0007/283804/65wd17e_Rev1_TBActionPlan_150588_withCover.pdf?ua=1" TargetMode="External"/><Relationship Id="rId81" Type="http://schemas.openxmlformats.org/officeDocument/2006/relationships/hyperlink" Target="http://www.who.int/features/factfiles/tb_facts/en/index1.html"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225015-20BB-4AE2-B2C3-8C101C1A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13486</Words>
  <Characters>78219</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drMardare</cp:lastModifiedBy>
  <cp:revision>5</cp:revision>
  <cp:lastPrinted>2016-01-28T11:48:00Z</cp:lastPrinted>
  <dcterms:created xsi:type="dcterms:W3CDTF">2016-02-01T07:25:00Z</dcterms:created>
  <dcterms:modified xsi:type="dcterms:W3CDTF">2016-03-23T07:53:00Z</dcterms:modified>
</cp:coreProperties>
</file>