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ANEXA NR.3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la metodologie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DECLARA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ŢIE*)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pe propria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ăspundere privind antecedentele penale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Subsemnatul(a),………................................................................................................................, posesor/posesoare al/a C.I. seria .............. nr. ................, eliberat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de .......................... la data de ..................., domiciliat(ă) în............................................................................., cunoscând prevederile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art. 326 din Codul penal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privind falsul în declaraţii, declar pe propria răspundere că nu am antecedente penale şi nu fac obiectul niciunei proceduri de cercetare sau de urmărire penală.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Data ……...........                                                                              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ătura 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*) Prezenta declara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 este valabilă până la momentul depunerii cazierului judiciar, în conformitate cu prevederile legale în vigoare.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