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88A" w:rsidRPr="002F5545" w:rsidRDefault="0029788A" w:rsidP="00ED6F01">
      <w:pPr>
        <w:rPr>
          <w:rFonts w:eastAsia="Times New Roman"/>
          <w:sz w:val="24"/>
          <w:szCs w:val="24"/>
        </w:rPr>
      </w:pPr>
      <w:r w:rsidRPr="007C5A2E">
        <w:rPr>
          <w:rFonts w:ascii="Times New Roman" w:eastAsia="Times New Roman" w:hAnsi="Times New Roman" w:cs="Times New Roman"/>
          <w:noProof/>
        </w:rPr>
        <w:drawing>
          <wp:inline distT="0" distB="0" distL="0" distR="0" wp14:anchorId="38AF54F8" wp14:editId="395B883C">
            <wp:extent cx="981075" cy="737587"/>
            <wp:effectExtent l="19050" t="0" r="9525" b="0"/>
            <wp:docPr id="672" name="Picture 6" descr="banner_st_1"/>
            <wp:cNvGraphicFramePr/>
            <a:graphic xmlns:a="http://schemas.openxmlformats.org/drawingml/2006/main">
              <a:graphicData uri="http://schemas.openxmlformats.org/drawingml/2006/picture">
                <pic:pic xmlns:pic="http://schemas.openxmlformats.org/drawingml/2006/picture">
                  <pic:nvPicPr>
                    <pic:cNvPr id="14" name="Picture 2" descr="banner_st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075" cy="737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rFonts w:eastAsia="Times New Roman"/>
        </w:rPr>
        <w:t xml:space="preserve">    </w:t>
      </w:r>
      <w:r w:rsidRPr="007C5A2E">
        <w:rPr>
          <w:rFonts w:ascii="Times New Roman" w:eastAsia="Times New Roman" w:hAnsi="Times New Roman" w:cs="Times New Roman"/>
          <w:noProof/>
        </w:rPr>
        <w:drawing>
          <wp:inline distT="0" distB="0" distL="0" distR="0" wp14:anchorId="07862CFC" wp14:editId="41786217">
            <wp:extent cx="4866468" cy="735330"/>
            <wp:effectExtent l="0" t="0" r="0" b="0"/>
            <wp:docPr id="21" name="Picture 5"/>
            <wp:cNvGraphicFramePr/>
            <a:graphic xmlns:a="http://schemas.openxmlformats.org/drawingml/2006/main">
              <a:graphicData uri="http://schemas.openxmlformats.org/drawingml/2006/picture">
                <pic:pic xmlns:pic="http://schemas.openxmlformats.org/drawingml/2006/picture">
                  <pic:nvPicPr>
                    <pic:cNvPr id="15" name="Object 2"/>
                    <pic:cNvPicPr>
                      <a:picLocks noChangeArrowheads="1"/>
                    </pic:cNvPicPr>
                  </pic:nvPicPr>
                  <pic:blipFill>
                    <a:blip r:embed="rId10" cstate="print"/>
                    <a:srcRect l="-2921" t="-768" r="-2565" b="-8820"/>
                    <a:stretch>
                      <a:fillRect/>
                    </a:stretch>
                  </pic:blipFill>
                  <pic:spPr bwMode="auto">
                    <a:xfrm>
                      <a:off x="0" y="0"/>
                      <a:ext cx="4866468" cy="735330"/>
                    </a:xfrm>
                    <a:prstGeom prst="rect">
                      <a:avLst/>
                    </a:prstGeom>
                    <a:noFill/>
                    <a:ln w="9525">
                      <a:noFill/>
                      <a:miter lim="800000"/>
                      <a:headEnd/>
                      <a:tailEnd/>
                    </a:ln>
                  </pic:spPr>
                </pic:pic>
              </a:graphicData>
            </a:graphic>
          </wp:inline>
        </w:drawing>
      </w:r>
      <w:r>
        <w:rPr>
          <w:rFonts w:eastAsia="Times New Roman"/>
        </w:rPr>
        <w:t xml:space="preserve">                                                                                                                                       </w:t>
      </w:r>
    </w:p>
    <w:p w:rsidR="0029788A" w:rsidRPr="002F5545" w:rsidRDefault="0029788A" w:rsidP="0029788A">
      <w:pPr>
        <w:pStyle w:val="Heading1"/>
        <w:spacing w:before="0"/>
        <w:jc w:val="center"/>
        <w:rPr>
          <w:rFonts w:asciiTheme="minorHAnsi" w:eastAsia="Times New Roman" w:hAnsiTheme="minorHAnsi" w:cs="Times New Roman"/>
          <w:b w:val="0"/>
          <w:bCs w:val="0"/>
          <w:color w:val="auto"/>
          <w:sz w:val="24"/>
          <w:szCs w:val="24"/>
          <w:lang w:eastAsia="en-US"/>
        </w:rPr>
      </w:pPr>
    </w:p>
    <w:p w:rsidR="0029788A" w:rsidRDefault="0029788A" w:rsidP="0029788A">
      <w:pPr>
        <w:pStyle w:val="Heading1"/>
        <w:spacing w:before="0"/>
        <w:jc w:val="center"/>
        <w:rPr>
          <w:rFonts w:asciiTheme="minorHAnsi" w:eastAsia="Times New Roman" w:hAnsiTheme="minorHAnsi" w:cs="Times New Roman"/>
          <w:b w:val="0"/>
          <w:bCs w:val="0"/>
          <w:color w:val="auto"/>
          <w:sz w:val="36"/>
          <w:szCs w:val="36"/>
          <w:lang w:eastAsia="en-US"/>
        </w:rPr>
      </w:pPr>
    </w:p>
    <w:p w:rsidR="0029788A" w:rsidRDefault="0029788A" w:rsidP="0029788A">
      <w:pPr>
        <w:pStyle w:val="Heading1"/>
        <w:spacing w:before="0"/>
        <w:jc w:val="center"/>
        <w:rPr>
          <w:rFonts w:asciiTheme="minorHAnsi" w:eastAsia="Times New Roman" w:hAnsiTheme="minorHAnsi" w:cs="Times New Roman"/>
          <w:b w:val="0"/>
          <w:bCs w:val="0"/>
          <w:color w:val="auto"/>
          <w:sz w:val="36"/>
          <w:szCs w:val="36"/>
          <w:lang w:eastAsia="en-US"/>
        </w:rPr>
      </w:pPr>
    </w:p>
    <w:p w:rsidR="0029788A" w:rsidRDefault="0029788A" w:rsidP="0029788A">
      <w:pPr>
        <w:pStyle w:val="Heading1"/>
        <w:spacing w:before="0"/>
        <w:jc w:val="center"/>
        <w:rPr>
          <w:rFonts w:asciiTheme="minorHAnsi" w:eastAsia="Times New Roman" w:hAnsiTheme="minorHAnsi" w:cs="Times New Roman"/>
          <w:b w:val="0"/>
          <w:bCs w:val="0"/>
          <w:color w:val="auto"/>
          <w:sz w:val="36"/>
          <w:szCs w:val="36"/>
          <w:lang w:eastAsia="en-US"/>
        </w:rPr>
      </w:pPr>
    </w:p>
    <w:p w:rsidR="0029788A" w:rsidRPr="007C5A2E" w:rsidRDefault="0029788A" w:rsidP="0029788A">
      <w:pPr>
        <w:jc w:val="center"/>
        <w:rPr>
          <w:rFonts w:ascii="Times New Roman" w:hAnsi="Times New Roman" w:cs="Times New Roman"/>
          <w:b/>
          <w:color w:val="365F91" w:themeColor="accent1" w:themeShade="BF"/>
          <w:sz w:val="40"/>
          <w:szCs w:val="40"/>
          <w:lang w:eastAsia="en-US"/>
        </w:rPr>
      </w:pPr>
      <w:r w:rsidRPr="007C5A2E">
        <w:rPr>
          <w:rFonts w:ascii="Times New Roman" w:hAnsi="Times New Roman" w:cs="Times New Roman"/>
          <w:b/>
          <w:color w:val="365F91" w:themeColor="accent1" w:themeShade="BF"/>
          <w:sz w:val="40"/>
          <w:szCs w:val="40"/>
          <w:lang w:eastAsia="en-US"/>
        </w:rPr>
        <w:t>ZIUA MONDIALĂ A CONTRACEPȚIEI</w:t>
      </w:r>
    </w:p>
    <w:p w:rsidR="0029788A" w:rsidRPr="007C5A2E" w:rsidRDefault="0029788A" w:rsidP="0029788A">
      <w:pPr>
        <w:pStyle w:val="Heading1"/>
        <w:spacing w:before="0"/>
        <w:jc w:val="center"/>
        <w:rPr>
          <w:rFonts w:ascii="Times New Roman" w:eastAsia="Times New Roman" w:hAnsi="Times New Roman" w:cs="Times New Roman"/>
          <w:bCs w:val="0"/>
          <w:sz w:val="36"/>
          <w:szCs w:val="36"/>
          <w:lang w:eastAsia="en-US"/>
        </w:rPr>
      </w:pPr>
      <w:r w:rsidRPr="007C5A2E">
        <w:rPr>
          <w:rFonts w:ascii="Times New Roman" w:eastAsia="Times New Roman" w:hAnsi="Times New Roman" w:cs="Times New Roman"/>
          <w:bCs w:val="0"/>
          <w:sz w:val="36"/>
          <w:szCs w:val="36"/>
          <w:lang w:eastAsia="en-US"/>
        </w:rPr>
        <w:t>Analiza de situație</w:t>
      </w:r>
    </w:p>
    <w:p w:rsidR="0029788A" w:rsidRPr="007C5A2E" w:rsidRDefault="0029788A" w:rsidP="0029788A">
      <w:pPr>
        <w:jc w:val="center"/>
        <w:rPr>
          <w:rFonts w:ascii="Times New Roman" w:hAnsi="Times New Roman" w:cs="Times New Roman"/>
          <w:sz w:val="40"/>
          <w:szCs w:val="40"/>
          <w:lang w:eastAsia="en-US"/>
        </w:rPr>
      </w:pPr>
    </w:p>
    <w:p w:rsidR="0029788A" w:rsidRPr="007C5A2E" w:rsidRDefault="00A44EDA" w:rsidP="0029788A">
      <w:pPr>
        <w:jc w:val="center"/>
        <w:rPr>
          <w:rFonts w:ascii="Times New Roman" w:hAnsi="Times New Roman" w:cs="Times New Roman"/>
          <w:sz w:val="40"/>
          <w:szCs w:val="40"/>
          <w:lang w:eastAsia="en-US"/>
        </w:rPr>
      </w:pPr>
      <w:r w:rsidRPr="007C5A2E">
        <w:rPr>
          <w:rFonts w:ascii="Times New Roman" w:hAnsi="Times New Roman" w:cs="Times New Roman"/>
          <w:noProof/>
        </w:rPr>
        <w:drawing>
          <wp:inline distT="0" distB="0" distL="0" distR="0" wp14:anchorId="51D9B7AB" wp14:editId="2867ECCC">
            <wp:extent cx="6633806" cy="3180944"/>
            <wp:effectExtent l="0" t="0" r="0" b="635"/>
            <wp:docPr id="676" name="Picture 676" descr="Imagini pentru sexual health reproductive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sexual health reproductive rights"/>
                    <pic:cNvPicPr>
                      <a:picLocks noChangeAspect="1" noChangeArrowheads="1"/>
                    </pic:cNvPicPr>
                  </pic:nvPicPr>
                  <pic:blipFill>
                    <a:blip r:embed="rId1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42100" cy="3184921"/>
                    </a:xfrm>
                    <a:prstGeom prst="rect">
                      <a:avLst/>
                    </a:prstGeom>
                    <a:ln>
                      <a:noFill/>
                    </a:ln>
                    <a:effectLst>
                      <a:softEdge rad="112500"/>
                    </a:effectLst>
                  </pic:spPr>
                </pic:pic>
              </a:graphicData>
            </a:graphic>
          </wp:inline>
        </w:drawing>
      </w:r>
      <w:r w:rsidRPr="007C5A2E">
        <w:rPr>
          <w:rFonts w:ascii="Times New Roman" w:hAnsi="Times New Roman" w:cs="Times New Roman"/>
          <w:noProof/>
        </w:rPr>
        <w:drawing>
          <wp:inline distT="0" distB="0" distL="0" distR="0" wp14:anchorId="35F40C9A" wp14:editId="6E943627">
            <wp:extent cx="6634264" cy="1225685"/>
            <wp:effectExtent l="0" t="0" r="0" b="0"/>
            <wp:docPr id="677" name="Picture 677" descr="Imagini pentru sexual health reproductive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ini pentru sexual health reproductive rights"/>
                    <pic:cNvPicPr>
                      <a:picLocks noChangeAspect="1" noChangeArrowheads="1"/>
                    </pic:cNvPicPr>
                  </pic:nvPicPr>
                  <pic:blipFill>
                    <a:blip r:embed="rId12">
                      <a:duotone>
                        <a:schemeClr val="accent5">
                          <a:shade val="45000"/>
                          <a:satMod val="135000"/>
                        </a:schemeClr>
                        <a:prstClr val="white"/>
                      </a:duotone>
                      <a:extLst>
                        <a:ext uri="{BEBA8EAE-BF5A-486C-A8C5-ECC9F3942E4B}">
                          <a14:imgProps xmlns:a14="http://schemas.microsoft.com/office/drawing/2010/main">
                            <a14:imgLayer r:embed="rId13">
                              <a14:imgEffect>
                                <a14:artisticPlasticWrap/>
                              </a14:imgEffect>
                            </a14:imgLayer>
                          </a14:imgProps>
                        </a:ext>
                        <a:ext uri="{28A0092B-C50C-407E-A947-70E740481C1C}">
                          <a14:useLocalDpi xmlns:a14="http://schemas.microsoft.com/office/drawing/2010/main" val="0"/>
                        </a:ext>
                      </a:extLst>
                    </a:blip>
                    <a:srcRect/>
                    <a:stretch>
                      <a:fillRect/>
                    </a:stretch>
                  </pic:blipFill>
                  <pic:spPr bwMode="auto">
                    <a:xfrm>
                      <a:off x="0" y="0"/>
                      <a:ext cx="6642100" cy="1227133"/>
                    </a:xfrm>
                    <a:prstGeom prst="rect">
                      <a:avLst/>
                    </a:prstGeom>
                    <a:ln>
                      <a:noFill/>
                    </a:ln>
                    <a:effectLst>
                      <a:softEdge rad="112500"/>
                    </a:effectLst>
                  </pic:spPr>
                </pic:pic>
              </a:graphicData>
            </a:graphic>
          </wp:inline>
        </w:drawing>
      </w:r>
    </w:p>
    <w:p w:rsidR="00A44EDA" w:rsidRPr="007C5A2E" w:rsidRDefault="00A44EDA" w:rsidP="0029788A">
      <w:pPr>
        <w:jc w:val="center"/>
        <w:rPr>
          <w:rFonts w:ascii="Times New Roman" w:hAnsi="Times New Roman" w:cs="Times New Roman"/>
          <w:b/>
          <w:sz w:val="40"/>
          <w:szCs w:val="40"/>
          <w:lang w:eastAsia="en-US"/>
        </w:rPr>
      </w:pPr>
    </w:p>
    <w:p w:rsidR="0029788A" w:rsidRPr="007C5A2E" w:rsidRDefault="0029788A" w:rsidP="0029788A">
      <w:pPr>
        <w:jc w:val="center"/>
        <w:rPr>
          <w:rFonts w:ascii="Times New Roman" w:hAnsi="Times New Roman" w:cs="Times New Roman"/>
          <w:b/>
          <w:color w:val="365F91" w:themeColor="accent1" w:themeShade="BF"/>
          <w:sz w:val="40"/>
          <w:szCs w:val="40"/>
          <w:lang w:eastAsia="en-US"/>
        </w:rPr>
      </w:pPr>
      <w:r w:rsidRPr="007C5A2E">
        <w:rPr>
          <w:rFonts w:ascii="Times New Roman" w:hAnsi="Times New Roman" w:cs="Times New Roman"/>
          <w:b/>
          <w:color w:val="365F91" w:themeColor="accent1" w:themeShade="BF"/>
          <w:sz w:val="40"/>
          <w:szCs w:val="40"/>
          <w:lang w:eastAsia="en-US"/>
        </w:rPr>
        <w:t>2019</w:t>
      </w:r>
    </w:p>
    <w:p w:rsidR="0029788A" w:rsidRPr="007C5A2E" w:rsidRDefault="0029788A" w:rsidP="006970AE">
      <w:pPr>
        <w:spacing w:after="0"/>
        <w:ind w:firstLine="720"/>
        <w:rPr>
          <w:rFonts w:ascii="Times New Roman" w:hAnsi="Times New Roman" w:cs="Times New Roman"/>
          <w:b/>
          <w:color w:val="365F91" w:themeColor="accent1" w:themeShade="BF"/>
          <w:sz w:val="48"/>
          <w:szCs w:val="48"/>
        </w:rPr>
      </w:pPr>
      <w:r w:rsidRPr="007C5A2E">
        <w:rPr>
          <w:rFonts w:ascii="Times New Roman" w:hAnsi="Times New Roman" w:cs="Times New Roman"/>
          <w:b/>
          <w:color w:val="365F91" w:themeColor="accent1" w:themeShade="BF"/>
          <w:sz w:val="36"/>
          <w:szCs w:val="36"/>
        </w:rPr>
        <w:lastRenderedPageBreak/>
        <w:t>CUPRINS</w:t>
      </w:r>
    </w:p>
    <w:p w:rsidR="0029788A" w:rsidRPr="005776DC" w:rsidRDefault="00052EC0" w:rsidP="0092062B">
      <w:pPr>
        <w:pStyle w:val="Heading1"/>
        <w:spacing w:before="0" w:line="240" w:lineRule="auto"/>
        <w:ind w:firstLine="720"/>
        <w:jc w:val="both"/>
        <w:rPr>
          <w:rFonts w:ascii="Times New Roman" w:hAnsi="Times New Roman" w:cs="Times New Roman"/>
          <w:b w:val="0"/>
          <w:iCs/>
          <w:color w:val="auto"/>
          <w:sz w:val="22"/>
          <w:szCs w:val="22"/>
        </w:rPr>
      </w:pPr>
      <w:r w:rsidRPr="005776DC">
        <w:rPr>
          <w:rFonts w:ascii="Times New Roman" w:hAnsi="Times New Roman" w:cs="Times New Roman"/>
          <w:b w:val="0"/>
          <w:iCs/>
          <w:color w:val="auto"/>
          <w:sz w:val="22"/>
          <w:szCs w:val="22"/>
        </w:rPr>
        <w:t xml:space="preserve">          </w:t>
      </w:r>
      <w:r w:rsidR="0029788A" w:rsidRPr="005776DC">
        <w:rPr>
          <w:rFonts w:ascii="Times New Roman" w:hAnsi="Times New Roman" w:cs="Times New Roman"/>
          <w:b w:val="0"/>
          <w:iCs/>
          <w:color w:val="auto"/>
          <w:sz w:val="22"/>
          <w:szCs w:val="22"/>
        </w:rPr>
        <w:t>Introducere</w:t>
      </w:r>
      <w:r w:rsidR="00F01435">
        <w:rPr>
          <w:rFonts w:ascii="Times New Roman" w:hAnsi="Times New Roman" w:cs="Times New Roman"/>
          <w:b w:val="0"/>
          <w:iCs/>
          <w:color w:val="auto"/>
          <w:sz w:val="22"/>
          <w:szCs w:val="22"/>
        </w:rPr>
        <w:t xml:space="preserve"> ......................................................................................................................pag. 2</w:t>
      </w:r>
    </w:p>
    <w:p w:rsidR="0029788A" w:rsidRPr="005776DC" w:rsidRDefault="0029788A" w:rsidP="0092062B">
      <w:pPr>
        <w:pStyle w:val="ListParagraph"/>
        <w:ind w:left="0" w:firstLine="720"/>
        <w:jc w:val="both"/>
        <w:rPr>
          <w:sz w:val="22"/>
          <w:szCs w:val="22"/>
        </w:rPr>
      </w:pPr>
      <w:r w:rsidRPr="005776DC">
        <w:rPr>
          <w:sz w:val="22"/>
          <w:szCs w:val="22"/>
        </w:rPr>
        <w:t xml:space="preserve">          Date statistice</w:t>
      </w:r>
      <w:r w:rsidR="0092062B" w:rsidRPr="005776DC">
        <w:rPr>
          <w:sz w:val="22"/>
          <w:szCs w:val="22"/>
        </w:rPr>
        <w:t xml:space="preserve"> la nivel mondial </w:t>
      </w:r>
      <w:r w:rsidR="00776B07" w:rsidRPr="005776DC">
        <w:rPr>
          <w:sz w:val="22"/>
          <w:szCs w:val="22"/>
        </w:rPr>
        <w:t>ș</w:t>
      </w:r>
      <w:r w:rsidR="0092062B" w:rsidRPr="005776DC">
        <w:rPr>
          <w:sz w:val="22"/>
          <w:szCs w:val="22"/>
        </w:rPr>
        <w:t>i european</w:t>
      </w:r>
      <w:r w:rsidR="00F01435">
        <w:rPr>
          <w:sz w:val="22"/>
          <w:szCs w:val="22"/>
        </w:rPr>
        <w:t xml:space="preserve"> .....................................................................pag. 2</w:t>
      </w:r>
    </w:p>
    <w:p w:rsidR="0092062B" w:rsidRPr="005776DC" w:rsidRDefault="0092062B" w:rsidP="0092062B">
      <w:pPr>
        <w:pStyle w:val="ListParagraph"/>
        <w:ind w:left="0" w:firstLine="720"/>
        <w:jc w:val="both"/>
        <w:rPr>
          <w:sz w:val="22"/>
          <w:szCs w:val="22"/>
        </w:rPr>
      </w:pPr>
      <w:r w:rsidRPr="005776DC">
        <w:rPr>
          <w:sz w:val="22"/>
          <w:szCs w:val="22"/>
        </w:rPr>
        <w:t xml:space="preserve">          Date statistice </w:t>
      </w:r>
      <w:r w:rsidR="00776B07" w:rsidRPr="005776DC">
        <w:rPr>
          <w:sz w:val="22"/>
          <w:szCs w:val="22"/>
        </w:rPr>
        <w:t>î</w:t>
      </w:r>
      <w:r w:rsidRPr="005776DC">
        <w:rPr>
          <w:sz w:val="22"/>
          <w:szCs w:val="22"/>
        </w:rPr>
        <w:t xml:space="preserve">n </w:t>
      </w:r>
      <w:r w:rsidR="00776B07" w:rsidRPr="005776DC">
        <w:rPr>
          <w:sz w:val="22"/>
          <w:szCs w:val="22"/>
        </w:rPr>
        <w:t>Româ</w:t>
      </w:r>
      <w:r w:rsidRPr="005776DC">
        <w:rPr>
          <w:sz w:val="22"/>
          <w:szCs w:val="22"/>
        </w:rPr>
        <w:t>nia</w:t>
      </w:r>
      <w:r w:rsidR="00F01435">
        <w:rPr>
          <w:sz w:val="22"/>
          <w:szCs w:val="22"/>
        </w:rPr>
        <w:t xml:space="preserve"> ...............................................................................................pag. 10</w:t>
      </w:r>
    </w:p>
    <w:p w:rsidR="0029788A" w:rsidRPr="005776DC" w:rsidRDefault="0029788A" w:rsidP="0092062B">
      <w:pPr>
        <w:spacing w:after="0" w:line="240" w:lineRule="auto"/>
        <w:ind w:firstLine="720"/>
        <w:rPr>
          <w:rFonts w:ascii="Times New Roman" w:hAnsi="Times New Roman" w:cs="Times New Roman"/>
        </w:rPr>
      </w:pPr>
      <w:r w:rsidRPr="005776DC">
        <w:rPr>
          <w:rFonts w:ascii="Times New Roman" w:hAnsi="Times New Roman" w:cs="Times New Roman"/>
        </w:rPr>
        <w:t xml:space="preserve">          Evidenţe utile pentru intervenţii la nivel naţional, european şi internaţional</w:t>
      </w:r>
      <w:r w:rsidR="00F01435">
        <w:rPr>
          <w:rFonts w:ascii="Times New Roman" w:hAnsi="Times New Roman" w:cs="Times New Roman"/>
        </w:rPr>
        <w:t xml:space="preserve"> .............................pag. 12</w:t>
      </w:r>
    </w:p>
    <w:p w:rsidR="0092062B" w:rsidRPr="005776DC" w:rsidRDefault="0029788A" w:rsidP="0092062B">
      <w:pPr>
        <w:spacing w:after="0" w:line="240" w:lineRule="auto"/>
        <w:ind w:firstLine="720"/>
        <w:rPr>
          <w:rFonts w:ascii="Times New Roman" w:hAnsi="Times New Roman" w:cs="Times New Roman"/>
        </w:rPr>
      </w:pPr>
      <w:r w:rsidRPr="005776DC">
        <w:rPr>
          <w:rFonts w:ascii="Times New Roman" w:hAnsi="Times New Roman" w:cs="Times New Roman"/>
        </w:rPr>
        <w:t xml:space="preserve">          </w:t>
      </w:r>
      <w:r w:rsidR="0092062B" w:rsidRPr="005776DC">
        <w:rPr>
          <w:rFonts w:ascii="Times New Roman" w:hAnsi="Times New Roman" w:cs="Times New Roman"/>
        </w:rPr>
        <w:t>Interv</w:t>
      </w:r>
      <w:r w:rsidR="0023167E" w:rsidRPr="005776DC">
        <w:rPr>
          <w:rFonts w:ascii="Times New Roman" w:hAnsi="Times New Roman" w:cs="Times New Roman"/>
        </w:rPr>
        <w:t>enț</w:t>
      </w:r>
      <w:r w:rsidR="002C402C" w:rsidRPr="005776DC">
        <w:rPr>
          <w:rFonts w:ascii="Times New Roman" w:hAnsi="Times New Roman" w:cs="Times New Roman"/>
        </w:rPr>
        <w:t>ii eficace pentru grupurile țintă</w:t>
      </w:r>
      <w:r w:rsidR="0092062B" w:rsidRPr="005776DC">
        <w:rPr>
          <w:rFonts w:ascii="Times New Roman" w:hAnsi="Times New Roman" w:cs="Times New Roman"/>
        </w:rPr>
        <w:t xml:space="preserve"> ale campaniei</w:t>
      </w:r>
      <w:r w:rsidR="00F01435">
        <w:rPr>
          <w:rFonts w:ascii="Times New Roman" w:hAnsi="Times New Roman" w:cs="Times New Roman"/>
        </w:rPr>
        <w:t xml:space="preserve"> .............................................................pag. 1</w:t>
      </w:r>
      <w:r w:rsidR="00ED6F01">
        <w:rPr>
          <w:rFonts w:ascii="Times New Roman" w:hAnsi="Times New Roman" w:cs="Times New Roman"/>
        </w:rPr>
        <w:t>3</w:t>
      </w:r>
    </w:p>
    <w:p w:rsidR="0029788A" w:rsidRPr="005776DC" w:rsidRDefault="0092062B" w:rsidP="0092062B">
      <w:pPr>
        <w:spacing w:after="0" w:line="240" w:lineRule="auto"/>
        <w:ind w:firstLine="720"/>
        <w:rPr>
          <w:rFonts w:ascii="Times New Roman" w:hAnsi="Times New Roman" w:cs="Times New Roman"/>
        </w:rPr>
      </w:pPr>
      <w:r w:rsidRPr="005776DC">
        <w:rPr>
          <w:rFonts w:ascii="Times New Roman" w:hAnsi="Times New Roman" w:cs="Times New Roman"/>
        </w:rPr>
        <w:t xml:space="preserve">          </w:t>
      </w:r>
      <w:r w:rsidR="0029788A" w:rsidRPr="005776DC">
        <w:rPr>
          <w:rFonts w:ascii="Times New Roman" w:hAnsi="Times New Roman" w:cs="Times New Roman"/>
        </w:rPr>
        <w:t xml:space="preserve">Date </w:t>
      </w:r>
      <w:r w:rsidR="00821ECB" w:rsidRPr="005776DC">
        <w:rPr>
          <w:rFonts w:ascii="Times New Roman" w:hAnsi="Times New Roman" w:cs="Times New Roman"/>
        </w:rPr>
        <w:t>cu rezulate relevante din</w:t>
      </w:r>
      <w:r w:rsidRPr="005776DC">
        <w:rPr>
          <w:rFonts w:ascii="Times New Roman" w:hAnsi="Times New Roman" w:cs="Times New Roman"/>
        </w:rPr>
        <w:t xml:space="preserve"> </w:t>
      </w:r>
      <w:r w:rsidR="00821ECB" w:rsidRPr="005776DC">
        <w:rPr>
          <w:rFonts w:ascii="Times New Roman" w:hAnsi="Times New Roman" w:cs="Times New Roman"/>
        </w:rPr>
        <w:t>studiile na</w:t>
      </w:r>
      <w:r w:rsidR="00776B07" w:rsidRPr="005776DC">
        <w:rPr>
          <w:rFonts w:ascii="Times New Roman" w:hAnsi="Times New Roman" w:cs="Times New Roman"/>
        </w:rPr>
        <w:t>ț</w:t>
      </w:r>
      <w:r w:rsidR="00821ECB" w:rsidRPr="005776DC">
        <w:rPr>
          <w:rFonts w:ascii="Times New Roman" w:hAnsi="Times New Roman" w:cs="Times New Roman"/>
        </w:rPr>
        <w:t xml:space="preserve">ionale </w:t>
      </w:r>
      <w:r w:rsidR="00776B07" w:rsidRPr="005776DC">
        <w:rPr>
          <w:rFonts w:ascii="Times New Roman" w:hAnsi="Times New Roman" w:cs="Times New Roman"/>
        </w:rPr>
        <w:t>ș</w:t>
      </w:r>
      <w:r w:rsidR="00821ECB" w:rsidRPr="005776DC">
        <w:rPr>
          <w:rFonts w:ascii="Times New Roman" w:hAnsi="Times New Roman" w:cs="Times New Roman"/>
        </w:rPr>
        <w:t>i interna</w:t>
      </w:r>
      <w:r w:rsidR="00EE2FC3" w:rsidRPr="005776DC">
        <w:rPr>
          <w:rFonts w:ascii="Times New Roman" w:hAnsi="Times New Roman" w:cs="Times New Roman"/>
        </w:rPr>
        <w:t>ț</w:t>
      </w:r>
      <w:r w:rsidR="00821ECB" w:rsidRPr="005776DC">
        <w:rPr>
          <w:rFonts w:ascii="Times New Roman" w:hAnsi="Times New Roman" w:cs="Times New Roman"/>
        </w:rPr>
        <w:t>ionale</w:t>
      </w:r>
      <w:r w:rsidR="00F01435">
        <w:rPr>
          <w:rFonts w:ascii="Times New Roman" w:hAnsi="Times New Roman" w:cs="Times New Roman"/>
        </w:rPr>
        <w:t xml:space="preserve"> .............................................pag. 14</w:t>
      </w:r>
    </w:p>
    <w:p w:rsidR="00821ECB" w:rsidRPr="005776DC" w:rsidRDefault="0029788A" w:rsidP="0092062B">
      <w:pPr>
        <w:spacing w:after="0" w:line="240" w:lineRule="auto"/>
        <w:ind w:firstLine="720"/>
        <w:rPr>
          <w:rFonts w:ascii="Times New Roman" w:hAnsi="Times New Roman" w:cs="Times New Roman"/>
        </w:rPr>
      </w:pPr>
      <w:r w:rsidRPr="005776DC">
        <w:rPr>
          <w:rFonts w:ascii="Times New Roman" w:hAnsi="Times New Roman" w:cs="Times New Roman"/>
        </w:rPr>
        <w:t xml:space="preserve">          </w:t>
      </w:r>
      <w:r w:rsidR="00280EBF">
        <w:rPr>
          <w:rFonts w:ascii="Times New Roman" w:hAnsi="Times New Roman" w:cs="Times New Roman"/>
        </w:rPr>
        <w:t>S</w:t>
      </w:r>
      <w:r w:rsidR="00821ECB" w:rsidRPr="005776DC">
        <w:rPr>
          <w:rFonts w:ascii="Times New Roman" w:hAnsi="Times New Roman" w:cs="Times New Roman"/>
        </w:rPr>
        <w:t xml:space="preserve">trategii </w:t>
      </w:r>
      <w:r w:rsidR="00280EBF">
        <w:rPr>
          <w:rFonts w:ascii="Times New Roman" w:hAnsi="Times New Roman" w:cs="Times New Roman"/>
        </w:rPr>
        <w:t>în vederea utilizării metodelor contraceptive.</w:t>
      </w:r>
      <w:r w:rsidR="00F01435">
        <w:rPr>
          <w:rFonts w:ascii="Times New Roman" w:hAnsi="Times New Roman" w:cs="Times New Roman"/>
        </w:rPr>
        <w:t>...............................................................pag. 16</w:t>
      </w:r>
    </w:p>
    <w:p w:rsidR="0029788A" w:rsidRPr="005776DC" w:rsidRDefault="0092062B" w:rsidP="0092062B">
      <w:pPr>
        <w:spacing w:after="0" w:line="240" w:lineRule="auto"/>
        <w:ind w:firstLine="720"/>
        <w:rPr>
          <w:rFonts w:ascii="Times New Roman" w:hAnsi="Times New Roman" w:cs="Times New Roman"/>
        </w:rPr>
      </w:pPr>
      <w:r w:rsidRPr="005776DC">
        <w:rPr>
          <w:rFonts w:ascii="Times New Roman" w:hAnsi="Times New Roman" w:cs="Times New Roman"/>
        </w:rPr>
        <w:t xml:space="preserve">          </w:t>
      </w:r>
      <w:r w:rsidR="00821ECB" w:rsidRPr="005776DC">
        <w:rPr>
          <w:rFonts w:ascii="Times New Roman" w:hAnsi="Times New Roman" w:cs="Times New Roman"/>
        </w:rPr>
        <w:t>Analiza grupurilor popula</w:t>
      </w:r>
      <w:r w:rsidR="00776B07" w:rsidRPr="005776DC">
        <w:rPr>
          <w:rFonts w:ascii="Times New Roman" w:hAnsi="Times New Roman" w:cs="Times New Roman"/>
        </w:rPr>
        <w:t>ț</w:t>
      </w:r>
      <w:r w:rsidR="00821ECB" w:rsidRPr="005776DC">
        <w:rPr>
          <w:rFonts w:ascii="Times New Roman" w:hAnsi="Times New Roman" w:cs="Times New Roman"/>
        </w:rPr>
        <w:t>ionale</w:t>
      </w:r>
      <w:r w:rsidR="00F01435">
        <w:rPr>
          <w:rFonts w:ascii="Times New Roman" w:hAnsi="Times New Roman" w:cs="Times New Roman"/>
        </w:rPr>
        <w:t xml:space="preserve"> ................................................................................................pag. 17</w:t>
      </w:r>
    </w:p>
    <w:p w:rsidR="0029788A" w:rsidRPr="005776DC" w:rsidRDefault="0029788A" w:rsidP="0092062B">
      <w:pPr>
        <w:spacing w:after="0" w:line="240" w:lineRule="auto"/>
        <w:ind w:firstLine="720"/>
        <w:rPr>
          <w:rFonts w:ascii="Times New Roman" w:hAnsi="Times New Roman" w:cs="Times New Roman"/>
        </w:rPr>
      </w:pPr>
      <w:r w:rsidRPr="005776DC">
        <w:rPr>
          <w:rFonts w:ascii="Times New Roman" w:hAnsi="Times New Roman" w:cs="Times New Roman"/>
        </w:rPr>
        <w:t xml:space="preserve">          </w:t>
      </w:r>
      <w:r w:rsidR="00821ECB" w:rsidRPr="005776DC">
        <w:rPr>
          <w:rFonts w:ascii="Times New Roman" w:hAnsi="Times New Roman" w:cs="Times New Roman"/>
        </w:rPr>
        <w:t>C</w:t>
      </w:r>
      <w:r w:rsidRPr="005776DC">
        <w:rPr>
          <w:rFonts w:ascii="Times New Roman" w:hAnsi="Times New Roman" w:cs="Times New Roman"/>
        </w:rPr>
        <w:t>ampanii IEC</w:t>
      </w:r>
      <w:r w:rsidR="00F01435">
        <w:rPr>
          <w:rFonts w:ascii="Times New Roman" w:hAnsi="Times New Roman" w:cs="Times New Roman"/>
        </w:rPr>
        <w:t xml:space="preserve"> .............................................................................................................................pag. 21</w:t>
      </w:r>
    </w:p>
    <w:p w:rsidR="0029788A" w:rsidRPr="005776DC" w:rsidRDefault="0029788A" w:rsidP="0092062B">
      <w:pPr>
        <w:spacing w:after="0" w:line="240" w:lineRule="auto"/>
        <w:ind w:firstLine="720"/>
        <w:rPr>
          <w:rFonts w:ascii="Times New Roman" w:hAnsi="Times New Roman" w:cs="Times New Roman"/>
          <w:sz w:val="24"/>
          <w:szCs w:val="24"/>
        </w:rPr>
      </w:pPr>
      <w:r w:rsidRPr="005776DC">
        <w:rPr>
          <w:rFonts w:ascii="Times New Roman" w:hAnsi="Times New Roman" w:cs="Times New Roman"/>
        </w:rPr>
        <w:t xml:space="preserve">          Referinţe bibliografice</w:t>
      </w:r>
      <w:r w:rsidR="00F01435">
        <w:rPr>
          <w:rFonts w:ascii="Times New Roman" w:hAnsi="Times New Roman" w:cs="Times New Roman"/>
        </w:rPr>
        <w:t xml:space="preserve"> ................................................................................................................pag. 22</w:t>
      </w:r>
    </w:p>
    <w:p w:rsidR="00A970CE" w:rsidRPr="005776DC" w:rsidRDefault="00A970CE" w:rsidP="006970AE">
      <w:pPr>
        <w:spacing w:after="0"/>
        <w:ind w:firstLine="720"/>
        <w:rPr>
          <w:rFonts w:ascii="Times New Roman" w:hAnsi="Times New Roman" w:cs="Times New Roman"/>
          <w:b/>
          <w:sz w:val="48"/>
          <w:szCs w:val="48"/>
        </w:rPr>
      </w:pPr>
    </w:p>
    <w:p w:rsidR="0029788A" w:rsidRPr="007C5A2E" w:rsidRDefault="0029788A" w:rsidP="006970AE">
      <w:pPr>
        <w:spacing w:after="0"/>
        <w:ind w:firstLine="720"/>
        <w:rPr>
          <w:rFonts w:ascii="Times New Roman" w:hAnsi="Times New Roman" w:cs="Times New Roman"/>
          <w:b/>
          <w:color w:val="1F497D" w:themeColor="text2"/>
          <w:sz w:val="36"/>
          <w:szCs w:val="36"/>
        </w:rPr>
      </w:pPr>
      <w:r w:rsidRPr="007C5A2E">
        <w:rPr>
          <w:rFonts w:ascii="Times New Roman" w:hAnsi="Times New Roman" w:cs="Times New Roman"/>
          <w:b/>
          <w:color w:val="365F91" w:themeColor="accent1" w:themeShade="BF"/>
          <w:sz w:val="36"/>
          <w:szCs w:val="36"/>
        </w:rPr>
        <w:t>INTRODUCERE</w:t>
      </w:r>
    </w:p>
    <w:p w:rsidR="00821ECB" w:rsidRPr="00181A50" w:rsidRDefault="0029200B" w:rsidP="0029200B">
      <w:pPr>
        <w:shd w:val="clear" w:color="auto" w:fill="FFFFFF"/>
        <w:spacing w:after="0" w:line="240" w:lineRule="auto"/>
        <w:ind w:firstLine="720"/>
        <w:jc w:val="both"/>
        <w:textAlignment w:val="baseline"/>
        <w:rPr>
          <w:rFonts w:ascii="Times New Roman" w:hAnsi="Times New Roman" w:cs="Times New Roman"/>
          <w:color w:val="003399"/>
          <w:shd w:val="clear" w:color="auto" w:fill="FFFFFF"/>
        </w:rPr>
      </w:pPr>
      <w:r w:rsidRPr="00181A50">
        <w:rPr>
          <w:rFonts w:ascii="Times New Roman" w:hAnsi="Times New Roman" w:cs="Times New Roman"/>
          <w:color w:val="003399"/>
          <w:shd w:val="clear" w:color="auto" w:fill="FFFFFF"/>
        </w:rPr>
        <w:t>Zi</w:t>
      </w:r>
      <w:r w:rsidR="00AF55FE" w:rsidRPr="00181A50">
        <w:rPr>
          <w:rFonts w:ascii="Times New Roman" w:hAnsi="Times New Roman" w:cs="Times New Roman"/>
          <w:color w:val="003399"/>
          <w:shd w:val="clear" w:color="auto" w:fill="FFFFFF"/>
        </w:rPr>
        <w:t>ua</w:t>
      </w:r>
      <w:r w:rsidRPr="00181A50">
        <w:rPr>
          <w:rFonts w:ascii="Times New Roman" w:hAnsi="Times New Roman" w:cs="Times New Roman"/>
          <w:color w:val="003399"/>
          <w:shd w:val="clear" w:color="auto" w:fill="FFFFFF"/>
        </w:rPr>
        <w:t xml:space="preserve"> Mondial</w:t>
      </w:r>
      <w:r w:rsidR="00AF55FE" w:rsidRPr="00181A50">
        <w:rPr>
          <w:rFonts w:ascii="Times New Roman" w:hAnsi="Times New Roman" w:cs="Times New Roman"/>
          <w:color w:val="003399"/>
          <w:shd w:val="clear" w:color="auto" w:fill="FFFFFF"/>
        </w:rPr>
        <w:t>ă</w:t>
      </w:r>
      <w:r w:rsidRPr="00181A50">
        <w:rPr>
          <w:rFonts w:ascii="Times New Roman" w:hAnsi="Times New Roman" w:cs="Times New Roman"/>
          <w:color w:val="003399"/>
          <w:shd w:val="clear" w:color="auto" w:fill="FFFFFF"/>
        </w:rPr>
        <w:t xml:space="preserve"> a Contracepției</w:t>
      </w:r>
      <w:r w:rsidR="00AF55FE" w:rsidRPr="00181A50">
        <w:rPr>
          <w:rFonts w:ascii="Times New Roman" w:hAnsi="Times New Roman" w:cs="Times New Roman"/>
          <w:color w:val="003399"/>
          <w:shd w:val="clear" w:color="auto" w:fill="FFFFFF"/>
        </w:rPr>
        <w:t xml:space="preserve"> se </w:t>
      </w:r>
      <w:r w:rsidR="00A548F1" w:rsidRPr="00181A50">
        <w:rPr>
          <w:rFonts w:ascii="Times New Roman" w:hAnsi="Times New Roman" w:cs="Times New Roman"/>
          <w:color w:val="003399"/>
          <w:shd w:val="clear" w:color="auto" w:fill="FFFFFF"/>
        </w:rPr>
        <w:t>celebreaz</w:t>
      </w:r>
      <w:r w:rsidR="00AF55FE" w:rsidRPr="00181A50">
        <w:rPr>
          <w:rFonts w:ascii="Times New Roman" w:hAnsi="Times New Roman" w:cs="Times New Roman"/>
          <w:color w:val="003399"/>
          <w:shd w:val="clear" w:color="auto" w:fill="FFFFFF"/>
        </w:rPr>
        <w:t>ă anual</w:t>
      </w:r>
      <w:r w:rsidRPr="00181A50">
        <w:rPr>
          <w:rFonts w:ascii="Times New Roman" w:hAnsi="Times New Roman" w:cs="Times New Roman"/>
          <w:color w:val="003399"/>
          <w:shd w:val="clear" w:color="auto" w:fill="FFFFFF"/>
        </w:rPr>
        <w:t xml:space="preserve"> la 26 septembrie, urmăr</w:t>
      </w:r>
      <w:r w:rsidR="00AF55FE" w:rsidRPr="00181A50">
        <w:rPr>
          <w:rFonts w:ascii="Times New Roman" w:hAnsi="Times New Roman" w:cs="Times New Roman"/>
          <w:color w:val="003399"/>
          <w:shd w:val="clear" w:color="auto" w:fill="FFFFFF"/>
        </w:rPr>
        <w:t>indu-se</w:t>
      </w:r>
      <w:r w:rsidRPr="00181A50">
        <w:rPr>
          <w:rFonts w:ascii="Times New Roman" w:hAnsi="Times New Roman" w:cs="Times New Roman"/>
          <w:color w:val="003399"/>
          <w:shd w:val="clear" w:color="auto" w:fill="FFFFFF"/>
        </w:rPr>
        <w:t xml:space="preserve"> creșterea gradului de conștientizare privind contracepția,</w:t>
      </w:r>
      <w:r w:rsidR="00A548F1" w:rsidRPr="00181A50">
        <w:rPr>
          <w:rFonts w:ascii="Times New Roman" w:hAnsi="Times New Roman" w:cs="Times New Roman"/>
          <w:color w:val="003399"/>
          <w:shd w:val="clear" w:color="auto" w:fill="FFFFFF"/>
        </w:rPr>
        <w:t xml:space="preserve"> prevenirea sarcinilor neintenționate, prevenirea deceselor mamei și copiilor, planificarea familială, reducerea numărului de avorturi,</w:t>
      </w:r>
      <w:r w:rsidRPr="00181A50">
        <w:rPr>
          <w:rFonts w:ascii="Times New Roman" w:hAnsi="Times New Roman" w:cs="Times New Roman"/>
          <w:color w:val="003399"/>
          <w:shd w:val="clear" w:color="auto" w:fill="FFFFFF"/>
        </w:rPr>
        <w:t xml:space="preserve"> cu scopul de a ajuta </w:t>
      </w:r>
      <w:r w:rsidR="00AF55FE" w:rsidRPr="00181A50">
        <w:rPr>
          <w:rFonts w:ascii="Times New Roman" w:hAnsi="Times New Roman" w:cs="Times New Roman"/>
          <w:color w:val="003399"/>
          <w:shd w:val="clear" w:color="auto" w:fill="FFFFFF"/>
        </w:rPr>
        <w:t>la luarea</w:t>
      </w:r>
      <w:r w:rsidRPr="00181A50">
        <w:rPr>
          <w:rFonts w:ascii="Times New Roman" w:hAnsi="Times New Roman" w:cs="Times New Roman"/>
          <w:color w:val="003399"/>
          <w:shd w:val="clear" w:color="auto" w:fill="FFFFFF"/>
        </w:rPr>
        <w:t xml:space="preserve"> </w:t>
      </w:r>
      <w:r w:rsidR="00AF55FE" w:rsidRPr="00181A50">
        <w:rPr>
          <w:rFonts w:ascii="Times New Roman" w:hAnsi="Times New Roman" w:cs="Times New Roman"/>
          <w:color w:val="003399"/>
          <w:shd w:val="clear" w:color="auto" w:fill="FFFFFF"/>
        </w:rPr>
        <w:t xml:space="preserve">unor </w:t>
      </w:r>
      <w:r w:rsidRPr="00181A50">
        <w:rPr>
          <w:rFonts w:ascii="Times New Roman" w:hAnsi="Times New Roman" w:cs="Times New Roman"/>
          <w:color w:val="003399"/>
          <w:shd w:val="clear" w:color="auto" w:fill="FFFFFF"/>
        </w:rPr>
        <w:t>decizii informate</w:t>
      </w:r>
      <w:r w:rsidR="00821ECB" w:rsidRPr="00181A50">
        <w:rPr>
          <w:rFonts w:ascii="Times New Roman" w:hAnsi="Times New Roman" w:cs="Times New Roman"/>
          <w:color w:val="003399"/>
          <w:shd w:val="clear" w:color="auto" w:fill="FFFFFF"/>
        </w:rPr>
        <w:t>.</w:t>
      </w:r>
      <w:r w:rsidRPr="00181A50">
        <w:rPr>
          <w:rFonts w:ascii="Times New Roman" w:hAnsi="Times New Roman" w:cs="Times New Roman"/>
          <w:color w:val="003399"/>
          <w:shd w:val="clear" w:color="auto" w:fill="FFFFFF"/>
        </w:rPr>
        <w:t xml:space="preserve"> </w:t>
      </w:r>
      <w:r w:rsidR="00821ECB" w:rsidRPr="00181A50">
        <w:rPr>
          <w:rFonts w:ascii="Times New Roman" w:hAnsi="Times New Roman" w:cs="Times New Roman"/>
          <w:b/>
          <w:i/>
          <w:color w:val="003399"/>
        </w:rPr>
        <w:t xml:space="preserve">Contracepția/planificarea familială </w:t>
      </w:r>
      <w:r w:rsidR="00A548F1" w:rsidRPr="00181A50">
        <w:rPr>
          <w:rFonts w:ascii="Times New Roman" w:hAnsi="Times New Roman" w:cs="Times New Roman"/>
          <w:b/>
          <w:i/>
          <w:color w:val="003399"/>
        </w:rPr>
        <w:t xml:space="preserve">(PF) </w:t>
      </w:r>
      <w:r w:rsidR="00821ECB" w:rsidRPr="00181A50">
        <w:rPr>
          <w:rFonts w:ascii="Times New Roman" w:hAnsi="Times New Roman" w:cs="Times New Roman"/>
          <w:b/>
          <w:i/>
          <w:color w:val="003399"/>
        </w:rPr>
        <w:t>permite persoanelor să decidă asupra numărului dorit de copii și asupra intervalului dintre sarcini.</w:t>
      </w:r>
    </w:p>
    <w:p w:rsidR="00642760" w:rsidRPr="00181A50" w:rsidRDefault="00512251" w:rsidP="0067013D">
      <w:pPr>
        <w:pStyle w:val="FootnoteText"/>
        <w:ind w:firstLine="720"/>
        <w:rPr>
          <w:rStyle w:val="timestamp"/>
          <w:rFonts w:ascii="Times New Roman" w:hAnsi="Times New Roman" w:cs="Times New Roman"/>
          <w:color w:val="003399"/>
          <w:sz w:val="22"/>
          <w:szCs w:val="22"/>
          <w:vertAlign w:val="superscript"/>
        </w:rPr>
      </w:pPr>
      <w:r w:rsidRPr="00181A50">
        <w:rPr>
          <w:rFonts w:ascii="Times New Roman" w:hAnsi="Times New Roman" w:cs="Times New Roman"/>
          <w:b/>
          <w:color w:val="003399"/>
          <w:sz w:val="22"/>
          <w:szCs w:val="22"/>
        </w:rPr>
        <w:t>Bene</w:t>
      </w:r>
      <w:r w:rsidR="00F32F63" w:rsidRPr="00181A50">
        <w:rPr>
          <w:rFonts w:ascii="Times New Roman" w:hAnsi="Times New Roman" w:cs="Times New Roman"/>
          <w:b/>
          <w:color w:val="003399"/>
          <w:sz w:val="22"/>
          <w:szCs w:val="22"/>
        </w:rPr>
        <w:t>ficiile c</w:t>
      </w:r>
      <w:r w:rsidR="00642760" w:rsidRPr="00181A50">
        <w:rPr>
          <w:rFonts w:ascii="Times New Roman" w:hAnsi="Times New Roman" w:cs="Times New Roman"/>
          <w:b/>
          <w:color w:val="003399"/>
          <w:sz w:val="22"/>
          <w:szCs w:val="22"/>
        </w:rPr>
        <w:t>ontracepț</w:t>
      </w:r>
      <w:r w:rsidR="00F32F63" w:rsidRPr="00181A50">
        <w:rPr>
          <w:rFonts w:ascii="Times New Roman" w:hAnsi="Times New Roman" w:cs="Times New Roman"/>
          <w:b/>
          <w:color w:val="003399"/>
          <w:sz w:val="22"/>
          <w:szCs w:val="22"/>
        </w:rPr>
        <w:t>iei</w:t>
      </w:r>
      <w:r w:rsidR="00A548F1" w:rsidRPr="00181A50">
        <w:rPr>
          <w:rFonts w:ascii="Times New Roman" w:hAnsi="Times New Roman" w:cs="Times New Roman"/>
          <w:b/>
          <w:color w:val="003399"/>
          <w:sz w:val="22"/>
          <w:szCs w:val="22"/>
        </w:rPr>
        <w:t>/planificării familiale</w:t>
      </w:r>
      <w:r w:rsidR="005D2CD7" w:rsidRPr="00181A50">
        <w:rPr>
          <w:rFonts w:ascii="Times New Roman" w:hAnsi="Times New Roman" w:cs="Times New Roman"/>
          <w:b/>
          <w:color w:val="003399"/>
          <w:sz w:val="22"/>
          <w:szCs w:val="22"/>
        </w:rPr>
        <w:t xml:space="preserve"> (PF)</w:t>
      </w:r>
      <w:r w:rsidR="005022B3" w:rsidRPr="00181A50">
        <w:rPr>
          <w:rFonts w:ascii="Times New Roman" w:hAnsi="Times New Roman" w:cs="Times New Roman"/>
          <w:b/>
          <w:color w:val="003399"/>
          <w:sz w:val="22"/>
          <w:szCs w:val="22"/>
        </w:rPr>
        <w:t xml:space="preserve"> </w:t>
      </w:r>
      <w:r w:rsidR="001C5BCC" w:rsidRPr="00181A50">
        <w:rPr>
          <w:rStyle w:val="FootnoteReference"/>
          <w:rFonts w:ascii="Times New Roman" w:hAnsi="Times New Roman" w:cs="Times New Roman"/>
          <w:b/>
          <w:color w:val="003399"/>
          <w:sz w:val="22"/>
          <w:szCs w:val="22"/>
        </w:rPr>
        <w:footnoteReference w:id="1"/>
      </w:r>
      <w:r w:rsidR="005776DC">
        <w:rPr>
          <w:rFonts w:ascii="Times New Roman" w:hAnsi="Times New Roman" w:cs="Times New Roman"/>
          <w:color w:val="003399"/>
          <w:sz w:val="22"/>
          <w:szCs w:val="22"/>
        </w:rPr>
        <w:t>:</w:t>
      </w:r>
    </w:p>
    <w:p w:rsidR="00642760" w:rsidRPr="00181A50" w:rsidRDefault="00642760" w:rsidP="00642760">
      <w:pPr>
        <w:spacing w:after="0" w:line="240" w:lineRule="auto"/>
        <w:ind w:firstLine="720"/>
        <w:jc w:val="both"/>
        <w:rPr>
          <w:rFonts w:ascii="Times New Roman" w:hAnsi="Times New Roman" w:cs="Times New Roman"/>
          <w:color w:val="003399"/>
        </w:rPr>
      </w:pPr>
      <w:r w:rsidRPr="00181A50">
        <w:rPr>
          <w:rFonts w:ascii="Times New Roman" w:hAnsi="Times New Roman" w:cs="Times New Roman"/>
          <w:color w:val="003399"/>
        </w:rPr>
        <w:t xml:space="preserve">• </w:t>
      </w:r>
      <w:r w:rsidR="005776DC">
        <w:rPr>
          <w:rFonts w:ascii="Times New Roman" w:hAnsi="Times New Roman" w:cs="Times New Roman"/>
          <w:color w:val="003399"/>
        </w:rPr>
        <w:t>P</w:t>
      </w:r>
      <w:r w:rsidRPr="00181A50">
        <w:rPr>
          <w:rFonts w:ascii="Times New Roman" w:hAnsi="Times New Roman" w:cs="Times New Roman"/>
          <w:color w:val="003399"/>
        </w:rPr>
        <w:t>revenirea transmiterii HIV și a altor infecții cu transmitere sexuală</w:t>
      </w:r>
      <w:r w:rsidR="005776DC">
        <w:rPr>
          <w:rFonts w:ascii="Times New Roman" w:hAnsi="Times New Roman" w:cs="Times New Roman"/>
          <w:color w:val="003399"/>
        </w:rPr>
        <w:t xml:space="preserve"> (prezervativul)</w:t>
      </w:r>
      <w:r w:rsidRPr="00181A50">
        <w:rPr>
          <w:rFonts w:ascii="Times New Roman" w:hAnsi="Times New Roman" w:cs="Times New Roman"/>
          <w:color w:val="003399"/>
        </w:rPr>
        <w:t>.</w:t>
      </w:r>
    </w:p>
    <w:p w:rsidR="00642760" w:rsidRPr="00181A50" w:rsidRDefault="00642760" w:rsidP="00642760">
      <w:pPr>
        <w:spacing w:after="0" w:line="240" w:lineRule="auto"/>
        <w:ind w:firstLine="720"/>
        <w:jc w:val="both"/>
        <w:rPr>
          <w:rFonts w:ascii="Times New Roman" w:hAnsi="Times New Roman" w:cs="Times New Roman"/>
          <w:color w:val="003399"/>
        </w:rPr>
      </w:pPr>
      <w:r w:rsidRPr="00181A50">
        <w:rPr>
          <w:rFonts w:ascii="Times New Roman" w:hAnsi="Times New Roman" w:cs="Times New Roman"/>
          <w:color w:val="003399"/>
        </w:rPr>
        <w:t xml:space="preserve">• </w:t>
      </w:r>
      <w:r w:rsidR="005776DC">
        <w:rPr>
          <w:rFonts w:ascii="Times New Roman" w:hAnsi="Times New Roman" w:cs="Times New Roman"/>
          <w:color w:val="003399"/>
        </w:rPr>
        <w:t>Reducerea necesităţii</w:t>
      </w:r>
      <w:r w:rsidRPr="00181A50">
        <w:rPr>
          <w:rFonts w:ascii="Times New Roman" w:hAnsi="Times New Roman" w:cs="Times New Roman"/>
          <w:color w:val="003399"/>
        </w:rPr>
        <w:t xml:space="preserve"> avortului, în special a avortului </w:t>
      </w:r>
      <w:r w:rsidR="005D2CD7" w:rsidRPr="00181A50">
        <w:rPr>
          <w:rFonts w:ascii="Times New Roman" w:hAnsi="Times New Roman" w:cs="Times New Roman"/>
          <w:color w:val="003399"/>
        </w:rPr>
        <w:t>la risc</w:t>
      </w:r>
      <w:r w:rsidRPr="00181A50">
        <w:rPr>
          <w:rFonts w:ascii="Times New Roman" w:hAnsi="Times New Roman" w:cs="Times New Roman"/>
          <w:color w:val="003399"/>
        </w:rPr>
        <w:t>.</w:t>
      </w:r>
    </w:p>
    <w:p w:rsidR="00642760" w:rsidRPr="00181A50" w:rsidRDefault="00642760" w:rsidP="00642760">
      <w:pPr>
        <w:spacing w:after="0" w:line="240" w:lineRule="auto"/>
        <w:ind w:firstLine="720"/>
        <w:jc w:val="both"/>
        <w:rPr>
          <w:rFonts w:ascii="Times New Roman" w:hAnsi="Times New Roman" w:cs="Times New Roman"/>
          <w:color w:val="003399"/>
        </w:rPr>
      </w:pPr>
      <w:r w:rsidRPr="00181A50">
        <w:rPr>
          <w:rFonts w:ascii="Times New Roman" w:hAnsi="Times New Roman" w:cs="Times New Roman"/>
          <w:color w:val="003399"/>
        </w:rPr>
        <w:t xml:space="preserve">• Prin prevenirea sarcinii neintenționate, </w:t>
      </w:r>
      <w:r w:rsidR="005D2CD7" w:rsidRPr="00181A50">
        <w:rPr>
          <w:rFonts w:ascii="Times New Roman" w:hAnsi="Times New Roman" w:cs="Times New Roman"/>
          <w:color w:val="003399"/>
        </w:rPr>
        <w:t>contracepția/</w:t>
      </w:r>
      <w:r w:rsidR="005776DC">
        <w:rPr>
          <w:rFonts w:ascii="Times New Roman" w:hAnsi="Times New Roman" w:cs="Times New Roman"/>
          <w:color w:val="003399"/>
        </w:rPr>
        <w:t>PF</w:t>
      </w:r>
      <w:r w:rsidRPr="00181A50">
        <w:rPr>
          <w:rFonts w:ascii="Times New Roman" w:hAnsi="Times New Roman" w:cs="Times New Roman"/>
          <w:color w:val="003399"/>
        </w:rPr>
        <w:t xml:space="preserve"> previne decesele mamei și copiilor.</w:t>
      </w:r>
    </w:p>
    <w:p w:rsidR="000B1DAE" w:rsidRPr="002D6CD4" w:rsidRDefault="00A548F1" w:rsidP="00642760">
      <w:pPr>
        <w:pStyle w:val="ListParagraph"/>
        <w:numPr>
          <w:ilvl w:val="0"/>
          <w:numId w:val="4"/>
        </w:numPr>
        <w:tabs>
          <w:tab w:val="left" w:pos="0"/>
          <w:tab w:val="num" w:pos="900"/>
        </w:tabs>
        <w:ind w:left="0" w:firstLine="720"/>
        <w:jc w:val="both"/>
        <w:rPr>
          <w:bCs/>
          <w:color w:val="003399"/>
          <w:sz w:val="22"/>
          <w:szCs w:val="22"/>
          <w:lang w:val="fr-FR" w:eastAsia="en-US"/>
        </w:rPr>
      </w:pPr>
      <w:r w:rsidRPr="00181A50">
        <w:rPr>
          <w:color w:val="003399"/>
          <w:sz w:val="22"/>
          <w:szCs w:val="22"/>
          <w:shd w:val="clear" w:color="auto" w:fill="FFFFFF"/>
        </w:rPr>
        <w:t>Scăderea numărului de persoane</w:t>
      </w:r>
      <w:r w:rsidR="000B1DAE" w:rsidRPr="00181A50">
        <w:rPr>
          <w:color w:val="003399"/>
          <w:sz w:val="22"/>
          <w:szCs w:val="22"/>
          <w:shd w:val="clear" w:color="auto" w:fill="FFFFFF"/>
        </w:rPr>
        <w:t xml:space="preserve"> f</w:t>
      </w:r>
      <w:r w:rsidR="00A970CE" w:rsidRPr="00181A50">
        <w:rPr>
          <w:color w:val="003399"/>
          <w:sz w:val="22"/>
          <w:szCs w:val="22"/>
          <w:shd w:val="clear" w:color="auto" w:fill="FFFFFF"/>
        </w:rPr>
        <w:t>ă</w:t>
      </w:r>
      <w:r w:rsidR="000B1DAE" w:rsidRPr="00181A50">
        <w:rPr>
          <w:color w:val="003399"/>
          <w:sz w:val="22"/>
          <w:szCs w:val="22"/>
          <w:shd w:val="clear" w:color="auto" w:fill="FFFFFF"/>
        </w:rPr>
        <w:t>r</w:t>
      </w:r>
      <w:r w:rsidR="00A970CE" w:rsidRPr="00181A50">
        <w:rPr>
          <w:color w:val="003399"/>
          <w:sz w:val="22"/>
          <w:szCs w:val="22"/>
          <w:shd w:val="clear" w:color="auto" w:fill="FFFFFF"/>
        </w:rPr>
        <w:t>ă</w:t>
      </w:r>
      <w:r w:rsidR="000B1DAE" w:rsidRPr="00181A50">
        <w:rPr>
          <w:color w:val="003399"/>
          <w:sz w:val="22"/>
          <w:szCs w:val="22"/>
          <w:shd w:val="clear" w:color="auto" w:fill="FFFFFF"/>
        </w:rPr>
        <w:t xml:space="preserve"> mijloace de trai sustenabile</w:t>
      </w:r>
      <w:r w:rsidRPr="00181A50">
        <w:rPr>
          <w:color w:val="003399"/>
          <w:sz w:val="22"/>
          <w:szCs w:val="22"/>
          <w:shd w:val="clear" w:color="auto" w:fill="FFFFFF"/>
        </w:rPr>
        <w:t>.</w:t>
      </w:r>
      <w:r w:rsidR="000B1DAE" w:rsidRPr="00181A50">
        <w:rPr>
          <w:color w:val="003399"/>
          <w:sz w:val="22"/>
          <w:szCs w:val="22"/>
        </w:rPr>
        <w:t xml:space="preserve"> </w:t>
      </w:r>
    </w:p>
    <w:p w:rsidR="00642760" w:rsidRPr="00181A50" w:rsidRDefault="00A548F1" w:rsidP="0067013D">
      <w:pPr>
        <w:pStyle w:val="FootnoteText"/>
        <w:ind w:firstLine="720"/>
        <w:rPr>
          <w:rFonts w:ascii="Times New Roman" w:hAnsi="Times New Roman" w:cs="Times New Roman"/>
          <w:color w:val="003399"/>
          <w:sz w:val="22"/>
          <w:szCs w:val="22"/>
        </w:rPr>
      </w:pPr>
      <w:r w:rsidRPr="00181A50">
        <w:rPr>
          <w:rFonts w:ascii="Times New Roman" w:eastAsiaTheme="majorEastAsia" w:hAnsi="Times New Roman" w:cs="Times New Roman"/>
          <w:bCs/>
          <w:color w:val="003399"/>
          <w:sz w:val="22"/>
          <w:szCs w:val="22"/>
        </w:rPr>
        <w:t xml:space="preserve">La nivel mondial, 214 milioane de femei de vârstă reproductivă vor să evite </w:t>
      </w:r>
      <w:r w:rsidR="005D2CD7" w:rsidRPr="00181A50">
        <w:rPr>
          <w:rFonts w:ascii="Times New Roman" w:eastAsiaTheme="majorEastAsia" w:hAnsi="Times New Roman" w:cs="Times New Roman"/>
          <w:bCs/>
          <w:color w:val="003399"/>
          <w:sz w:val="22"/>
          <w:szCs w:val="22"/>
        </w:rPr>
        <w:t xml:space="preserve">o </w:t>
      </w:r>
      <w:r w:rsidRPr="00181A50">
        <w:rPr>
          <w:rFonts w:ascii="Times New Roman" w:eastAsiaTheme="majorEastAsia" w:hAnsi="Times New Roman" w:cs="Times New Roman"/>
          <w:bCs/>
          <w:color w:val="003399"/>
          <w:sz w:val="22"/>
          <w:szCs w:val="22"/>
        </w:rPr>
        <w:t>sarcin</w:t>
      </w:r>
      <w:r w:rsidR="005D2CD7" w:rsidRPr="00181A50">
        <w:rPr>
          <w:rFonts w:ascii="Times New Roman" w:eastAsiaTheme="majorEastAsia" w:hAnsi="Times New Roman" w:cs="Times New Roman"/>
          <w:bCs/>
          <w:color w:val="003399"/>
          <w:sz w:val="22"/>
          <w:szCs w:val="22"/>
        </w:rPr>
        <w:t>ă</w:t>
      </w:r>
      <w:r w:rsidR="009762C6" w:rsidRPr="00181A50">
        <w:rPr>
          <w:rFonts w:ascii="Times New Roman" w:eastAsiaTheme="majorEastAsia" w:hAnsi="Times New Roman" w:cs="Times New Roman"/>
          <w:bCs/>
          <w:color w:val="003399"/>
          <w:sz w:val="22"/>
          <w:szCs w:val="22"/>
        </w:rPr>
        <w:t xml:space="preserve"> </w:t>
      </w:r>
      <w:r w:rsidR="001C5BCC" w:rsidRPr="00181A50">
        <w:rPr>
          <w:rStyle w:val="FootnoteReference"/>
          <w:rFonts w:ascii="Times New Roman" w:eastAsiaTheme="majorEastAsia" w:hAnsi="Times New Roman" w:cs="Times New Roman"/>
          <w:b/>
          <w:bCs/>
          <w:color w:val="003399"/>
          <w:sz w:val="22"/>
          <w:szCs w:val="22"/>
        </w:rPr>
        <w:footnoteReference w:id="2"/>
      </w:r>
      <w:r w:rsidR="00642760" w:rsidRPr="002D6CD4">
        <w:rPr>
          <w:rFonts w:ascii="Times New Roman" w:hAnsi="Times New Roman" w:cs="Times New Roman"/>
          <w:bCs/>
          <w:color w:val="003399"/>
          <w:sz w:val="22"/>
          <w:szCs w:val="22"/>
          <w:lang w:val="fr-FR" w:eastAsia="en-US"/>
        </w:rPr>
        <w:t xml:space="preserve">. </w:t>
      </w:r>
    </w:p>
    <w:p w:rsidR="00344B3C" w:rsidRPr="002D6CD4" w:rsidRDefault="00344B3C" w:rsidP="00BA30DB">
      <w:pPr>
        <w:pStyle w:val="FootnoteText"/>
        <w:ind w:firstLine="720"/>
        <w:jc w:val="both"/>
        <w:rPr>
          <w:rFonts w:ascii="Times New Roman" w:eastAsia="Times New Roman" w:hAnsi="Times New Roman" w:cs="Times New Roman"/>
          <w:bCs/>
          <w:color w:val="003399"/>
          <w:sz w:val="22"/>
          <w:szCs w:val="22"/>
          <w:lang w:eastAsia="en-US"/>
        </w:rPr>
      </w:pPr>
      <w:r w:rsidRPr="002D6CD4">
        <w:rPr>
          <w:rFonts w:ascii="Times New Roman" w:eastAsia="Times New Roman" w:hAnsi="Times New Roman" w:cs="Times New Roman"/>
          <w:bCs/>
          <w:color w:val="003399"/>
          <w:sz w:val="22"/>
          <w:szCs w:val="22"/>
          <w:lang w:eastAsia="en-US"/>
        </w:rPr>
        <w:t>Utilizarea contraceptivelor variază substanțial în întreaga lume, atât în ​​ceea ce privește utilizarea totală, cât și tipurile de metode utilizate.</w:t>
      </w:r>
      <w:r w:rsidR="00B92DE9" w:rsidRPr="002D6CD4">
        <w:rPr>
          <w:rFonts w:ascii="Times New Roman" w:eastAsia="Times New Roman" w:hAnsi="Times New Roman" w:cs="Times New Roman"/>
          <w:bCs/>
          <w:color w:val="003399"/>
          <w:sz w:val="22"/>
          <w:szCs w:val="22"/>
          <w:lang w:eastAsia="en-US"/>
        </w:rPr>
        <w:t xml:space="preserve"> </w:t>
      </w:r>
      <w:r w:rsidR="00AF55FE" w:rsidRPr="002D6CD4">
        <w:rPr>
          <w:rFonts w:ascii="Times New Roman" w:eastAsia="Times New Roman" w:hAnsi="Times New Roman" w:cs="Times New Roman"/>
          <w:bCs/>
          <w:color w:val="003399"/>
          <w:sz w:val="22"/>
          <w:szCs w:val="22"/>
          <w:lang w:eastAsia="en-US"/>
        </w:rPr>
        <w:t xml:space="preserve"> Exemple de metode moderne includ pilula, dispozitivele intrauterine, implanturile, injectabilele, prezervativele și sterilizarea</w:t>
      </w:r>
      <w:r w:rsidR="005022B3" w:rsidRPr="002D6CD4">
        <w:rPr>
          <w:rFonts w:ascii="Times New Roman" w:eastAsia="Times New Roman" w:hAnsi="Times New Roman" w:cs="Times New Roman"/>
          <w:bCs/>
          <w:color w:val="003399"/>
          <w:sz w:val="22"/>
          <w:szCs w:val="22"/>
          <w:lang w:eastAsia="en-US"/>
        </w:rPr>
        <w:t xml:space="preserve"> </w:t>
      </w:r>
      <w:r w:rsidR="001C5BCC" w:rsidRPr="002D6CD4">
        <w:rPr>
          <w:rFonts w:ascii="Times New Roman" w:eastAsia="Times New Roman" w:hAnsi="Times New Roman" w:cs="Times New Roman"/>
          <w:b/>
          <w:bCs/>
          <w:color w:val="003399"/>
          <w:sz w:val="22"/>
          <w:szCs w:val="22"/>
          <w:vertAlign w:val="superscript"/>
          <w:lang w:eastAsia="en-US"/>
        </w:rPr>
        <w:t>2</w:t>
      </w:r>
      <w:r w:rsidR="00AF55FE" w:rsidRPr="002D6CD4">
        <w:rPr>
          <w:rFonts w:ascii="Times New Roman" w:eastAsia="Times New Roman" w:hAnsi="Times New Roman" w:cs="Times New Roman"/>
          <w:bCs/>
          <w:color w:val="003399"/>
          <w:sz w:val="22"/>
          <w:szCs w:val="22"/>
          <w:lang w:eastAsia="en-US"/>
        </w:rPr>
        <w:t>.</w:t>
      </w:r>
      <w:r w:rsidR="003D3553" w:rsidRPr="002D6CD4">
        <w:rPr>
          <w:rFonts w:ascii="Times New Roman" w:eastAsia="Times New Roman" w:hAnsi="Times New Roman" w:cs="Times New Roman"/>
          <w:b/>
          <w:bCs/>
          <w:color w:val="003399"/>
          <w:sz w:val="22"/>
          <w:szCs w:val="22"/>
          <w:lang w:eastAsia="en-US"/>
        </w:rPr>
        <w:t xml:space="preserve"> </w:t>
      </w:r>
    </w:p>
    <w:p w:rsidR="00471588" w:rsidRPr="002D6CD4" w:rsidRDefault="00D05084" w:rsidP="00F10299">
      <w:pPr>
        <w:pStyle w:val="ListParagraph"/>
        <w:ind w:left="0" w:firstLine="720"/>
        <w:jc w:val="both"/>
        <w:rPr>
          <w:color w:val="003399"/>
          <w:sz w:val="22"/>
          <w:szCs w:val="22"/>
          <w:lang w:eastAsia="en-US"/>
        </w:rPr>
      </w:pPr>
      <w:r>
        <w:rPr>
          <w:rFonts w:eastAsiaTheme="majorEastAsia"/>
          <w:bCs/>
          <w:color w:val="003399"/>
          <w:sz w:val="22"/>
          <w:szCs w:val="22"/>
        </w:rPr>
        <w:t>Î</w:t>
      </w:r>
      <w:r w:rsidR="005D2CD7" w:rsidRPr="00181A50">
        <w:rPr>
          <w:rFonts w:eastAsiaTheme="majorEastAsia"/>
          <w:bCs/>
          <w:color w:val="003399"/>
          <w:sz w:val="22"/>
          <w:szCs w:val="22"/>
        </w:rPr>
        <w:t>n fiecare an, aproximativ 303.000 de femei mor din cauza complicațiilor în timpul sar</w:t>
      </w:r>
      <w:r>
        <w:rPr>
          <w:rFonts w:eastAsiaTheme="majorEastAsia"/>
          <w:bCs/>
          <w:color w:val="003399"/>
          <w:sz w:val="22"/>
          <w:szCs w:val="22"/>
        </w:rPr>
        <w:t>cinii și nașterii, aproape toate î</w:t>
      </w:r>
      <w:r w:rsidRPr="00181A50">
        <w:rPr>
          <w:rFonts w:eastAsiaTheme="majorEastAsia"/>
          <w:bCs/>
          <w:color w:val="003399"/>
          <w:sz w:val="22"/>
          <w:szCs w:val="22"/>
        </w:rPr>
        <w:t>n țările în curs de dezvoltare</w:t>
      </w:r>
      <w:r w:rsidR="005D2CD7" w:rsidRPr="00181A50">
        <w:rPr>
          <w:rFonts w:eastAsiaTheme="majorEastAsia"/>
          <w:bCs/>
          <w:color w:val="003399"/>
          <w:sz w:val="22"/>
          <w:szCs w:val="22"/>
        </w:rPr>
        <w:t>. Aproximativ o treime din decesele materne ar fi prevenite anual dacă femeile ar avea acces la contracepție eficientă</w:t>
      </w:r>
      <w:r w:rsidR="009762C6" w:rsidRPr="00181A50">
        <w:rPr>
          <w:rFonts w:eastAsiaTheme="majorEastAsia"/>
          <w:bCs/>
          <w:color w:val="003399"/>
          <w:sz w:val="22"/>
          <w:szCs w:val="22"/>
        </w:rPr>
        <w:t xml:space="preserve"> </w:t>
      </w:r>
      <w:r w:rsidR="001C5BCC" w:rsidRPr="00181A50">
        <w:rPr>
          <w:rStyle w:val="FootnoteReference"/>
          <w:rFonts w:eastAsiaTheme="majorEastAsia"/>
          <w:b/>
          <w:bCs/>
          <w:color w:val="003399"/>
          <w:sz w:val="22"/>
          <w:szCs w:val="22"/>
        </w:rPr>
        <w:footnoteReference w:id="3"/>
      </w:r>
      <w:r w:rsidR="005D2CD7" w:rsidRPr="00181A50">
        <w:rPr>
          <w:rFonts w:eastAsiaTheme="majorEastAsia"/>
          <w:bCs/>
          <w:color w:val="003399"/>
          <w:sz w:val="22"/>
          <w:szCs w:val="22"/>
        </w:rPr>
        <w:t xml:space="preserve">. </w:t>
      </w:r>
    </w:p>
    <w:p w:rsidR="00C00FD2" w:rsidRPr="00181A50" w:rsidRDefault="00A548F1" w:rsidP="00C00FD2">
      <w:pPr>
        <w:pStyle w:val="ListParagraph"/>
        <w:ind w:left="0" w:firstLine="720"/>
        <w:jc w:val="both"/>
        <w:rPr>
          <w:rFonts w:eastAsiaTheme="majorEastAsia"/>
          <w:bCs/>
          <w:color w:val="003399"/>
          <w:sz w:val="22"/>
          <w:szCs w:val="22"/>
        </w:rPr>
      </w:pPr>
      <w:r w:rsidRPr="00181A50">
        <w:rPr>
          <w:rFonts w:eastAsiaTheme="majorEastAsia"/>
          <w:bCs/>
          <w:color w:val="003399"/>
          <w:sz w:val="22"/>
          <w:szCs w:val="22"/>
        </w:rPr>
        <w:t xml:space="preserve">Pe plan internațional, </w:t>
      </w:r>
      <w:r w:rsidR="005D2CD7" w:rsidRPr="00181A50">
        <w:rPr>
          <w:rFonts w:eastAsiaTheme="majorEastAsia"/>
          <w:bCs/>
          <w:color w:val="003399"/>
          <w:sz w:val="22"/>
          <w:szCs w:val="22"/>
        </w:rPr>
        <w:t xml:space="preserve">conform Global Health Policy din 2019 </w:t>
      </w:r>
      <w:r w:rsidR="00C00FD2" w:rsidRPr="00181A50">
        <w:rPr>
          <w:rFonts w:eastAsiaTheme="majorEastAsia"/>
          <w:bCs/>
          <w:color w:val="003399"/>
          <w:sz w:val="22"/>
          <w:szCs w:val="22"/>
        </w:rPr>
        <w:t xml:space="preserve">se </w:t>
      </w:r>
      <w:r w:rsidR="001D7112" w:rsidRPr="00181A50">
        <w:rPr>
          <w:rFonts w:eastAsiaTheme="majorEastAsia"/>
          <w:bCs/>
          <w:color w:val="003399"/>
          <w:sz w:val="22"/>
          <w:szCs w:val="22"/>
        </w:rPr>
        <w:t>prev</w:t>
      </w:r>
      <w:r w:rsidR="00C01472" w:rsidRPr="00181A50">
        <w:rPr>
          <w:rFonts w:eastAsiaTheme="majorEastAsia"/>
          <w:bCs/>
          <w:color w:val="003399"/>
          <w:sz w:val="22"/>
          <w:szCs w:val="22"/>
        </w:rPr>
        <w:t>ede</w:t>
      </w:r>
      <w:r w:rsidR="00C00FD2" w:rsidRPr="00181A50">
        <w:rPr>
          <w:rFonts w:eastAsiaTheme="majorEastAsia"/>
          <w:bCs/>
          <w:color w:val="003399"/>
          <w:sz w:val="22"/>
          <w:szCs w:val="22"/>
        </w:rPr>
        <w:t xml:space="preserve"> să se</w:t>
      </w:r>
      <w:r w:rsidR="00822B12" w:rsidRPr="00181A50">
        <w:rPr>
          <w:rFonts w:eastAsiaTheme="majorEastAsia"/>
          <w:bCs/>
          <w:color w:val="003399"/>
          <w:sz w:val="22"/>
          <w:szCs w:val="22"/>
        </w:rPr>
        <w:t xml:space="preserve"> </w:t>
      </w:r>
      <w:r w:rsidR="00C00FD2" w:rsidRPr="00181A50">
        <w:rPr>
          <w:rFonts w:eastAsiaTheme="majorEastAsia"/>
          <w:bCs/>
          <w:color w:val="003399"/>
          <w:sz w:val="22"/>
          <w:szCs w:val="22"/>
        </w:rPr>
        <w:t>î</w:t>
      </w:r>
      <w:r w:rsidR="00471588" w:rsidRPr="00181A50">
        <w:rPr>
          <w:rFonts w:eastAsiaTheme="majorEastAsia"/>
          <w:bCs/>
          <w:color w:val="003399"/>
          <w:sz w:val="22"/>
          <w:szCs w:val="22"/>
        </w:rPr>
        <w:t>mbunătăț</w:t>
      </w:r>
      <w:r w:rsidR="00C00FD2" w:rsidRPr="00181A50">
        <w:rPr>
          <w:rFonts w:eastAsiaTheme="majorEastAsia"/>
          <w:bCs/>
          <w:color w:val="003399"/>
          <w:sz w:val="22"/>
          <w:szCs w:val="22"/>
        </w:rPr>
        <w:t>ească</w:t>
      </w:r>
      <w:r w:rsidR="00471588" w:rsidRPr="00181A50">
        <w:rPr>
          <w:rFonts w:eastAsiaTheme="majorEastAsia"/>
          <w:bCs/>
          <w:color w:val="003399"/>
          <w:sz w:val="22"/>
          <w:szCs w:val="22"/>
        </w:rPr>
        <w:t xml:space="preserve"> accesul la </w:t>
      </w:r>
      <w:r w:rsidR="00C00FD2" w:rsidRPr="00181A50">
        <w:rPr>
          <w:rFonts w:eastAsiaTheme="majorEastAsia"/>
          <w:bCs/>
          <w:color w:val="003399"/>
          <w:sz w:val="22"/>
          <w:szCs w:val="22"/>
        </w:rPr>
        <w:t xml:space="preserve">sănătatea reproductivă și </w:t>
      </w:r>
      <w:r w:rsidR="005776DC">
        <w:rPr>
          <w:rFonts w:eastAsiaTheme="majorEastAsia"/>
          <w:bCs/>
          <w:color w:val="003399"/>
          <w:sz w:val="22"/>
          <w:szCs w:val="22"/>
        </w:rPr>
        <w:t>PF</w:t>
      </w:r>
      <w:r w:rsidR="00471588" w:rsidRPr="00181A50">
        <w:rPr>
          <w:rFonts w:eastAsiaTheme="majorEastAsia"/>
          <w:bCs/>
          <w:color w:val="003399"/>
          <w:sz w:val="22"/>
          <w:szCs w:val="22"/>
        </w:rPr>
        <w:t xml:space="preserve"> la nivel global</w:t>
      </w:r>
      <w:r w:rsidR="00C00FD2" w:rsidRPr="00181A50">
        <w:rPr>
          <w:rFonts w:eastAsiaTheme="majorEastAsia"/>
          <w:bCs/>
          <w:color w:val="003399"/>
          <w:sz w:val="22"/>
          <w:szCs w:val="22"/>
        </w:rPr>
        <w:t xml:space="preserve">, prevenind astfel </w:t>
      </w:r>
      <w:r w:rsidR="00471588" w:rsidRPr="00181A50">
        <w:rPr>
          <w:rFonts w:eastAsiaTheme="majorEastAsia"/>
          <w:bCs/>
          <w:color w:val="003399"/>
          <w:sz w:val="22"/>
          <w:szCs w:val="22"/>
        </w:rPr>
        <w:t>decesel</w:t>
      </w:r>
      <w:r w:rsidR="00C00FD2" w:rsidRPr="00181A50">
        <w:rPr>
          <w:rFonts w:eastAsiaTheme="majorEastAsia"/>
          <w:bCs/>
          <w:color w:val="003399"/>
          <w:sz w:val="22"/>
          <w:szCs w:val="22"/>
        </w:rPr>
        <w:t>e</w:t>
      </w:r>
      <w:r w:rsidR="00471588" w:rsidRPr="00181A50">
        <w:rPr>
          <w:rFonts w:eastAsiaTheme="majorEastAsia"/>
          <w:bCs/>
          <w:color w:val="003399"/>
          <w:sz w:val="22"/>
          <w:szCs w:val="22"/>
        </w:rPr>
        <w:t xml:space="preserve"> materne și </w:t>
      </w:r>
      <w:r w:rsidR="00C00FD2" w:rsidRPr="00181A50">
        <w:rPr>
          <w:rFonts w:eastAsiaTheme="majorEastAsia"/>
          <w:bCs/>
          <w:color w:val="003399"/>
          <w:sz w:val="22"/>
          <w:szCs w:val="22"/>
        </w:rPr>
        <w:t>sarcinile</w:t>
      </w:r>
      <w:r w:rsidR="00471588" w:rsidRPr="00181A50">
        <w:rPr>
          <w:rFonts w:eastAsiaTheme="majorEastAsia"/>
          <w:bCs/>
          <w:color w:val="003399"/>
          <w:sz w:val="22"/>
          <w:szCs w:val="22"/>
        </w:rPr>
        <w:t xml:space="preserve"> neintenționate</w:t>
      </w:r>
      <w:r w:rsidR="0083093B" w:rsidRPr="0083093B">
        <w:rPr>
          <w:rFonts w:eastAsiaTheme="majorEastAsia"/>
          <w:bCs/>
          <w:color w:val="0070C0"/>
          <w:sz w:val="22"/>
          <w:szCs w:val="22"/>
          <w:vertAlign w:val="superscript"/>
        </w:rPr>
        <w:t>3</w:t>
      </w:r>
      <w:r w:rsidR="00471588" w:rsidRPr="00181A50">
        <w:rPr>
          <w:rFonts w:eastAsiaTheme="majorEastAsia"/>
          <w:bCs/>
          <w:color w:val="003399"/>
          <w:sz w:val="22"/>
          <w:szCs w:val="22"/>
        </w:rPr>
        <w:t xml:space="preserve">. </w:t>
      </w:r>
    </w:p>
    <w:p w:rsidR="008237CA" w:rsidRPr="002D6CD4" w:rsidRDefault="008237CA" w:rsidP="00471588">
      <w:pPr>
        <w:pStyle w:val="NormalWeb"/>
        <w:spacing w:before="0" w:beforeAutospacing="0" w:after="0" w:afterAutospacing="0"/>
        <w:ind w:firstLine="720"/>
        <w:jc w:val="both"/>
        <w:textAlignment w:val="baseline"/>
        <w:rPr>
          <w:b/>
          <w:bCs/>
          <w:color w:val="FF0000"/>
          <w:lang w:eastAsia="en-US"/>
        </w:rPr>
      </w:pPr>
    </w:p>
    <w:p w:rsidR="00CA2141" w:rsidRDefault="00CA2141" w:rsidP="00471588">
      <w:pPr>
        <w:pStyle w:val="NormalWeb"/>
        <w:spacing w:before="0" w:beforeAutospacing="0" w:after="0" w:afterAutospacing="0"/>
        <w:ind w:firstLine="720"/>
        <w:jc w:val="both"/>
        <w:textAlignment w:val="baseline"/>
        <w:rPr>
          <w:b/>
          <w:bCs/>
          <w:color w:val="365F91" w:themeColor="accent1" w:themeShade="BF"/>
          <w:sz w:val="36"/>
          <w:szCs w:val="36"/>
          <w:lang w:val="fr-FR" w:eastAsia="en-US"/>
        </w:rPr>
      </w:pPr>
    </w:p>
    <w:p w:rsidR="00471588" w:rsidRPr="002D6CD4" w:rsidRDefault="00C00FD2" w:rsidP="00471588">
      <w:pPr>
        <w:pStyle w:val="NormalWeb"/>
        <w:spacing w:before="0" w:beforeAutospacing="0" w:after="0" w:afterAutospacing="0"/>
        <w:ind w:firstLine="720"/>
        <w:jc w:val="both"/>
        <w:textAlignment w:val="baseline"/>
        <w:rPr>
          <w:b/>
          <w:bCs/>
          <w:color w:val="365F91" w:themeColor="accent1" w:themeShade="BF"/>
          <w:sz w:val="36"/>
          <w:szCs w:val="36"/>
          <w:lang w:val="fr-FR" w:eastAsia="en-US"/>
        </w:rPr>
      </w:pPr>
      <w:r w:rsidRPr="002D6CD4">
        <w:rPr>
          <w:b/>
          <w:bCs/>
          <w:color w:val="365F91" w:themeColor="accent1" w:themeShade="BF"/>
          <w:sz w:val="36"/>
          <w:szCs w:val="36"/>
          <w:lang w:val="fr-FR" w:eastAsia="en-US"/>
        </w:rPr>
        <w:t>DATE STATISTICE LA NIVEL MONDIAL ȘI EUROPEAN</w:t>
      </w:r>
    </w:p>
    <w:p w:rsidR="00C00FD2" w:rsidRPr="002D6CD4" w:rsidRDefault="00471588" w:rsidP="00471588">
      <w:pPr>
        <w:pStyle w:val="NormalWeb"/>
        <w:spacing w:before="0" w:beforeAutospacing="0" w:after="0" w:afterAutospacing="0"/>
        <w:ind w:firstLine="720"/>
        <w:jc w:val="both"/>
        <w:textAlignment w:val="baseline"/>
        <w:rPr>
          <w:b/>
          <w:bCs/>
          <w:color w:val="365F91" w:themeColor="accent1" w:themeShade="BF"/>
          <w:sz w:val="36"/>
          <w:szCs w:val="36"/>
          <w:lang w:val="fr-FR" w:eastAsia="en-US"/>
        </w:rPr>
      </w:pPr>
      <w:r w:rsidRPr="002D6CD4">
        <w:rPr>
          <w:b/>
          <w:bCs/>
          <w:color w:val="365F91" w:themeColor="accent1" w:themeShade="BF"/>
          <w:sz w:val="36"/>
          <w:szCs w:val="36"/>
          <w:lang w:val="fr-FR" w:eastAsia="en-US"/>
        </w:rPr>
        <w:t>La nivel mondial</w:t>
      </w:r>
    </w:p>
    <w:p w:rsidR="00C00FD2" w:rsidRPr="002D6CD4" w:rsidRDefault="00471588" w:rsidP="00471588">
      <w:pPr>
        <w:pStyle w:val="NormalWeb"/>
        <w:spacing w:before="0" w:beforeAutospacing="0" w:after="0" w:afterAutospacing="0"/>
        <w:ind w:firstLine="720"/>
        <w:jc w:val="both"/>
        <w:textAlignment w:val="baseline"/>
        <w:rPr>
          <w:bCs/>
          <w:color w:val="003399"/>
          <w:sz w:val="22"/>
          <w:szCs w:val="22"/>
          <w:lang w:val="fr-FR" w:eastAsia="en-US"/>
        </w:rPr>
      </w:pPr>
      <w:r w:rsidRPr="002D6CD4">
        <w:rPr>
          <w:bCs/>
          <w:color w:val="003399"/>
          <w:sz w:val="22"/>
          <w:szCs w:val="22"/>
          <w:lang w:val="fr-FR" w:eastAsia="en-US"/>
        </w:rPr>
        <w:t>2</w:t>
      </w:r>
      <w:r w:rsidR="000F5A0F" w:rsidRPr="002D6CD4">
        <w:rPr>
          <w:bCs/>
          <w:color w:val="003399"/>
          <w:sz w:val="22"/>
          <w:szCs w:val="22"/>
          <w:lang w:val="fr-FR" w:eastAsia="en-US"/>
        </w:rPr>
        <w:t>25</w:t>
      </w:r>
      <w:r w:rsidRPr="002D6CD4">
        <w:rPr>
          <w:bCs/>
          <w:color w:val="003399"/>
          <w:sz w:val="22"/>
          <w:szCs w:val="22"/>
          <w:lang w:val="fr-FR" w:eastAsia="en-US"/>
        </w:rPr>
        <w:t xml:space="preserve"> milioane de femei </w:t>
      </w:r>
      <w:r w:rsidR="000F5A0F" w:rsidRPr="002D6CD4">
        <w:rPr>
          <w:bCs/>
          <w:color w:val="003399"/>
          <w:sz w:val="22"/>
          <w:szCs w:val="22"/>
          <w:lang w:val="fr-FR" w:eastAsia="en-US"/>
        </w:rPr>
        <w:t>din țările cu venit</w:t>
      </w:r>
      <w:r w:rsidR="005776DC" w:rsidRPr="002D6CD4">
        <w:rPr>
          <w:bCs/>
          <w:color w:val="003399"/>
          <w:sz w:val="22"/>
          <w:szCs w:val="22"/>
          <w:lang w:val="fr-FR" w:eastAsia="en-US"/>
        </w:rPr>
        <w:t>uri</w:t>
      </w:r>
      <w:r w:rsidR="000F5A0F" w:rsidRPr="002D6CD4">
        <w:rPr>
          <w:bCs/>
          <w:color w:val="003399"/>
          <w:sz w:val="22"/>
          <w:szCs w:val="22"/>
          <w:lang w:val="fr-FR" w:eastAsia="en-US"/>
        </w:rPr>
        <w:t xml:space="preserve"> medi</w:t>
      </w:r>
      <w:r w:rsidR="005776DC" w:rsidRPr="002D6CD4">
        <w:rPr>
          <w:bCs/>
          <w:color w:val="003399"/>
          <w:sz w:val="22"/>
          <w:szCs w:val="22"/>
          <w:lang w:val="fr-FR" w:eastAsia="en-US"/>
        </w:rPr>
        <w:t>i</w:t>
      </w:r>
      <w:r w:rsidR="000F5A0F" w:rsidRPr="002D6CD4">
        <w:rPr>
          <w:bCs/>
          <w:color w:val="003399"/>
          <w:sz w:val="22"/>
          <w:szCs w:val="22"/>
          <w:lang w:val="fr-FR" w:eastAsia="en-US"/>
        </w:rPr>
        <w:t xml:space="preserve"> și mic</w:t>
      </w:r>
      <w:r w:rsidR="005776DC" w:rsidRPr="002D6CD4">
        <w:rPr>
          <w:bCs/>
          <w:color w:val="003399"/>
          <w:sz w:val="22"/>
          <w:szCs w:val="22"/>
          <w:lang w:val="fr-FR" w:eastAsia="en-US"/>
        </w:rPr>
        <w:t>i</w:t>
      </w:r>
      <w:r w:rsidR="000F5A0F" w:rsidRPr="002D6CD4">
        <w:rPr>
          <w:bCs/>
          <w:color w:val="003399"/>
          <w:sz w:val="22"/>
          <w:szCs w:val="22"/>
          <w:lang w:val="fr-FR" w:eastAsia="en-US"/>
        </w:rPr>
        <w:t xml:space="preserve"> </w:t>
      </w:r>
      <w:r w:rsidR="00C00FD2" w:rsidRPr="002D6CD4">
        <w:rPr>
          <w:bCs/>
          <w:color w:val="003399"/>
          <w:sz w:val="22"/>
          <w:szCs w:val="22"/>
          <w:lang w:val="fr-FR" w:eastAsia="en-US"/>
        </w:rPr>
        <w:t xml:space="preserve">care doresc să evite sarcina nu utilizează nicio metodă </w:t>
      </w:r>
      <w:r w:rsidR="009762C6" w:rsidRPr="002D6CD4">
        <w:rPr>
          <w:bCs/>
          <w:color w:val="003399"/>
          <w:sz w:val="22"/>
          <w:szCs w:val="22"/>
          <w:lang w:val="fr-FR" w:eastAsia="en-US"/>
        </w:rPr>
        <w:t>contraceptiv</w:t>
      </w:r>
      <w:r w:rsidR="005776DC" w:rsidRPr="002D6CD4">
        <w:rPr>
          <w:bCs/>
          <w:color w:val="003399"/>
          <w:sz w:val="22"/>
          <w:szCs w:val="22"/>
          <w:lang w:val="fr-FR" w:eastAsia="en-US"/>
        </w:rPr>
        <w:t>ă</w:t>
      </w:r>
      <w:r w:rsidR="009762C6" w:rsidRPr="002D6CD4">
        <w:rPr>
          <w:bCs/>
          <w:color w:val="003399"/>
          <w:sz w:val="22"/>
          <w:szCs w:val="22"/>
          <w:lang w:val="fr-FR" w:eastAsia="en-US"/>
        </w:rPr>
        <w:t xml:space="preserve"> </w:t>
      </w:r>
      <w:r w:rsidR="001C5BCC" w:rsidRPr="00181A50">
        <w:rPr>
          <w:rStyle w:val="FootnoteReference"/>
          <w:b/>
          <w:bCs/>
          <w:color w:val="003399"/>
          <w:sz w:val="22"/>
          <w:szCs w:val="22"/>
          <w:lang w:val="en-US" w:eastAsia="en-US"/>
        </w:rPr>
        <w:footnoteReference w:id="4"/>
      </w:r>
      <w:r w:rsidRPr="002D6CD4">
        <w:rPr>
          <w:bCs/>
          <w:color w:val="003399"/>
          <w:sz w:val="22"/>
          <w:szCs w:val="22"/>
          <w:lang w:val="fr-FR" w:eastAsia="en-US"/>
        </w:rPr>
        <w:t>. Accesul la metodele P</w:t>
      </w:r>
      <w:r w:rsidR="003F7CFC" w:rsidRPr="002D6CD4">
        <w:rPr>
          <w:bCs/>
          <w:color w:val="003399"/>
          <w:sz w:val="22"/>
          <w:szCs w:val="22"/>
          <w:lang w:val="fr-FR" w:eastAsia="en-US"/>
        </w:rPr>
        <w:t>F</w:t>
      </w:r>
      <w:r w:rsidRPr="002D6CD4">
        <w:rPr>
          <w:bCs/>
          <w:color w:val="003399"/>
          <w:sz w:val="22"/>
          <w:szCs w:val="22"/>
          <w:lang w:val="fr-FR" w:eastAsia="en-US"/>
        </w:rPr>
        <w:t xml:space="preserve"> </w:t>
      </w:r>
      <w:r w:rsidR="00C00FD2" w:rsidRPr="002D6CD4">
        <w:rPr>
          <w:bCs/>
          <w:color w:val="003399"/>
          <w:sz w:val="22"/>
          <w:szCs w:val="22"/>
          <w:lang w:val="fr-FR" w:eastAsia="en-US"/>
        </w:rPr>
        <w:t>(</w:t>
      </w:r>
      <w:r w:rsidRPr="002D6CD4">
        <w:rPr>
          <w:bCs/>
          <w:color w:val="003399"/>
          <w:sz w:val="22"/>
          <w:szCs w:val="22"/>
          <w:lang w:val="fr-FR" w:eastAsia="en-US"/>
        </w:rPr>
        <w:t>inclusiv metodele tradiționale</w:t>
      </w:r>
      <w:r w:rsidR="00C00FD2" w:rsidRPr="002D6CD4">
        <w:rPr>
          <w:bCs/>
          <w:color w:val="003399"/>
          <w:sz w:val="22"/>
          <w:szCs w:val="22"/>
          <w:lang w:val="fr-FR" w:eastAsia="en-US"/>
        </w:rPr>
        <w:t>)</w:t>
      </w:r>
      <w:r w:rsidRPr="002D6CD4">
        <w:rPr>
          <w:bCs/>
          <w:color w:val="003399"/>
          <w:sz w:val="22"/>
          <w:szCs w:val="22"/>
          <w:lang w:val="fr-FR" w:eastAsia="en-US"/>
        </w:rPr>
        <w:t xml:space="preserve"> variază semnificativ în funcție de regiune. </w:t>
      </w:r>
      <w:r w:rsidR="00C00FD2" w:rsidRPr="002D6CD4">
        <w:rPr>
          <w:bCs/>
          <w:color w:val="003399"/>
          <w:sz w:val="22"/>
          <w:szCs w:val="22"/>
          <w:lang w:val="fr-FR" w:eastAsia="en-US"/>
        </w:rPr>
        <w:t>Î</w:t>
      </w:r>
      <w:r w:rsidRPr="002D6CD4">
        <w:rPr>
          <w:bCs/>
          <w:color w:val="003399"/>
          <w:sz w:val="22"/>
          <w:szCs w:val="22"/>
          <w:lang w:val="fr-FR" w:eastAsia="en-US"/>
        </w:rPr>
        <w:t>n regiuni precum Africa sub-sahariană și Oceania, prevale</w:t>
      </w:r>
      <w:r w:rsidR="00B81ABA" w:rsidRPr="002D6CD4">
        <w:rPr>
          <w:bCs/>
          <w:color w:val="003399"/>
          <w:sz w:val="22"/>
          <w:szCs w:val="22"/>
          <w:lang w:val="fr-FR" w:eastAsia="en-US"/>
        </w:rPr>
        <w:t>nța contracepției este scăzută.</w:t>
      </w:r>
      <w:r w:rsidRPr="002D6CD4">
        <w:rPr>
          <w:bCs/>
          <w:color w:val="003399"/>
          <w:sz w:val="22"/>
          <w:szCs w:val="22"/>
          <w:lang w:val="fr-FR" w:eastAsia="en-US"/>
        </w:rPr>
        <w:t xml:space="preserve"> În fiecare an, aproximativ 47.000 </w:t>
      </w:r>
      <w:r w:rsidR="003F7CFC" w:rsidRPr="002D6CD4">
        <w:rPr>
          <w:bCs/>
          <w:color w:val="003399"/>
          <w:sz w:val="22"/>
          <w:szCs w:val="22"/>
          <w:lang w:val="fr-FR" w:eastAsia="en-US"/>
        </w:rPr>
        <w:t xml:space="preserve">de </w:t>
      </w:r>
      <w:r w:rsidRPr="002D6CD4">
        <w:rPr>
          <w:bCs/>
          <w:color w:val="003399"/>
          <w:sz w:val="22"/>
          <w:szCs w:val="22"/>
          <w:lang w:val="fr-FR" w:eastAsia="en-US"/>
        </w:rPr>
        <w:t>femei mor din cauza complicațiilor asociate avortul</w:t>
      </w:r>
      <w:r w:rsidR="003F7CFC" w:rsidRPr="002D6CD4">
        <w:rPr>
          <w:bCs/>
          <w:color w:val="003399"/>
          <w:sz w:val="22"/>
          <w:szCs w:val="22"/>
          <w:lang w:val="fr-FR" w:eastAsia="en-US"/>
        </w:rPr>
        <w:t>ui</w:t>
      </w:r>
      <w:r w:rsidR="00C00FD2" w:rsidRPr="002D6CD4">
        <w:rPr>
          <w:bCs/>
          <w:color w:val="003399"/>
          <w:sz w:val="22"/>
          <w:szCs w:val="22"/>
          <w:lang w:val="fr-FR" w:eastAsia="en-US"/>
        </w:rPr>
        <w:t xml:space="preserve"> (provocat)</w:t>
      </w:r>
      <w:r w:rsidRPr="002D6CD4">
        <w:rPr>
          <w:bCs/>
          <w:color w:val="003399"/>
          <w:sz w:val="22"/>
          <w:szCs w:val="22"/>
          <w:lang w:val="fr-FR" w:eastAsia="en-US"/>
        </w:rPr>
        <w:t xml:space="preserve">. </w:t>
      </w:r>
    </w:p>
    <w:p w:rsidR="00D062B2" w:rsidRPr="00181A50" w:rsidRDefault="00471588" w:rsidP="00471588">
      <w:pPr>
        <w:pStyle w:val="NormalWeb"/>
        <w:spacing w:before="0" w:beforeAutospacing="0" w:after="0" w:afterAutospacing="0"/>
        <w:ind w:firstLine="720"/>
        <w:jc w:val="both"/>
        <w:textAlignment w:val="baseline"/>
        <w:rPr>
          <w:color w:val="003399"/>
          <w:sz w:val="22"/>
          <w:szCs w:val="22"/>
        </w:rPr>
      </w:pPr>
      <w:r w:rsidRPr="002D6CD4">
        <w:rPr>
          <w:bCs/>
          <w:color w:val="003399"/>
          <w:sz w:val="22"/>
          <w:szCs w:val="22"/>
          <w:lang w:val="fr-FR" w:eastAsia="en-US"/>
        </w:rPr>
        <w:t xml:space="preserve">Motivele </w:t>
      </w:r>
      <w:r w:rsidR="00C00FD2" w:rsidRPr="002D6CD4">
        <w:rPr>
          <w:bCs/>
          <w:color w:val="003399"/>
          <w:sz w:val="22"/>
          <w:szCs w:val="22"/>
          <w:lang w:val="fr-FR" w:eastAsia="en-US"/>
        </w:rPr>
        <w:t>sun</w:t>
      </w:r>
      <w:r w:rsidR="008F4046" w:rsidRPr="002D6CD4">
        <w:rPr>
          <w:bCs/>
          <w:color w:val="003399"/>
          <w:sz w:val="22"/>
          <w:szCs w:val="22"/>
          <w:lang w:val="fr-FR" w:eastAsia="en-US"/>
        </w:rPr>
        <w:t>t</w:t>
      </w:r>
      <w:r w:rsidR="00C00FD2" w:rsidRPr="002D6CD4">
        <w:rPr>
          <w:bCs/>
          <w:color w:val="003399"/>
          <w:sz w:val="22"/>
          <w:szCs w:val="22"/>
          <w:lang w:val="fr-FR" w:eastAsia="en-US"/>
        </w:rPr>
        <w:t xml:space="preserve"> reprezentate</w:t>
      </w:r>
      <w:r w:rsidR="008F4046" w:rsidRPr="002D6CD4">
        <w:rPr>
          <w:bCs/>
          <w:color w:val="003399"/>
          <w:sz w:val="22"/>
          <w:szCs w:val="22"/>
          <w:lang w:val="fr-FR" w:eastAsia="en-US"/>
        </w:rPr>
        <w:t xml:space="preserve"> în primul rând de lipsa conștie</w:t>
      </w:r>
      <w:r w:rsidR="00C00FD2" w:rsidRPr="002D6CD4">
        <w:rPr>
          <w:bCs/>
          <w:color w:val="003399"/>
          <w:sz w:val="22"/>
          <w:szCs w:val="22"/>
          <w:lang w:val="fr-FR" w:eastAsia="en-US"/>
        </w:rPr>
        <w:t>ntizării cu privire la sarcinile neintenționate, bolile cu transmitere sexuală, avorturile provocate</w:t>
      </w:r>
      <w:r w:rsidR="001C5BCC" w:rsidRPr="002D6CD4">
        <w:rPr>
          <w:b/>
          <w:bCs/>
          <w:color w:val="003399"/>
          <w:sz w:val="22"/>
          <w:szCs w:val="22"/>
          <w:vertAlign w:val="superscript"/>
          <w:lang w:val="fr-FR" w:eastAsia="en-US"/>
        </w:rPr>
        <w:t>3</w:t>
      </w:r>
      <w:r w:rsidR="001C5BCC" w:rsidRPr="002D6CD4">
        <w:rPr>
          <w:bCs/>
          <w:color w:val="003399"/>
          <w:sz w:val="22"/>
          <w:szCs w:val="22"/>
          <w:lang w:val="fr-FR" w:eastAsia="en-US"/>
        </w:rPr>
        <w:t>.</w:t>
      </w:r>
      <w:r w:rsidR="00C00FD2" w:rsidRPr="002D6CD4">
        <w:rPr>
          <w:bCs/>
          <w:color w:val="003399"/>
          <w:sz w:val="22"/>
          <w:szCs w:val="22"/>
          <w:lang w:val="fr-FR" w:eastAsia="en-US"/>
        </w:rPr>
        <w:t xml:space="preserve"> </w:t>
      </w:r>
    </w:p>
    <w:p w:rsidR="00D062B2" w:rsidRPr="005022B3" w:rsidRDefault="00D062B2" w:rsidP="00471588">
      <w:pPr>
        <w:pStyle w:val="NormalWeb"/>
        <w:spacing w:before="0" w:beforeAutospacing="0" w:after="0" w:afterAutospacing="0"/>
        <w:textAlignment w:val="baseline"/>
        <w:rPr>
          <w:color w:val="006699"/>
          <w:sz w:val="22"/>
          <w:szCs w:val="22"/>
        </w:rPr>
      </w:pPr>
      <w:r w:rsidRPr="005022B3">
        <w:rPr>
          <w:color w:val="006699"/>
          <w:sz w:val="22"/>
          <w:szCs w:val="22"/>
        </w:rPr>
        <w:t> </w:t>
      </w:r>
    </w:p>
    <w:p w:rsidR="00C00FD2" w:rsidRPr="00181A50" w:rsidRDefault="00C00FD2" w:rsidP="002C1A07">
      <w:pPr>
        <w:pStyle w:val="NormalWeb"/>
        <w:spacing w:before="0" w:beforeAutospacing="0" w:after="0" w:afterAutospacing="0"/>
        <w:jc w:val="both"/>
        <w:textAlignment w:val="baseline"/>
        <w:rPr>
          <w:b/>
          <w:color w:val="003399"/>
          <w:sz w:val="22"/>
          <w:szCs w:val="22"/>
        </w:rPr>
      </w:pPr>
      <w:r w:rsidRPr="00181A50">
        <w:rPr>
          <w:b/>
          <w:color w:val="003399"/>
          <w:sz w:val="22"/>
          <w:szCs w:val="22"/>
        </w:rPr>
        <w:lastRenderedPageBreak/>
        <w:t xml:space="preserve">Tabel 1. </w:t>
      </w:r>
      <w:r w:rsidR="00915732" w:rsidRPr="00181A50">
        <w:rPr>
          <w:b/>
          <w:color w:val="003399"/>
          <w:sz w:val="22"/>
          <w:szCs w:val="22"/>
        </w:rPr>
        <w:t>Indicatori de sănătatea reproducerii/</w:t>
      </w:r>
      <w:r w:rsidR="00A77200">
        <w:rPr>
          <w:b/>
          <w:color w:val="003399"/>
          <w:sz w:val="22"/>
          <w:szCs w:val="22"/>
        </w:rPr>
        <w:t>PF</w:t>
      </w:r>
      <w:r w:rsidR="00905957">
        <w:rPr>
          <w:b/>
          <w:color w:val="003399"/>
          <w:sz w:val="22"/>
          <w:szCs w:val="22"/>
        </w:rPr>
        <w:t xml:space="preserve"> pe regiuni, 2018</w:t>
      </w:r>
    </w:p>
    <w:tbl>
      <w:tblPr>
        <w:tblStyle w:val="TableGrid1"/>
        <w:tblW w:w="6629" w:type="dxa"/>
        <w:tblLook w:val="04A0" w:firstRow="1" w:lastRow="0" w:firstColumn="1" w:lastColumn="0" w:noHBand="0" w:noVBand="1"/>
      </w:tblPr>
      <w:tblGrid>
        <w:gridCol w:w="2335"/>
        <w:gridCol w:w="2323"/>
        <w:gridCol w:w="1971"/>
      </w:tblGrid>
      <w:tr w:rsidR="00181A50" w:rsidRPr="00181A50" w:rsidTr="00905957">
        <w:trPr>
          <w:trHeight w:val="647"/>
        </w:trPr>
        <w:tc>
          <w:tcPr>
            <w:tcW w:w="2335" w:type="dxa"/>
            <w:hideMark/>
          </w:tcPr>
          <w:p w:rsidR="003F7CFC" w:rsidRPr="00181A50" w:rsidRDefault="003F7CFC" w:rsidP="00F004CD">
            <w:pPr>
              <w:rPr>
                <w:rFonts w:ascii="Times New Roman" w:hAnsi="Times New Roman" w:cs="Times New Roman"/>
                <w:color w:val="003399"/>
              </w:rPr>
            </w:pPr>
            <w:r w:rsidRPr="00181A50">
              <w:rPr>
                <w:rStyle w:val="Strong"/>
                <w:rFonts w:ascii="Times New Roman" w:hAnsi="Times New Roman" w:cs="Times New Roman"/>
                <w:color w:val="003399"/>
                <w:bdr w:val="none" w:sz="0" w:space="0" w:color="auto" w:frame="1"/>
              </w:rPr>
              <w:t>Regiune</w:t>
            </w:r>
          </w:p>
        </w:tc>
        <w:tc>
          <w:tcPr>
            <w:tcW w:w="2323" w:type="dxa"/>
            <w:hideMark/>
          </w:tcPr>
          <w:p w:rsidR="003F7CFC" w:rsidRPr="00181A50" w:rsidRDefault="00905957" w:rsidP="00944642">
            <w:pPr>
              <w:rPr>
                <w:rFonts w:ascii="Times New Roman" w:hAnsi="Times New Roman" w:cs="Times New Roman"/>
                <w:b/>
                <w:color w:val="003399"/>
              </w:rPr>
            </w:pPr>
            <w:r>
              <w:rPr>
                <w:rFonts w:ascii="Times New Roman" w:hAnsi="Times New Roman" w:cs="Times New Roman"/>
                <w:b/>
                <w:color w:val="003399"/>
              </w:rPr>
              <w:t xml:space="preserve">Nevoi de PF  </w:t>
            </w:r>
            <w:r w:rsidR="003F7CFC" w:rsidRPr="00181A50">
              <w:rPr>
                <w:rFonts w:ascii="Times New Roman" w:hAnsi="Times New Roman" w:cs="Times New Roman"/>
                <w:b/>
                <w:color w:val="003399"/>
              </w:rPr>
              <w:t>%</w:t>
            </w:r>
            <w:r w:rsidR="003F7CFC" w:rsidRPr="00181A50">
              <w:rPr>
                <w:rStyle w:val="Strong"/>
                <w:rFonts w:ascii="Times New Roman" w:hAnsi="Times New Roman" w:cs="Times New Roman"/>
                <w:b w:val="0"/>
                <w:color w:val="003399"/>
                <w:bdr w:val="none" w:sz="0" w:space="0" w:color="auto" w:frame="1"/>
              </w:rPr>
              <w:t xml:space="preserve"> </w:t>
            </w:r>
            <w:r w:rsidR="003F7CFC" w:rsidRPr="00181A50">
              <w:rPr>
                <w:rFonts w:ascii="Times New Roman" w:hAnsi="Times New Roman" w:cs="Times New Roman"/>
                <w:b/>
                <w:color w:val="003399"/>
              </w:rPr>
              <w:t xml:space="preserve"> </w:t>
            </w:r>
          </w:p>
        </w:tc>
        <w:tc>
          <w:tcPr>
            <w:tcW w:w="1971" w:type="dxa"/>
            <w:hideMark/>
          </w:tcPr>
          <w:p w:rsidR="003F7CFC" w:rsidRPr="00181A50" w:rsidRDefault="003F7CFC" w:rsidP="00905957">
            <w:pPr>
              <w:rPr>
                <w:rFonts w:ascii="Times New Roman" w:hAnsi="Times New Roman" w:cs="Times New Roman"/>
                <w:color w:val="003399"/>
              </w:rPr>
            </w:pPr>
            <w:r w:rsidRPr="00181A50">
              <w:rPr>
                <w:rStyle w:val="Strong"/>
                <w:rFonts w:ascii="Times New Roman" w:hAnsi="Times New Roman" w:cs="Times New Roman"/>
                <w:color w:val="003399"/>
                <w:bdr w:val="none" w:sz="0" w:space="0" w:color="auto" w:frame="1"/>
              </w:rPr>
              <w:t>Prevalența Contracepției</w:t>
            </w:r>
            <w:r w:rsidR="00905957">
              <w:rPr>
                <w:rStyle w:val="Strong"/>
                <w:rFonts w:ascii="Times New Roman" w:hAnsi="Times New Roman" w:cs="Times New Roman"/>
                <w:color w:val="003399"/>
                <w:bdr w:val="none" w:sz="0" w:space="0" w:color="auto" w:frame="1"/>
              </w:rPr>
              <w:t xml:space="preserve"> </w:t>
            </w:r>
            <w:r w:rsidRPr="00181A50">
              <w:rPr>
                <w:rFonts w:ascii="Times New Roman" w:hAnsi="Times New Roman" w:cs="Times New Roman"/>
                <w:color w:val="003399"/>
              </w:rPr>
              <w:t xml:space="preserve">(%) </w:t>
            </w:r>
          </w:p>
        </w:tc>
      </w:tr>
      <w:tr w:rsidR="00181A50" w:rsidRPr="00181A50" w:rsidTr="00905957">
        <w:trPr>
          <w:trHeight w:val="236"/>
        </w:trPr>
        <w:tc>
          <w:tcPr>
            <w:tcW w:w="2335" w:type="dxa"/>
            <w:hideMark/>
          </w:tcPr>
          <w:p w:rsidR="003F7CFC" w:rsidRPr="00181A50" w:rsidRDefault="003F7CFC" w:rsidP="00471588">
            <w:pPr>
              <w:rPr>
                <w:rFonts w:ascii="Times New Roman" w:hAnsi="Times New Roman" w:cs="Times New Roman"/>
                <w:color w:val="003399"/>
              </w:rPr>
            </w:pPr>
            <w:r w:rsidRPr="00181A50">
              <w:rPr>
                <w:rStyle w:val="Strong"/>
                <w:rFonts w:ascii="Times New Roman" w:hAnsi="Times New Roman" w:cs="Times New Roman"/>
                <w:color w:val="003399"/>
                <w:bdr w:val="none" w:sz="0" w:space="0" w:color="auto" w:frame="1"/>
              </w:rPr>
              <w:t>Global</w:t>
            </w:r>
          </w:p>
        </w:tc>
        <w:tc>
          <w:tcPr>
            <w:tcW w:w="2323" w:type="dxa"/>
            <w:hideMark/>
          </w:tcPr>
          <w:p w:rsidR="003F7CFC" w:rsidRPr="00181A50" w:rsidRDefault="003F7CFC" w:rsidP="00471588">
            <w:pPr>
              <w:jc w:val="center"/>
              <w:rPr>
                <w:rFonts w:ascii="Times New Roman" w:hAnsi="Times New Roman" w:cs="Times New Roman"/>
                <w:color w:val="003399"/>
              </w:rPr>
            </w:pPr>
            <w:r w:rsidRPr="00181A50">
              <w:rPr>
                <w:rStyle w:val="Strong"/>
                <w:rFonts w:ascii="Times New Roman" w:hAnsi="Times New Roman" w:cs="Times New Roman"/>
                <w:color w:val="003399"/>
                <w:bdr w:val="none" w:sz="0" w:space="0" w:color="auto" w:frame="1"/>
              </w:rPr>
              <w:t>11.6</w:t>
            </w:r>
          </w:p>
        </w:tc>
        <w:tc>
          <w:tcPr>
            <w:tcW w:w="1971" w:type="dxa"/>
            <w:hideMark/>
          </w:tcPr>
          <w:p w:rsidR="003F7CFC" w:rsidRPr="00181A50" w:rsidRDefault="003F7CFC" w:rsidP="00471588">
            <w:pPr>
              <w:jc w:val="center"/>
              <w:rPr>
                <w:rFonts w:ascii="Times New Roman" w:hAnsi="Times New Roman" w:cs="Times New Roman"/>
                <w:color w:val="003399"/>
              </w:rPr>
            </w:pPr>
            <w:r w:rsidRPr="00181A50">
              <w:rPr>
                <w:rStyle w:val="Strong"/>
                <w:rFonts w:ascii="Times New Roman" w:hAnsi="Times New Roman" w:cs="Times New Roman"/>
                <w:color w:val="003399"/>
                <w:bdr w:val="none" w:sz="0" w:space="0" w:color="auto" w:frame="1"/>
              </w:rPr>
              <w:t>62.6</w:t>
            </w:r>
          </w:p>
        </w:tc>
      </w:tr>
      <w:tr w:rsidR="00181A50" w:rsidRPr="00181A50" w:rsidTr="00905957">
        <w:trPr>
          <w:trHeight w:val="236"/>
        </w:trPr>
        <w:tc>
          <w:tcPr>
            <w:tcW w:w="2335" w:type="dxa"/>
            <w:hideMark/>
          </w:tcPr>
          <w:p w:rsidR="003F7CFC" w:rsidRPr="00181A50" w:rsidRDefault="003F7CFC" w:rsidP="00F004CD">
            <w:pPr>
              <w:rPr>
                <w:rFonts w:ascii="Times New Roman" w:hAnsi="Times New Roman" w:cs="Times New Roman"/>
                <w:color w:val="003399"/>
              </w:rPr>
            </w:pPr>
            <w:r w:rsidRPr="00181A50">
              <w:rPr>
                <w:rFonts w:ascii="Times New Roman" w:hAnsi="Times New Roman" w:cs="Times New Roman"/>
                <w:color w:val="003399"/>
              </w:rPr>
              <w:t>Africa Sub-Sahariană</w:t>
            </w:r>
          </w:p>
        </w:tc>
        <w:tc>
          <w:tcPr>
            <w:tcW w:w="2323" w:type="dxa"/>
            <w:hideMark/>
          </w:tcPr>
          <w:p w:rsidR="003F7CFC" w:rsidRPr="00181A50" w:rsidRDefault="003F7CFC" w:rsidP="00471588">
            <w:pPr>
              <w:jc w:val="center"/>
              <w:rPr>
                <w:rFonts w:ascii="Times New Roman" w:hAnsi="Times New Roman" w:cs="Times New Roman"/>
                <w:color w:val="003399"/>
              </w:rPr>
            </w:pPr>
            <w:r w:rsidRPr="00181A50">
              <w:rPr>
                <w:rFonts w:ascii="Times New Roman" w:hAnsi="Times New Roman" w:cs="Times New Roman"/>
                <w:color w:val="003399"/>
              </w:rPr>
              <w:t>23.2</w:t>
            </w:r>
          </w:p>
        </w:tc>
        <w:tc>
          <w:tcPr>
            <w:tcW w:w="1971" w:type="dxa"/>
            <w:hideMark/>
          </w:tcPr>
          <w:p w:rsidR="003F7CFC" w:rsidRPr="00181A50" w:rsidRDefault="003F7CFC" w:rsidP="00471588">
            <w:pPr>
              <w:jc w:val="center"/>
              <w:rPr>
                <w:rFonts w:ascii="Times New Roman" w:hAnsi="Times New Roman" w:cs="Times New Roman"/>
                <w:color w:val="003399"/>
              </w:rPr>
            </w:pPr>
            <w:r w:rsidRPr="00181A50">
              <w:rPr>
                <w:rFonts w:ascii="Times New Roman" w:hAnsi="Times New Roman" w:cs="Times New Roman"/>
                <w:color w:val="003399"/>
              </w:rPr>
              <w:t>31.5</w:t>
            </w:r>
          </w:p>
        </w:tc>
      </w:tr>
      <w:tr w:rsidR="00181A50" w:rsidRPr="00181A50" w:rsidTr="00905957">
        <w:trPr>
          <w:trHeight w:val="236"/>
        </w:trPr>
        <w:tc>
          <w:tcPr>
            <w:tcW w:w="2335" w:type="dxa"/>
            <w:hideMark/>
          </w:tcPr>
          <w:p w:rsidR="003F7CFC" w:rsidRPr="00181A50" w:rsidRDefault="003F7CFC" w:rsidP="00471588">
            <w:pPr>
              <w:rPr>
                <w:rFonts w:ascii="Times New Roman" w:hAnsi="Times New Roman" w:cs="Times New Roman"/>
                <w:color w:val="003399"/>
              </w:rPr>
            </w:pPr>
            <w:r w:rsidRPr="00181A50">
              <w:rPr>
                <w:rFonts w:ascii="Times New Roman" w:hAnsi="Times New Roman" w:cs="Times New Roman"/>
                <w:color w:val="003399"/>
              </w:rPr>
              <w:t>Africa de Nord</w:t>
            </w:r>
          </w:p>
        </w:tc>
        <w:tc>
          <w:tcPr>
            <w:tcW w:w="2323" w:type="dxa"/>
            <w:hideMark/>
          </w:tcPr>
          <w:p w:rsidR="003F7CFC" w:rsidRPr="00181A50" w:rsidRDefault="003F7CFC" w:rsidP="00471588">
            <w:pPr>
              <w:jc w:val="center"/>
              <w:rPr>
                <w:rFonts w:ascii="Times New Roman" w:hAnsi="Times New Roman" w:cs="Times New Roman"/>
                <w:color w:val="003399"/>
              </w:rPr>
            </w:pPr>
            <w:r w:rsidRPr="00181A50">
              <w:rPr>
                <w:rFonts w:ascii="Times New Roman" w:hAnsi="Times New Roman" w:cs="Times New Roman"/>
                <w:color w:val="003399"/>
              </w:rPr>
              <w:t>13.9</w:t>
            </w:r>
          </w:p>
        </w:tc>
        <w:tc>
          <w:tcPr>
            <w:tcW w:w="1971" w:type="dxa"/>
            <w:hideMark/>
          </w:tcPr>
          <w:p w:rsidR="003F7CFC" w:rsidRPr="00181A50" w:rsidRDefault="003F7CFC" w:rsidP="00471588">
            <w:pPr>
              <w:jc w:val="center"/>
              <w:rPr>
                <w:rFonts w:ascii="Times New Roman" w:hAnsi="Times New Roman" w:cs="Times New Roman"/>
                <w:color w:val="003399"/>
              </w:rPr>
            </w:pPr>
            <w:r w:rsidRPr="00181A50">
              <w:rPr>
                <w:rFonts w:ascii="Times New Roman" w:hAnsi="Times New Roman" w:cs="Times New Roman"/>
                <w:color w:val="003399"/>
              </w:rPr>
              <w:t>54.9</w:t>
            </w:r>
          </w:p>
        </w:tc>
      </w:tr>
      <w:tr w:rsidR="00181A50" w:rsidRPr="00181A50" w:rsidTr="00905957">
        <w:trPr>
          <w:trHeight w:val="236"/>
        </w:trPr>
        <w:tc>
          <w:tcPr>
            <w:tcW w:w="2335" w:type="dxa"/>
            <w:hideMark/>
          </w:tcPr>
          <w:p w:rsidR="003F7CFC" w:rsidRPr="00181A50" w:rsidRDefault="003F7CFC" w:rsidP="00471588">
            <w:pPr>
              <w:rPr>
                <w:rFonts w:ascii="Times New Roman" w:hAnsi="Times New Roman" w:cs="Times New Roman"/>
                <w:color w:val="003399"/>
              </w:rPr>
            </w:pPr>
            <w:r w:rsidRPr="00181A50">
              <w:rPr>
                <w:rFonts w:ascii="Times New Roman" w:hAnsi="Times New Roman" w:cs="Times New Roman"/>
                <w:color w:val="003399"/>
              </w:rPr>
              <w:t>Asia de Vest</w:t>
            </w:r>
          </w:p>
        </w:tc>
        <w:tc>
          <w:tcPr>
            <w:tcW w:w="2323" w:type="dxa"/>
            <w:hideMark/>
          </w:tcPr>
          <w:p w:rsidR="003F7CFC" w:rsidRPr="00181A50" w:rsidRDefault="003F7CFC" w:rsidP="00471588">
            <w:pPr>
              <w:jc w:val="center"/>
              <w:rPr>
                <w:rFonts w:ascii="Times New Roman" w:hAnsi="Times New Roman" w:cs="Times New Roman"/>
                <w:color w:val="003399"/>
              </w:rPr>
            </w:pPr>
            <w:r w:rsidRPr="00181A50">
              <w:rPr>
                <w:rFonts w:ascii="Times New Roman" w:hAnsi="Times New Roman" w:cs="Times New Roman"/>
                <w:color w:val="003399"/>
              </w:rPr>
              <w:t>14.0</w:t>
            </w:r>
          </w:p>
        </w:tc>
        <w:tc>
          <w:tcPr>
            <w:tcW w:w="1971" w:type="dxa"/>
            <w:hideMark/>
          </w:tcPr>
          <w:p w:rsidR="003F7CFC" w:rsidRPr="00181A50" w:rsidRDefault="003F7CFC" w:rsidP="00471588">
            <w:pPr>
              <w:jc w:val="center"/>
              <w:rPr>
                <w:rFonts w:ascii="Times New Roman" w:hAnsi="Times New Roman" w:cs="Times New Roman"/>
                <w:color w:val="003399"/>
              </w:rPr>
            </w:pPr>
            <w:r w:rsidRPr="00181A50">
              <w:rPr>
                <w:rFonts w:ascii="Times New Roman" w:hAnsi="Times New Roman" w:cs="Times New Roman"/>
                <w:color w:val="003399"/>
              </w:rPr>
              <w:t>57.9</w:t>
            </w:r>
          </w:p>
        </w:tc>
      </w:tr>
      <w:tr w:rsidR="00181A50" w:rsidRPr="00181A50" w:rsidTr="00905957">
        <w:trPr>
          <w:trHeight w:val="236"/>
        </w:trPr>
        <w:tc>
          <w:tcPr>
            <w:tcW w:w="2335" w:type="dxa"/>
            <w:hideMark/>
          </w:tcPr>
          <w:p w:rsidR="003F7CFC" w:rsidRPr="00181A50" w:rsidRDefault="003F7CFC" w:rsidP="00471588">
            <w:pPr>
              <w:rPr>
                <w:rFonts w:ascii="Times New Roman" w:hAnsi="Times New Roman" w:cs="Times New Roman"/>
                <w:color w:val="003399"/>
              </w:rPr>
            </w:pPr>
            <w:r w:rsidRPr="00181A50">
              <w:rPr>
                <w:rFonts w:ascii="Times New Roman" w:hAnsi="Times New Roman" w:cs="Times New Roman"/>
                <w:color w:val="003399"/>
              </w:rPr>
              <w:t>Asia Centrală</w:t>
            </w:r>
          </w:p>
        </w:tc>
        <w:tc>
          <w:tcPr>
            <w:tcW w:w="2323" w:type="dxa"/>
            <w:hideMark/>
          </w:tcPr>
          <w:p w:rsidR="003F7CFC" w:rsidRPr="00181A50" w:rsidRDefault="003F7CFC" w:rsidP="00471588">
            <w:pPr>
              <w:jc w:val="center"/>
              <w:rPr>
                <w:rFonts w:ascii="Times New Roman" w:hAnsi="Times New Roman" w:cs="Times New Roman"/>
                <w:color w:val="003399"/>
              </w:rPr>
            </w:pPr>
            <w:r w:rsidRPr="00181A50">
              <w:rPr>
                <w:rFonts w:ascii="Times New Roman" w:hAnsi="Times New Roman" w:cs="Times New Roman"/>
                <w:color w:val="003399"/>
              </w:rPr>
              <w:t>13.1</w:t>
            </w:r>
          </w:p>
        </w:tc>
        <w:tc>
          <w:tcPr>
            <w:tcW w:w="1971" w:type="dxa"/>
            <w:hideMark/>
          </w:tcPr>
          <w:p w:rsidR="003F7CFC" w:rsidRPr="00181A50" w:rsidRDefault="003F7CFC" w:rsidP="00471588">
            <w:pPr>
              <w:jc w:val="center"/>
              <w:rPr>
                <w:rFonts w:ascii="Times New Roman" w:hAnsi="Times New Roman" w:cs="Times New Roman"/>
                <w:color w:val="003399"/>
              </w:rPr>
            </w:pPr>
            <w:r w:rsidRPr="00181A50">
              <w:rPr>
                <w:rFonts w:ascii="Times New Roman" w:hAnsi="Times New Roman" w:cs="Times New Roman"/>
                <w:color w:val="003399"/>
              </w:rPr>
              <w:t>58.0</w:t>
            </w:r>
          </w:p>
        </w:tc>
      </w:tr>
      <w:tr w:rsidR="00181A50" w:rsidRPr="00181A50" w:rsidTr="00905957">
        <w:trPr>
          <w:trHeight w:val="221"/>
        </w:trPr>
        <w:tc>
          <w:tcPr>
            <w:tcW w:w="2335" w:type="dxa"/>
            <w:hideMark/>
          </w:tcPr>
          <w:p w:rsidR="003F7CFC" w:rsidRPr="00181A50" w:rsidRDefault="003F7CFC" w:rsidP="00471588">
            <w:pPr>
              <w:rPr>
                <w:rFonts w:ascii="Times New Roman" w:hAnsi="Times New Roman" w:cs="Times New Roman"/>
                <w:color w:val="003399"/>
              </w:rPr>
            </w:pPr>
            <w:r w:rsidRPr="00181A50">
              <w:rPr>
                <w:rFonts w:ascii="Times New Roman" w:hAnsi="Times New Roman" w:cs="Times New Roman"/>
                <w:color w:val="003399"/>
              </w:rPr>
              <w:t>Asia de Sud</w:t>
            </w:r>
          </w:p>
        </w:tc>
        <w:tc>
          <w:tcPr>
            <w:tcW w:w="2323" w:type="dxa"/>
            <w:hideMark/>
          </w:tcPr>
          <w:p w:rsidR="003F7CFC" w:rsidRPr="00181A50" w:rsidRDefault="003F7CFC" w:rsidP="00471588">
            <w:pPr>
              <w:jc w:val="center"/>
              <w:rPr>
                <w:rFonts w:ascii="Times New Roman" w:hAnsi="Times New Roman" w:cs="Times New Roman"/>
                <w:color w:val="003399"/>
              </w:rPr>
            </w:pPr>
            <w:r w:rsidRPr="00181A50">
              <w:rPr>
                <w:rFonts w:ascii="Times New Roman" w:hAnsi="Times New Roman" w:cs="Times New Roman"/>
                <w:color w:val="003399"/>
              </w:rPr>
              <w:t>13.1</w:t>
            </w:r>
          </w:p>
        </w:tc>
        <w:tc>
          <w:tcPr>
            <w:tcW w:w="1971" w:type="dxa"/>
            <w:hideMark/>
          </w:tcPr>
          <w:p w:rsidR="003F7CFC" w:rsidRPr="00181A50" w:rsidRDefault="003F7CFC" w:rsidP="00471588">
            <w:pPr>
              <w:jc w:val="center"/>
              <w:rPr>
                <w:rFonts w:ascii="Times New Roman" w:hAnsi="Times New Roman" w:cs="Times New Roman"/>
                <w:color w:val="003399"/>
              </w:rPr>
            </w:pPr>
            <w:r w:rsidRPr="00181A50">
              <w:rPr>
                <w:rFonts w:ascii="Times New Roman" w:hAnsi="Times New Roman" w:cs="Times New Roman"/>
                <w:color w:val="003399"/>
              </w:rPr>
              <w:t>56.3</w:t>
            </w:r>
          </w:p>
        </w:tc>
      </w:tr>
      <w:tr w:rsidR="00181A50" w:rsidRPr="00181A50" w:rsidTr="00905957">
        <w:trPr>
          <w:trHeight w:val="236"/>
        </w:trPr>
        <w:tc>
          <w:tcPr>
            <w:tcW w:w="2335" w:type="dxa"/>
            <w:hideMark/>
          </w:tcPr>
          <w:p w:rsidR="003F7CFC" w:rsidRPr="00181A50" w:rsidRDefault="003F7CFC" w:rsidP="00471588">
            <w:pPr>
              <w:rPr>
                <w:rFonts w:ascii="Times New Roman" w:hAnsi="Times New Roman" w:cs="Times New Roman"/>
                <w:color w:val="003399"/>
              </w:rPr>
            </w:pPr>
            <w:r w:rsidRPr="00181A50">
              <w:rPr>
                <w:rFonts w:ascii="Times New Roman" w:hAnsi="Times New Roman" w:cs="Times New Roman"/>
                <w:color w:val="003399"/>
              </w:rPr>
              <w:t>Asia de Est</w:t>
            </w:r>
          </w:p>
        </w:tc>
        <w:tc>
          <w:tcPr>
            <w:tcW w:w="2323" w:type="dxa"/>
            <w:hideMark/>
          </w:tcPr>
          <w:p w:rsidR="003F7CFC" w:rsidRPr="00181A50" w:rsidRDefault="003F7CFC" w:rsidP="00471588">
            <w:pPr>
              <w:jc w:val="center"/>
              <w:rPr>
                <w:rFonts w:ascii="Times New Roman" w:hAnsi="Times New Roman" w:cs="Times New Roman"/>
                <w:color w:val="003399"/>
              </w:rPr>
            </w:pPr>
            <w:r w:rsidRPr="00181A50">
              <w:rPr>
                <w:rFonts w:ascii="Times New Roman" w:hAnsi="Times New Roman" w:cs="Times New Roman"/>
                <w:color w:val="003399"/>
              </w:rPr>
              <w:t>4.7</w:t>
            </w:r>
          </w:p>
        </w:tc>
        <w:tc>
          <w:tcPr>
            <w:tcW w:w="1971" w:type="dxa"/>
            <w:hideMark/>
          </w:tcPr>
          <w:p w:rsidR="003F7CFC" w:rsidRPr="00181A50" w:rsidRDefault="003F7CFC" w:rsidP="00471588">
            <w:pPr>
              <w:jc w:val="center"/>
              <w:rPr>
                <w:rFonts w:ascii="Times New Roman" w:hAnsi="Times New Roman" w:cs="Times New Roman"/>
                <w:color w:val="003399"/>
              </w:rPr>
            </w:pPr>
            <w:r w:rsidRPr="00181A50">
              <w:rPr>
                <w:rFonts w:ascii="Times New Roman" w:hAnsi="Times New Roman" w:cs="Times New Roman"/>
                <w:color w:val="003399"/>
              </w:rPr>
              <w:t>81.1</w:t>
            </w:r>
          </w:p>
        </w:tc>
      </w:tr>
      <w:tr w:rsidR="00181A50" w:rsidRPr="00181A50" w:rsidTr="00905957">
        <w:trPr>
          <w:trHeight w:val="236"/>
        </w:trPr>
        <w:tc>
          <w:tcPr>
            <w:tcW w:w="2335" w:type="dxa"/>
            <w:hideMark/>
          </w:tcPr>
          <w:p w:rsidR="003F7CFC" w:rsidRPr="00181A50" w:rsidRDefault="003F7CFC" w:rsidP="00471588">
            <w:pPr>
              <w:rPr>
                <w:rFonts w:ascii="Times New Roman" w:hAnsi="Times New Roman" w:cs="Times New Roman"/>
                <w:color w:val="003399"/>
              </w:rPr>
            </w:pPr>
            <w:r w:rsidRPr="00181A50">
              <w:rPr>
                <w:rFonts w:ascii="Times New Roman" w:hAnsi="Times New Roman" w:cs="Times New Roman"/>
                <w:color w:val="003399"/>
              </w:rPr>
              <w:t>Asia de Sud-Est</w:t>
            </w:r>
          </w:p>
        </w:tc>
        <w:tc>
          <w:tcPr>
            <w:tcW w:w="2323" w:type="dxa"/>
            <w:hideMark/>
          </w:tcPr>
          <w:p w:rsidR="003F7CFC" w:rsidRPr="00181A50" w:rsidRDefault="003F7CFC" w:rsidP="00471588">
            <w:pPr>
              <w:jc w:val="center"/>
              <w:rPr>
                <w:rFonts w:ascii="Times New Roman" w:hAnsi="Times New Roman" w:cs="Times New Roman"/>
                <w:color w:val="003399"/>
              </w:rPr>
            </w:pPr>
            <w:r w:rsidRPr="00181A50">
              <w:rPr>
                <w:rFonts w:ascii="Times New Roman" w:hAnsi="Times New Roman" w:cs="Times New Roman"/>
                <w:color w:val="003399"/>
              </w:rPr>
              <w:t>12.1</w:t>
            </w:r>
          </w:p>
        </w:tc>
        <w:tc>
          <w:tcPr>
            <w:tcW w:w="1971" w:type="dxa"/>
            <w:hideMark/>
          </w:tcPr>
          <w:p w:rsidR="003F7CFC" w:rsidRPr="00181A50" w:rsidRDefault="003F7CFC" w:rsidP="00471588">
            <w:pPr>
              <w:jc w:val="center"/>
              <w:rPr>
                <w:rFonts w:ascii="Times New Roman" w:hAnsi="Times New Roman" w:cs="Times New Roman"/>
                <w:color w:val="003399"/>
              </w:rPr>
            </w:pPr>
            <w:r w:rsidRPr="00181A50">
              <w:rPr>
                <w:rFonts w:ascii="Times New Roman" w:hAnsi="Times New Roman" w:cs="Times New Roman"/>
                <w:color w:val="003399"/>
              </w:rPr>
              <w:t>63.6</w:t>
            </w:r>
          </w:p>
        </w:tc>
      </w:tr>
      <w:tr w:rsidR="00181A50" w:rsidRPr="00181A50" w:rsidTr="00905957">
        <w:trPr>
          <w:trHeight w:val="236"/>
        </w:trPr>
        <w:tc>
          <w:tcPr>
            <w:tcW w:w="2335" w:type="dxa"/>
            <w:hideMark/>
          </w:tcPr>
          <w:p w:rsidR="003F7CFC" w:rsidRPr="00181A50" w:rsidRDefault="003F7CFC" w:rsidP="00F004CD">
            <w:pPr>
              <w:rPr>
                <w:rFonts w:ascii="Times New Roman" w:hAnsi="Times New Roman" w:cs="Times New Roman"/>
                <w:color w:val="003399"/>
              </w:rPr>
            </w:pPr>
            <w:r w:rsidRPr="00181A50">
              <w:rPr>
                <w:rFonts w:ascii="Times New Roman" w:hAnsi="Times New Roman" w:cs="Times New Roman"/>
                <w:color w:val="003399"/>
              </w:rPr>
              <w:t>America Latină și Caraibe</w:t>
            </w:r>
          </w:p>
        </w:tc>
        <w:tc>
          <w:tcPr>
            <w:tcW w:w="2323" w:type="dxa"/>
            <w:hideMark/>
          </w:tcPr>
          <w:p w:rsidR="003F7CFC" w:rsidRPr="00181A50" w:rsidRDefault="003F7CFC" w:rsidP="00471588">
            <w:pPr>
              <w:jc w:val="center"/>
              <w:rPr>
                <w:rFonts w:ascii="Times New Roman" w:hAnsi="Times New Roman" w:cs="Times New Roman"/>
                <w:color w:val="003399"/>
              </w:rPr>
            </w:pPr>
            <w:r w:rsidRPr="00181A50">
              <w:rPr>
                <w:rFonts w:ascii="Times New Roman" w:hAnsi="Times New Roman" w:cs="Times New Roman"/>
                <w:color w:val="003399"/>
              </w:rPr>
              <w:t>9.6</w:t>
            </w:r>
          </w:p>
        </w:tc>
        <w:tc>
          <w:tcPr>
            <w:tcW w:w="1971" w:type="dxa"/>
            <w:hideMark/>
          </w:tcPr>
          <w:p w:rsidR="003F7CFC" w:rsidRPr="00181A50" w:rsidRDefault="003F7CFC" w:rsidP="00471588">
            <w:pPr>
              <w:jc w:val="center"/>
              <w:rPr>
                <w:rFonts w:ascii="Times New Roman" w:hAnsi="Times New Roman" w:cs="Times New Roman"/>
                <w:color w:val="003399"/>
              </w:rPr>
            </w:pPr>
            <w:r w:rsidRPr="00181A50">
              <w:rPr>
                <w:rFonts w:ascii="Times New Roman" w:hAnsi="Times New Roman" w:cs="Times New Roman"/>
                <w:color w:val="003399"/>
              </w:rPr>
              <w:t>74.3</w:t>
            </w:r>
          </w:p>
        </w:tc>
      </w:tr>
      <w:tr w:rsidR="00181A50" w:rsidRPr="00181A50" w:rsidTr="00905957">
        <w:trPr>
          <w:trHeight w:val="236"/>
        </w:trPr>
        <w:tc>
          <w:tcPr>
            <w:tcW w:w="2335" w:type="dxa"/>
            <w:hideMark/>
          </w:tcPr>
          <w:p w:rsidR="003F7CFC" w:rsidRPr="00181A50" w:rsidRDefault="003F7CFC" w:rsidP="00F004CD">
            <w:pPr>
              <w:rPr>
                <w:rFonts w:ascii="Times New Roman" w:hAnsi="Times New Roman" w:cs="Times New Roman"/>
                <w:color w:val="003399"/>
              </w:rPr>
            </w:pPr>
            <w:r w:rsidRPr="00181A50">
              <w:rPr>
                <w:rFonts w:ascii="Times New Roman" w:hAnsi="Times New Roman" w:cs="Times New Roman"/>
                <w:color w:val="003399"/>
              </w:rPr>
              <w:t>Oceania</w:t>
            </w:r>
          </w:p>
        </w:tc>
        <w:tc>
          <w:tcPr>
            <w:tcW w:w="2323" w:type="dxa"/>
            <w:hideMark/>
          </w:tcPr>
          <w:p w:rsidR="003F7CFC" w:rsidRPr="00181A50" w:rsidRDefault="003F7CFC" w:rsidP="00471588">
            <w:pPr>
              <w:jc w:val="center"/>
              <w:rPr>
                <w:rFonts w:ascii="Times New Roman" w:hAnsi="Times New Roman" w:cs="Times New Roman"/>
                <w:color w:val="003399"/>
              </w:rPr>
            </w:pPr>
            <w:r w:rsidRPr="00181A50">
              <w:rPr>
                <w:rFonts w:ascii="Times New Roman" w:hAnsi="Times New Roman" w:cs="Times New Roman"/>
                <w:color w:val="003399"/>
              </w:rPr>
              <w:t>15.1</w:t>
            </w:r>
          </w:p>
        </w:tc>
        <w:tc>
          <w:tcPr>
            <w:tcW w:w="1971" w:type="dxa"/>
            <w:hideMark/>
          </w:tcPr>
          <w:p w:rsidR="003F7CFC" w:rsidRPr="00181A50" w:rsidRDefault="003F7CFC" w:rsidP="00471588">
            <w:pPr>
              <w:jc w:val="center"/>
              <w:rPr>
                <w:rFonts w:ascii="Times New Roman" w:hAnsi="Times New Roman" w:cs="Times New Roman"/>
                <w:color w:val="003399"/>
              </w:rPr>
            </w:pPr>
            <w:r w:rsidRPr="00181A50">
              <w:rPr>
                <w:rFonts w:ascii="Times New Roman" w:hAnsi="Times New Roman" w:cs="Times New Roman"/>
                <w:color w:val="003399"/>
              </w:rPr>
              <w:t>57.8</w:t>
            </w:r>
          </w:p>
        </w:tc>
      </w:tr>
      <w:tr w:rsidR="00181A50" w:rsidRPr="00181A50" w:rsidTr="00905957">
        <w:trPr>
          <w:trHeight w:val="236"/>
        </w:trPr>
        <w:tc>
          <w:tcPr>
            <w:tcW w:w="2335" w:type="dxa"/>
            <w:hideMark/>
          </w:tcPr>
          <w:p w:rsidR="003F7CFC" w:rsidRPr="00181A50" w:rsidRDefault="003F7CFC" w:rsidP="00471588">
            <w:pPr>
              <w:rPr>
                <w:rFonts w:ascii="Times New Roman" w:hAnsi="Times New Roman" w:cs="Times New Roman"/>
                <w:color w:val="003399"/>
              </w:rPr>
            </w:pPr>
            <w:r w:rsidRPr="00181A50">
              <w:rPr>
                <w:rFonts w:ascii="Times New Roman" w:hAnsi="Times New Roman" w:cs="Times New Roman"/>
                <w:color w:val="003399"/>
              </w:rPr>
              <w:t>Europa</w:t>
            </w:r>
          </w:p>
        </w:tc>
        <w:tc>
          <w:tcPr>
            <w:tcW w:w="2323" w:type="dxa"/>
            <w:hideMark/>
          </w:tcPr>
          <w:p w:rsidR="003F7CFC" w:rsidRPr="00181A50" w:rsidRDefault="003F7CFC" w:rsidP="00471588">
            <w:pPr>
              <w:jc w:val="center"/>
              <w:rPr>
                <w:rFonts w:ascii="Times New Roman" w:hAnsi="Times New Roman" w:cs="Times New Roman"/>
                <w:color w:val="003399"/>
              </w:rPr>
            </w:pPr>
            <w:r w:rsidRPr="00181A50">
              <w:rPr>
                <w:rFonts w:ascii="Times New Roman" w:hAnsi="Times New Roman" w:cs="Times New Roman"/>
                <w:color w:val="003399"/>
              </w:rPr>
              <w:t>9.1</w:t>
            </w:r>
          </w:p>
        </w:tc>
        <w:tc>
          <w:tcPr>
            <w:tcW w:w="1971" w:type="dxa"/>
            <w:hideMark/>
          </w:tcPr>
          <w:p w:rsidR="003F7CFC" w:rsidRPr="00181A50" w:rsidRDefault="003F7CFC" w:rsidP="00471588">
            <w:pPr>
              <w:jc w:val="center"/>
              <w:rPr>
                <w:rFonts w:ascii="Times New Roman" w:hAnsi="Times New Roman" w:cs="Times New Roman"/>
                <w:color w:val="003399"/>
              </w:rPr>
            </w:pPr>
            <w:r w:rsidRPr="00181A50">
              <w:rPr>
                <w:rFonts w:ascii="Times New Roman" w:hAnsi="Times New Roman" w:cs="Times New Roman"/>
                <w:color w:val="003399"/>
              </w:rPr>
              <w:t>69.3</w:t>
            </w:r>
          </w:p>
        </w:tc>
      </w:tr>
      <w:tr w:rsidR="00181A50" w:rsidRPr="00181A50" w:rsidTr="00905957">
        <w:trPr>
          <w:trHeight w:val="236"/>
        </w:trPr>
        <w:tc>
          <w:tcPr>
            <w:tcW w:w="2335" w:type="dxa"/>
            <w:hideMark/>
          </w:tcPr>
          <w:p w:rsidR="003F7CFC" w:rsidRPr="00181A50" w:rsidRDefault="003F7CFC" w:rsidP="00471588">
            <w:pPr>
              <w:rPr>
                <w:rFonts w:ascii="Times New Roman" w:hAnsi="Times New Roman" w:cs="Times New Roman"/>
                <w:color w:val="003399"/>
              </w:rPr>
            </w:pPr>
            <w:r w:rsidRPr="00181A50">
              <w:rPr>
                <w:rFonts w:ascii="Times New Roman" w:hAnsi="Times New Roman" w:cs="Times New Roman"/>
                <w:color w:val="003399"/>
              </w:rPr>
              <w:t>America de Nord</w:t>
            </w:r>
          </w:p>
        </w:tc>
        <w:tc>
          <w:tcPr>
            <w:tcW w:w="2323" w:type="dxa"/>
            <w:hideMark/>
          </w:tcPr>
          <w:p w:rsidR="003F7CFC" w:rsidRPr="00181A50" w:rsidRDefault="003F7CFC" w:rsidP="00471588">
            <w:pPr>
              <w:jc w:val="center"/>
              <w:rPr>
                <w:rFonts w:ascii="Times New Roman" w:hAnsi="Times New Roman" w:cs="Times New Roman"/>
                <w:color w:val="003399"/>
              </w:rPr>
            </w:pPr>
            <w:r w:rsidRPr="00181A50">
              <w:rPr>
                <w:rFonts w:ascii="Times New Roman" w:hAnsi="Times New Roman" w:cs="Times New Roman"/>
                <w:color w:val="003399"/>
              </w:rPr>
              <w:t>7.0</w:t>
            </w:r>
          </w:p>
        </w:tc>
        <w:tc>
          <w:tcPr>
            <w:tcW w:w="1971" w:type="dxa"/>
            <w:hideMark/>
          </w:tcPr>
          <w:p w:rsidR="003F7CFC" w:rsidRPr="00181A50" w:rsidRDefault="003F7CFC" w:rsidP="00471588">
            <w:pPr>
              <w:jc w:val="center"/>
              <w:rPr>
                <w:rFonts w:ascii="Times New Roman" w:hAnsi="Times New Roman" w:cs="Times New Roman"/>
                <w:color w:val="003399"/>
              </w:rPr>
            </w:pPr>
            <w:r w:rsidRPr="00181A50">
              <w:rPr>
                <w:rFonts w:ascii="Times New Roman" w:hAnsi="Times New Roman" w:cs="Times New Roman"/>
                <w:color w:val="003399"/>
              </w:rPr>
              <w:t>73.5</w:t>
            </w:r>
          </w:p>
        </w:tc>
      </w:tr>
    </w:tbl>
    <w:p w:rsidR="00915732" w:rsidRPr="005022B3" w:rsidRDefault="00915732" w:rsidP="001C5BCC">
      <w:pPr>
        <w:pStyle w:val="ListParagraph"/>
        <w:ind w:left="0"/>
        <w:rPr>
          <w:color w:val="006699"/>
          <w:sz w:val="22"/>
          <w:szCs w:val="22"/>
          <w:lang w:eastAsia="en-US"/>
        </w:rPr>
      </w:pPr>
      <w:r w:rsidRPr="009D05EA">
        <w:rPr>
          <w:b/>
          <w:i/>
          <w:color w:val="006699"/>
          <w:sz w:val="20"/>
          <w:szCs w:val="20"/>
          <w:lang w:eastAsia="en-US"/>
        </w:rPr>
        <w:t>Sursa:</w:t>
      </w:r>
      <w:r w:rsidRPr="009D05EA">
        <w:rPr>
          <w:color w:val="006699"/>
          <w:sz w:val="20"/>
          <w:szCs w:val="20"/>
          <w:lang w:eastAsia="en-US"/>
        </w:rPr>
        <w:t xml:space="preserve"> </w:t>
      </w:r>
      <w:hyperlink r:id="rId14" w:history="1">
        <w:r w:rsidR="002F096A" w:rsidRPr="009D05EA">
          <w:rPr>
            <w:rStyle w:val="Hyperlink"/>
            <w:i/>
            <w:sz w:val="20"/>
            <w:szCs w:val="20"/>
            <w:lang w:eastAsia="en-US"/>
          </w:rPr>
          <w:t>https://www.kff.org</w:t>
        </w:r>
      </w:hyperlink>
      <w:r w:rsidR="001C5BCC" w:rsidRPr="002F096A">
        <w:rPr>
          <w:rStyle w:val="FootnoteReference"/>
          <w:b/>
          <w:color w:val="006699"/>
          <w:sz w:val="22"/>
          <w:szCs w:val="22"/>
          <w:lang w:eastAsia="en-US"/>
        </w:rPr>
        <w:footnoteReference w:id="5"/>
      </w:r>
      <w:r w:rsidR="001C5BCC" w:rsidRPr="002F096A">
        <w:rPr>
          <w:b/>
          <w:color w:val="006699"/>
          <w:sz w:val="22"/>
          <w:szCs w:val="22"/>
          <w:lang w:eastAsia="en-US"/>
        </w:rPr>
        <w:t xml:space="preserve"> </w:t>
      </w:r>
    </w:p>
    <w:p w:rsidR="001C5BCC" w:rsidRPr="005022B3" w:rsidRDefault="001C5BCC" w:rsidP="001C5BCC">
      <w:pPr>
        <w:pStyle w:val="ListParagraph"/>
        <w:ind w:left="0"/>
        <w:rPr>
          <w:b/>
          <w:color w:val="006699"/>
          <w:sz w:val="22"/>
          <w:szCs w:val="22"/>
          <w:lang w:eastAsia="en-US"/>
        </w:rPr>
      </w:pPr>
    </w:p>
    <w:p w:rsidR="00344B3C" w:rsidRPr="002D6CD4" w:rsidRDefault="00344B3C" w:rsidP="00344B3C">
      <w:pPr>
        <w:tabs>
          <w:tab w:val="num" w:pos="0"/>
        </w:tabs>
        <w:spacing w:after="0" w:line="240" w:lineRule="auto"/>
        <w:ind w:firstLine="720"/>
        <w:jc w:val="both"/>
        <w:rPr>
          <w:rFonts w:ascii="Times New Roman" w:eastAsia="Times New Roman" w:hAnsi="Times New Roman" w:cs="Times New Roman"/>
          <w:bCs/>
          <w:color w:val="003399"/>
          <w:lang w:val="fr-FR" w:eastAsia="en-US"/>
        </w:rPr>
      </w:pPr>
      <w:r w:rsidRPr="002D6CD4">
        <w:rPr>
          <w:rFonts w:ascii="Times New Roman" w:eastAsia="Times New Roman" w:hAnsi="Times New Roman" w:cs="Times New Roman"/>
          <w:bCs/>
          <w:color w:val="003399"/>
          <w:lang w:val="fr-FR" w:eastAsia="en-US"/>
        </w:rPr>
        <w:t xml:space="preserve">La nivel global, 62% dintre femeile căsătorite cu vârsta între 15 și 49 </w:t>
      </w:r>
      <w:proofErr w:type="gramStart"/>
      <w:r w:rsidRPr="002D6CD4">
        <w:rPr>
          <w:rFonts w:ascii="Times New Roman" w:eastAsia="Times New Roman" w:hAnsi="Times New Roman" w:cs="Times New Roman"/>
          <w:bCs/>
          <w:color w:val="003399"/>
          <w:lang w:val="fr-FR" w:eastAsia="en-US"/>
        </w:rPr>
        <w:t>de ani</w:t>
      </w:r>
      <w:proofErr w:type="gramEnd"/>
      <w:r w:rsidRPr="002D6CD4">
        <w:rPr>
          <w:rFonts w:ascii="Times New Roman" w:eastAsia="Times New Roman" w:hAnsi="Times New Roman" w:cs="Times New Roman"/>
          <w:bCs/>
          <w:color w:val="003399"/>
          <w:lang w:val="fr-FR" w:eastAsia="en-US"/>
        </w:rPr>
        <w:t xml:space="preserve"> utilizează o metodă de planificare familială. Acest </w:t>
      </w:r>
      <w:r w:rsidR="003F7CFC" w:rsidRPr="002D6CD4">
        <w:rPr>
          <w:rFonts w:ascii="Times New Roman" w:eastAsia="Times New Roman" w:hAnsi="Times New Roman" w:cs="Times New Roman"/>
          <w:bCs/>
          <w:color w:val="003399"/>
          <w:lang w:val="fr-FR" w:eastAsia="en-US"/>
        </w:rPr>
        <w:t>procent</w:t>
      </w:r>
      <w:r w:rsidRPr="002D6CD4">
        <w:rPr>
          <w:rFonts w:ascii="Times New Roman" w:eastAsia="Times New Roman" w:hAnsi="Times New Roman" w:cs="Times New Roman"/>
          <w:bCs/>
          <w:color w:val="003399"/>
          <w:lang w:val="fr-FR" w:eastAsia="en-US"/>
        </w:rPr>
        <w:t xml:space="preserve"> </w:t>
      </w:r>
      <w:r w:rsidR="003F7CFC" w:rsidRPr="002D6CD4">
        <w:rPr>
          <w:rFonts w:ascii="Times New Roman" w:eastAsia="Times New Roman" w:hAnsi="Times New Roman" w:cs="Times New Roman"/>
          <w:bCs/>
          <w:color w:val="003399"/>
          <w:lang w:val="fr-FR" w:eastAsia="en-US"/>
        </w:rPr>
        <w:t>este</w:t>
      </w:r>
      <w:r w:rsidR="00EA1AFF" w:rsidRPr="002D6CD4">
        <w:rPr>
          <w:rFonts w:ascii="Times New Roman" w:eastAsia="Times New Roman" w:hAnsi="Times New Roman" w:cs="Times New Roman"/>
          <w:bCs/>
          <w:color w:val="003399"/>
          <w:lang w:val="fr-FR" w:eastAsia="en-US"/>
        </w:rPr>
        <w:t xml:space="preserve"> de două ori mai mare</w:t>
      </w:r>
      <w:r w:rsidRPr="002D6CD4">
        <w:rPr>
          <w:rFonts w:ascii="Times New Roman" w:eastAsia="Times New Roman" w:hAnsi="Times New Roman" w:cs="Times New Roman"/>
          <w:bCs/>
          <w:color w:val="003399"/>
          <w:lang w:val="fr-FR" w:eastAsia="en-US"/>
        </w:rPr>
        <w:t xml:space="preserve"> în rândul femeilor care trăiesc în țări cu venituri ridicate față de femeile care trăiesc în țările cu venituri mici.</w:t>
      </w:r>
    </w:p>
    <w:p w:rsidR="00452B67" w:rsidRPr="00181A50" w:rsidRDefault="00452B67" w:rsidP="00344B3C">
      <w:pPr>
        <w:tabs>
          <w:tab w:val="num" w:pos="0"/>
        </w:tabs>
        <w:spacing w:after="0" w:line="240" w:lineRule="auto"/>
        <w:ind w:firstLine="720"/>
        <w:jc w:val="both"/>
        <w:rPr>
          <w:rFonts w:ascii="Times New Roman" w:hAnsi="Times New Roman" w:cs="Times New Roman"/>
          <w:color w:val="003399"/>
        </w:rPr>
      </w:pPr>
      <w:r w:rsidRPr="00181A50">
        <w:rPr>
          <w:rFonts w:ascii="Times New Roman" w:hAnsi="Times New Roman" w:cs="Times New Roman"/>
          <w:color w:val="003399"/>
          <w:shd w:val="clear" w:color="auto" w:fill="FFFFFF"/>
        </w:rPr>
        <w:t xml:space="preserve">Conform OMS, în fiecare an, la nivel mondial, se estimează 40-50 milioane avorturi, </w:t>
      </w:r>
      <w:r w:rsidR="00DC39ED" w:rsidRPr="00181A50">
        <w:rPr>
          <w:rFonts w:ascii="Times New Roman" w:hAnsi="Times New Roman" w:cs="Times New Roman"/>
          <w:color w:val="003399"/>
          <w:shd w:val="clear" w:color="auto" w:fill="FFFFFF"/>
        </w:rPr>
        <w:t xml:space="preserve">reprezentând </w:t>
      </w:r>
      <w:r w:rsidRPr="00181A50">
        <w:rPr>
          <w:rFonts w:ascii="Times New Roman" w:hAnsi="Times New Roman" w:cs="Times New Roman"/>
          <w:color w:val="003399"/>
          <w:shd w:val="clear" w:color="auto" w:fill="FFFFFF"/>
        </w:rPr>
        <w:t>125.000 avorturi pe zi</w:t>
      </w:r>
      <w:r w:rsidR="002F096A" w:rsidRPr="00181A50">
        <w:rPr>
          <w:rFonts w:ascii="Times New Roman" w:hAnsi="Times New Roman" w:cs="Times New Roman"/>
          <w:color w:val="003399"/>
          <w:shd w:val="clear" w:color="auto" w:fill="FFFFFF"/>
        </w:rPr>
        <w:t xml:space="preserve"> </w:t>
      </w:r>
      <w:r w:rsidR="001C5BCC" w:rsidRPr="00181A50">
        <w:rPr>
          <w:rStyle w:val="FootnoteReference"/>
          <w:rFonts w:ascii="Times New Roman" w:hAnsi="Times New Roman" w:cs="Times New Roman"/>
          <w:b/>
          <w:color w:val="003399"/>
          <w:shd w:val="clear" w:color="auto" w:fill="FFFFFF"/>
        </w:rPr>
        <w:footnoteReference w:id="6"/>
      </w:r>
      <w:r w:rsidRPr="00181A50">
        <w:rPr>
          <w:rFonts w:ascii="Times New Roman" w:hAnsi="Times New Roman" w:cs="Times New Roman"/>
          <w:color w:val="003399"/>
          <w:shd w:val="clear" w:color="auto" w:fill="FFFFFF"/>
        </w:rPr>
        <w:t xml:space="preserve">. </w:t>
      </w:r>
    </w:p>
    <w:p w:rsidR="002C1A07" w:rsidRPr="002D6CD4" w:rsidRDefault="00A77200" w:rsidP="00344B3C">
      <w:pPr>
        <w:tabs>
          <w:tab w:val="num" w:pos="0"/>
        </w:tabs>
        <w:spacing w:after="0" w:line="240" w:lineRule="auto"/>
        <w:ind w:firstLine="720"/>
        <w:jc w:val="both"/>
        <w:rPr>
          <w:rFonts w:ascii="Times New Roman" w:eastAsia="Times New Roman" w:hAnsi="Times New Roman" w:cs="Times New Roman"/>
          <w:bCs/>
          <w:color w:val="003399"/>
          <w:lang w:val="fr-FR" w:eastAsia="en-US"/>
        </w:rPr>
      </w:pPr>
      <w:r w:rsidRPr="002D6CD4">
        <w:rPr>
          <w:rFonts w:ascii="Times New Roman" w:eastAsia="Times New Roman" w:hAnsi="Times New Roman" w:cs="Times New Roman"/>
          <w:bCs/>
          <w:color w:val="003399"/>
          <w:lang w:val="fr-FR" w:eastAsia="en-US"/>
        </w:rPr>
        <w:t xml:space="preserve">În fiecare zi, </w:t>
      </w:r>
      <w:r w:rsidR="002C1A07" w:rsidRPr="002D6CD4">
        <w:rPr>
          <w:rFonts w:ascii="Times New Roman" w:eastAsia="Times New Roman" w:hAnsi="Times New Roman" w:cs="Times New Roman"/>
          <w:bCs/>
          <w:color w:val="003399"/>
          <w:lang w:val="fr-FR" w:eastAsia="en-US"/>
        </w:rPr>
        <w:t xml:space="preserve"> </w:t>
      </w:r>
      <w:r w:rsidR="003F7CFC" w:rsidRPr="002D6CD4">
        <w:rPr>
          <w:rFonts w:ascii="Times New Roman" w:eastAsia="Times New Roman" w:hAnsi="Times New Roman" w:cs="Times New Roman"/>
          <w:bCs/>
          <w:color w:val="003399"/>
          <w:lang w:val="fr-FR" w:eastAsia="en-US"/>
        </w:rPr>
        <w:t xml:space="preserve">decesele legate de sarcină și naștere a </w:t>
      </w:r>
      <w:r w:rsidRPr="002D6CD4">
        <w:rPr>
          <w:rFonts w:ascii="Times New Roman" w:eastAsia="Times New Roman" w:hAnsi="Times New Roman" w:cs="Times New Roman"/>
          <w:bCs/>
          <w:color w:val="003399"/>
          <w:lang w:val="fr-FR" w:eastAsia="en-US"/>
        </w:rPr>
        <w:t xml:space="preserve">aprox. </w:t>
      </w:r>
      <w:r w:rsidR="002C1A07" w:rsidRPr="002D6CD4">
        <w:rPr>
          <w:rFonts w:ascii="Times New Roman" w:eastAsia="Times New Roman" w:hAnsi="Times New Roman" w:cs="Times New Roman"/>
          <w:bCs/>
          <w:color w:val="003399"/>
          <w:lang w:val="fr-FR" w:eastAsia="en-US"/>
        </w:rPr>
        <w:t xml:space="preserve">830 de femei pot fi prevenite. </w:t>
      </w:r>
      <w:r w:rsidRPr="002D6CD4">
        <w:rPr>
          <w:rFonts w:ascii="Times New Roman" w:eastAsia="Times New Roman" w:hAnsi="Times New Roman" w:cs="Times New Roman"/>
          <w:bCs/>
          <w:color w:val="003399"/>
          <w:lang w:val="fr-FR" w:eastAsia="en-US"/>
        </w:rPr>
        <w:t>Cele mai multe dintre decesele materne (</w:t>
      </w:r>
      <w:r w:rsidR="002C1A07" w:rsidRPr="002D6CD4">
        <w:rPr>
          <w:rFonts w:ascii="Times New Roman" w:eastAsia="Times New Roman" w:hAnsi="Times New Roman" w:cs="Times New Roman"/>
          <w:bCs/>
          <w:color w:val="003399"/>
          <w:lang w:val="fr-FR" w:eastAsia="en-US"/>
        </w:rPr>
        <w:t>99%</w:t>
      </w:r>
      <w:r w:rsidRPr="002D6CD4">
        <w:rPr>
          <w:rFonts w:ascii="Times New Roman" w:eastAsia="Times New Roman" w:hAnsi="Times New Roman" w:cs="Times New Roman"/>
          <w:bCs/>
          <w:color w:val="003399"/>
          <w:lang w:val="fr-FR" w:eastAsia="en-US"/>
        </w:rPr>
        <w:t xml:space="preserve">) </w:t>
      </w:r>
      <w:r w:rsidR="003F7CFC" w:rsidRPr="002D6CD4">
        <w:rPr>
          <w:rFonts w:ascii="Times New Roman" w:eastAsia="Times New Roman" w:hAnsi="Times New Roman" w:cs="Times New Roman"/>
          <w:bCs/>
          <w:color w:val="003399"/>
          <w:lang w:val="fr-FR" w:eastAsia="en-US"/>
        </w:rPr>
        <w:t>se înregistrează</w:t>
      </w:r>
      <w:r w:rsidR="002C1A07" w:rsidRPr="002D6CD4">
        <w:rPr>
          <w:rFonts w:ascii="Times New Roman" w:eastAsia="Times New Roman" w:hAnsi="Times New Roman" w:cs="Times New Roman"/>
          <w:bCs/>
          <w:color w:val="003399"/>
          <w:lang w:val="fr-FR" w:eastAsia="en-US"/>
        </w:rPr>
        <w:t xml:space="preserve"> în țările în curs de dezvoltare</w:t>
      </w:r>
      <w:r w:rsidR="001C5BCC" w:rsidRPr="00181A50">
        <w:rPr>
          <w:rStyle w:val="FootnoteReference"/>
          <w:rFonts w:ascii="Times New Roman" w:eastAsia="Times New Roman" w:hAnsi="Times New Roman" w:cs="Times New Roman"/>
          <w:b/>
          <w:bCs/>
          <w:color w:val="003399"/>
          <w:lang w:val="en-US" w:eastAsia="en-US"/>
        </w:rPr>
        <w:footnoteReference w:id="7"/>
      </w:r>
      <w:r w:rsidR="002C1A07" w:rsidRPr="002D6CD4">
        <w:rPr>
          <w:rFonts w:ascii="Times New Roman" w:eastAsia="Times New Roman" w:hAnsi="Times New Roman" w:cs="Times New Roman"/>
          <w:bCs/>
          <w:color w:val="003399"/>
          <w:lang w:val="fr-FR" w:eastAsia="en-US"/>
        </w:rPr>
        <w:t xml:space="preserve">. </w:t>
      </w:r>
    </w:p>
    <w:p w:rsidR="008B6C36" w:rsidRPr="00181A50" w:rsidRDefault="008B6C36" w:rsidP="008B6C36">
      <w:pPr>
        <w:pStyle w:val="NormalWeb"/>
        <w:spacing w:before="0" w:beforeAutospacing="0" w:after="0" w:afterAutospacing="0"/>
        <w:ind w:firstLine="720"/>
        <w:jc w:val="both"/>
        <w:rPr>
          <w:color w:val="003399"/>
          <w:sz w:val="22"/>
          <w:szCs w:val="22"/>
        </w:rPr>
      </w:pPr>
      <w:r w:rsidRPr="00181A50">
        <w:rPr>
          <w:color w:val="003399"/>
          <w:sz w:val="22"/>
          <w:szCs w:val="22"/>
        </w:rPr>
        <w:t xml:space="preserve">Conform Institutului Guttmacher, 88% dintre avorturi au loc </w:t>
      </w:r>
      <w:r w:rsidR="00E70DCE" w:rsidRPr="00181A50">
        <w:rPr>
          <w:color w:val="003399"/>
          <w:sz w:val="22"/>
          <w:szCs w:val="22"/>
        </w:rPr>
        <w:t>în țările în curs de dezvoltare</w:t>
      </w:r>
      <w:r w:rsidRPr="00181A50">
        <w:rPr>
          <w:color w:val="003399"/>
          <w:sz w:val="22"/>
          <w:szCs w:val="22"/>
        </w:rPr>
        <w:t xml:space="preserve">, 49% din avorturile din țările în curs de dezvoltare sunt </w:t>
      </w:r>
      <w:r w:rsidR="003F7CFC" w:rsidRPr="00181A50">
        <w:rPr>
          <w:color w:val="003399"/>
          <w:sz w:val="22"/>
          <w:szCs w:val="22"/>
        </w:rPr>
        <w:t>la risc</w:t>
      </w:r>
      <w:r w:rsidRPr="00181A50">
        <w:rPr>
          <w:color w:val="003399"/>
          <w:sz w:val="22"/>
          <w:szCs w:val="22"/>
        </w:rPr>
        <w:t>,</w:t>
      </w:r>
      <w:r w:rsidR="003F7CFC" w:rsidRPr="00181A50">
        <w:rPr>
          <w:color w:val="003399"/>
          <w:sz w:val="22"/>
          <w:szCs w:val="22"/>
        </w:rPr>
        <w:t xml:space="preserve"> iar un număr de </w:t>
      </w:r>
      <w:r w:rsidRPr="00181A50">
        <w:rPr>
          <w:color w:val="003399"/>
          <w:sz w:val="22"/>
          <w:szCs w:val="22"/>
        </w:rPr>
        <w:t>6</w:t>
      </w:r>
      <w:r w:rsidR="00E70DCE" w:rsidRPr="00181A50">
        <w:rPr>
          <w:color w:val="003399"/>
          <w:sz w:val="22"/>
          <w:szCs w:val="22"/>
        </w:rPr>
        <w:t>.</w:t>
      </w:r>
      <w:r w:rsidRPr="00181A50">
        <w:rPr>
          <w:color w:val="003399"/>
          <w:sz w:val="22"/>
          <w:szCs w:val="22"/>
        </w:rPr>
        <w:t xml:space="preserve">900 femei din aceste țări sunt tratate </w:t>
      </w:r>
      <w:r w:rsidR="003F7CFC" w:rsidRPr="00181A50">
        <w:rPr>
          <w:color w:val="003399"/>
          <w:sz w:val="22"/>
          <w:szCs w:val="22"/>
        </w:rPr>
        <w:t>pentru</w:t>
      </w:r>
      <w:r w:rsidRPr="00181A50">
        <w:rPr>
          <w:color w:val="003399"/>
          <w:sz w:val="22"/>
          <w:szCs w:val="22"/>
        </w:rPr>
        <w:t xml:space="preserve"> complicațiil</w:t>
      </w:r>
      <w:r w:rsidR="003F7CFC" w:rsidRPr="00181A50">
        <w:rPr>
          <w:color w:val="003399"/>
          <w:sz w:val="22"/>
          <w:szCs w:val="22"/>
        </w:rPr>
        <w:t>e</w:t>
      </w:r>
      <w:r w:rsidRPr="00181A50">
        <w:rPr>
          <w:color w:val="003399"/>
          <w:sz w:val="22"/>
          <w:szCs w:val="22"/>
        </w:rPr>
        <w:t xml:space="preserve"> survenite în urma avorturi</w:t>
      </w:r>
      <w:r w:rsidR="003E6BC5" w:rsidRPr="00181A50">
        <w:rPr>
          <w:color w:val="003399"/>
          <w:sz w:val="22"/>
          <w:szCs w:val="22"/>
        </w:rPr>
        <w:t>l</w:t>
      </w:r>
      <w:r w:rsidRPr="00181A50">
        <w:rPr>
          <w:color w:val="003399"/>
          <w:sz w:val="22"/>
          <w:szCs w:val="22"/>
        </w:rPr>
        <w:t xml:space="preserve">or </w:t>
      </w:r>
      <w:r w:rsidR="003F7CFC" w:rsidRPr="00181A50">
        <w:rPr>
          <w:color w:val="003399"/>
          <w:sz w:val="22"/>
          <w:szCs w:val="22"/>
        </w:rPr>
        <w:t>la risc</w:t>
      </w:r>
      <w:r w:rsidR="002F096A" w:rsidRPr="00181A50">
        <w:rPr>
          <w:color w:val="003399"/>
          <w:sz w:val="22"/>
          <w:szCs w:val="22"/>
        </w:rPr>
        <w:t xml:space="preserve"> </w:t>
      </w:r>
      <w:r w:rsidR="001C5BCC" w:rsidRPr="00181A50">
        <w:rPr>
          <w:rStyle w:val="FootnoteReference"/>
          <w:b/>
          <w:color w:val="003399"/>
          <w:sz w:val="22"/>
          <w:szCs w:val="22"/>
        </w:rPr>
        <w:footnoteReference w:id="8"/>
      </w:r>
      <w:r w:rsidR="002F096A" w:rsidRPr="00181A50">
        <w:rPr>
          <w:color w:val="003399"/>
          <w:sz w:val="22"/>
          <w:szCs w:val="22"/>
        </w:rPr>
        <w:t>.</w:t>
      </w:r>
      <w:r w:rsidRPr="00181A50">
        <w:rPr>
          <w:color w:val="003399"/>
          <w:sz w:val="22"/>
          <w:szCs w:val="22"/>
        </w:rPr>
        <w:t xml:space="preserve"> </w:t>
      </w:r>
    </w:p>
    <w:p w:rsidR="00E43BEF" w:rsidRPr="002D6CD4" w:rsidRDefault="00E43BEF" w:rsidP="00E43BEF">
      <w:pPr>
        <w:tabs>
          <w:tab w:val="num" w:pos="0"/>
        </w:tabs>
        <w:spacing w:after="0" w:line="240" w:lineRule="auto"/>
        <w:ind w:firstLine="720"/>
        <w:jc w:val="both"/>
        <w:rPr>
          <w:rFonts w:ascii="Times New Roman" w:eastAsia="Times New Roman" w:hAnsi="Times New Roman" w:cs="Times New Roman"/>
          <w:bCs/>
          <w:color w:val="003399"/>
          <w:lang w:eastAsia="en-US"/>
        </w:rPr>
      </w:pPr>
      <w:r w:rsidRPr="002D6CD4">
        <w:rPr>
          <w:rFonts w:ascii="Times New Roman" w:eastAsia="Times New Roman" w:hAnsi="Times New Roman" w:cs="Times New Roman"/>
          <w:bCs/>
          <w:color w:val="003399"/>
          <w:lang w:eastAsia="en-US"/>
        </w:rPr>
        <w:t>Utilizarea contraceptivelor a crescut în multe părți ale lumii, în special în Asia și America Latină, dar continuă să fie scăzută în Africa Subsahariană</w:t>
      </w:r>
      <w:r w:rsidR="002F096A" w:rsidRPr="002D6CD4">
        <w:rPr>
          <w:rFonts w:ascii="Times New Roman" w:eastAsia="Times New Roman" w:hAnsi="Times New Roman" w:cs="Times New Roman"/>
          <w:bCs/>
          <w:color w:val="003399"/>
          <w:lang w:eastAsia="en-US"/>
        </w:rPr>
        <w:t xml:space="preserve"> </w:t>
      </w:r>
      <w:r w:rsidR="001C5BCC" w:rsidRPr="002D6CD4">
        <w:rPr>
          <w:rFonts w:ascii="Times New Roman" w:eastAsia="Times New Roman" w:hAnsi="Times New Roman" w:cs="Times New Roman"/>
          <w:b/>
          <w:bCs/>
          <w:color w:val="003399"/>
          <w:vertAlign w:val="superscript"/>
          <w:lang w:eastAsia="en-US"/>
        </w:rPr>
        <w:t>1</w:t>
      </w:r>
      <w:r w:rsidRPr="002D6CD4">
        <w:rPr>
          <w:rFonts w:ascii="Times New Roman" w:eastAsia="Times New Roman" w:hAnsi="Times New Roman" w:cs="Times New Roman"/>
          <w:bCs/>
          <w:color w:val="003399"/>
          <w:lang w:eastAsia="en-US"/>
        </w:rPr>
        <w:t xml:space="preserve">. </w:t>
      </w:r>
    </w:p>
    <w:p w:rsidR="00730103" w:rsidRPr="002D6CD4" w:rsidRDefault="00E43BEF" w:rsidP="00730103">
      <w:pPr>
        <w:tabs>
          <w:tab w:val="num" w:pos="0"/>
        </w:tabs>
        <w:spacing w:after="0" w:line="240" w:lineRule="auto"/>
        <w:ind w:firstLine="720"/>
        <w:jc w:val="both"/>
        <w:rPr>
          <w:rFonts w:ascii="Times New Roman" w:eastAsia="Times New Roman" w:hAnsi="Times New Roman" w:cs="Times New Roman"/>
          <w:bCs/>
          <w:color w:val="003399"/>
          <w:lang w:eastAsia="en-US"/>
        </w:rPr>
      </w:pPr>
      <w:r w:rsidRPr="002D6CD4">
        <w:rPr>
          <w:rFonts w:ascii="Times New Roman" w:eastAsia="Times New Roman" w:hAnsi="Times New Roman" w:cs="Times New Roman"/>
          <w:bCs/>
          <w:color w:val="003399"/>
          <w:kern w:val="36"/>
          <w:lang w:eastAsia="en-US"/>
        </w:rPr>
        <w:t xml:space="preserve">Proporția </w:t>
      </w:r>
      <w:r w:rsidR="003F7CFC" w:rsidRPr="002D6CD4">
        <w:rPr>
          <w:rFonts w:ascii="Times New Roman" w:eastAsia="Times New Roman" w:hAnsi="Times New Roman" w:cs="Times New Roman"/>
          <w:bCs/>
          <w:color w:val="003399"/>
          <w:kern w:val="36"/>
          <w:lang w:eastAsia="en-US"/>
        </w:rPr>
        <w:t>femeilor în vârstă de 15-49 ani care utilizează cel puțin o metodă contraceptivă modernă, reprezintă</w:t>
      </w:r>
      <w:r w:rsidRPr="002D6CD4">
        <w:rPr>
          <w:rFonts w:ascii="Times New Roman" w:eastAsia="Times New Roman" w:hAnsi="Times New Roman" w:cs="Times New Roman"/>
          <w:bCs/>
          <w:color w:val="003399"/>
          <w:kern w:val="36"/>
          <w:lang w:eastAsia="en-US"/>
        </w:rPr>
        <w:t xml:space="preserve"> </w:t>
      </w:r>
      <w:r w:rsidR="00D85570" w:rsidRPr="002D6CD4">
        <w:rPr>
          <w:rFonts w:ascii="Times New Roman" w:eastAsia="Times New Roman" w:hAnsi="Times New Roman" w:cs="Times New Roman"/>
          <w:bCs/>
          <w:color w:val="003399"/>
          <w:kern w:val="36"/>
          <w:lang w:eastAsia="en-US"/>
        </w:rPr>
        <w:t>49% în țările cu venituri mici,</w:t>
      </w:r>
      <w:r w:rsidR="003F7CFC" w:rsidRPr="002D6CD4">
        <w:rPr>
          <w:rFonts w:ascii="Times New Roman" w:eastAsia="Times New Roman" w:hAnsi="Times New Roman" w:cs="Times New Roman"/>
          <w:bCs/>
          <w:color w:val="003399"/>
          <w:kern w:val="36"/>
          <w:lang w:eastAsia="en-US"/>
        </w:rPr>
        <w:t xml:space="preserve"> în</w:t>
      </w:r>
      <w:r w:rsidRPr="002D6CD4">
        <w:rPr>
          <w:rFonts w:ascii="Times New Roman" w:eastAsia="Times New Roman" w:hAnsi="Times New Roman" w:cs="Times New Roman"/>
          <w:bCs/>
          <w:color w:val="003399"/>
          <w:kern w:val="36"/>
          <w:lang w:eastAsia="en-US"/>
        </w:rPr>
        <w:t xml:space="preserve"> țările cu venituri medii </w:t>
      </w:r>
      <w:r w:rsidR="003F7CFC" w:rsidRPr="002D6CD4">
        <w:rPr>
          <w:rFonts w:ascii="Times New Roman" w:eastAsia="Times New Roman" w:hAnsi="Times New Roman" w:cs="Times New Roman"/>
          <w:bCs/>
          <w:color w:val="003399"/>
          <w:kern w:val="36"/>
          <w:lang w:eastAsia="en-US"/>
        </w:rPr>
        <w:t xml:space="preserve">69% </w:t>
      </w:r>
      <w:r w:rsidRPr="002D6CD4">
        <w:rPr>
          <w:rFonts w:ascii="Times New Roman" w:eastAsia="Times New Roman" w:hAnsi="Times New Roman" w:cs="Times New Roman"/>
          <w:bCs/>
          <w:color w:val="003399"/>
          <w:kern w:val="36"/>
          <w:lang w:eastAsia="en-US"/>
        </w:rPr>
        <w:t>și 8</w:t>
      </w:r>
      <w:r w:rsidR="00281502">
        <w:rPr>
          <w:rFonts w:ascii="Times New Roman" w:eastAsia="Times New Roman" w:hAnsi="Times New Roman" w:cs="Times New Roman"/>
          <w:bCs/>
          <w:color w:val="003399"/>
          <w:kern w:val="36"/>
          <w:lang w:eastAsia="en-US"/>
        </w:rPr>
        <w:t>9</w:t>
      </w:r>
      <w:r w:rsidRPr="002D6CD4">
        <w:rPr>
          <w:rFonts w:ascii="Times New Roman" w:eastAsia="Times New Roman" w:hAnsi="Times New Roman" w:cs="Times New Roman"/>
          <w:bCs/>
          <w:color w:val="003399"/>
          <w:kern w:val="36"/>
          <w:lang w:eastAsia="en-US"/>
        </w:rPr>
        <w:t xml:space="preserve">% </w:t>
      </w:r>
      <w:r w:rsidR="003F7CFC" w:rsidRPr="002D6CD4">
        <w:rPr>
          <w:rFonts w:ascii="Times New Roman" w:eastAsia="Times New Roman" w:hAnsi="Times New Roman" w:cs="Times New Roman"/>
          <w:bCs/>
          <w:color w:val="003399"/>
          <w:kern w:val="36"/>
          <w:lang w:eastAsia="en-US"/>
        </w:rPr>
        <w:t xml:space="preserve">în </w:t>
      </w:r>
      <w:r w:rsidRPr="002D6CD4">
        <w:rPr>
          <w:rFonts w:ascii="Times New Roman" w:eastAsia="Times New Roman" w:hAnsi="Times New Roman" w:cs="Times New Roman"/>
          <w:bCs/>
          <w:color w:val="003399"/>
          <w:kern w:val="36"/>
          <w:lang w:eastAsia="en-US"/>
        </w:rPr>
        <w:t>țări</w:t>
      </w:r>
      <w:r w:rsidR="003F7CFC" w:rsidRPr="002D6CD4">
        <w:rPr>
          <w:rFonts w:ascii="Times New Roman" w:eastAsia="Times New Roman" w:hAnsi="Times New Roman" w:cs="Times New Roman"/>
          <w:bCs/>
          <w:color w:val="003399"/>
          <w:kern w:val="36"/>
          <w:lang w:eastAsia="en-US"/>
        </w:rPr>
        <w:t>le</w:t>
      </w:r>
      <w:r w:rsidR="008237CA" w:rsidRPr="002D6CD4">
        <w:rPr>
          <w:rFonts w:ascii="Times New Roman" w:eastAsia="Times New Roman" w:hAnsi="Times New Roman" w:cs="Times New Roman"/>
          <w:bCs/>
          <w:color w:val="003399"/>
          <w:kern w:val="36"/>
          <w:lang w:eastAsia="en-US"/>
        </w:rPr>
        <w:t xml:space="preserve"> dezvoltate</w:t>
      </w:r>
      <w:r w:rsidR="002F096A" w:rsidRPr="002D6CD4">
        <w:rPr>
          <w:rFonts w:ascii="Times New Roman" w:eastAsia="Times New Roman" w:hAnsi="Times New Roman" w:cs="Times New Roman"/>
          <w:bCs/>
          <w:color w:val="003399"/>
          <w:kern w:val="36"/>
          <w:lang w:eastAsia="en-US"/>
        </w:rPr>
        <w:t xml:space="preserve"> </w:t>
      </w:r>
      <w:r w:rsidR="001C5BCC" w:rsidRPr="00181A50">
        <w:rPr>
          <w:rStyle w:val="FootnoteReference"/>
          <w:rFonts w:ascii="Times New Roman" w:eastAsia="Times New Roman" w:hAnsi="Times New Roman" w:cs="Times New Roman"/>
          <w:b/>
          <w:bCs/>
          <w:color w:val="003399"/>
          <w:kern w:val="36"/>
          <w:lang w:val="en-US" w:eastAsia="en-US"/>
        </w:rPr>
        <w:footnoteReference w:id="9"/>
      </w:r>
      <w:r w:rsidR="002F096A" w:rsidRPr="002D6CD4">
        <w:rPr>
          <w:rFonts w:ascii="Times New Roman" w:eastAsia="Times New Roman" w:hAnsi="Times New Roman" w:cs="Times New Roman"/>
          <w:bCs/>
          <w:color w:val="003399"/>
          <w:kern w:val="36"/>
          <w:lang w:eastAsia="en-US"/>
        </w:rPr>
        <w:t>.</w:t>
      </w:r>
      <w:r w:rsidRPr="002D6CD4">
        <w:rPr>
          <w:rFonts w:ascii="Times New Roman" w:eastAsia="Times New Roman" w:hAnsi="Times New Roman" w:cs="Times New Roman"/>
          <w:bCs/>
          <w:color w:val="003399"/>
          <w:kern w:val="36"/>
          <w:lang w:eastAsia="en-US"/>
        </w:rPr>
        <w:t xml:space="preserve"> </w:t>
      </w:r>
    </w:p>
    <w:p w:rsidR="00EB2226" w:rsidRDefault="00EB2226" w:rsidP="00511C7F">
      <w:pPr>
        <w:spacing w:after="0" w:line="240" w:lineRule="auto"/>
        <w:jc w:val="both"/>
        <w:rPr>
          <w:rFonts w:ascii="Times New Roman" w:hAnsi="Times New Roman" w:cs="Times New Roman"/>
          <w:b/>
          <w:color w:val="003399"/>
        </w:rPr>
      </w:pPr>
      <w:bookmarkStart w:id="0" w:name="figure2"/>
      <w:bookmarkStart w:id="1" w:name="figure3"/>
      <w:bookmarkEnd w:id="0"/>
      <w:bookmarkEnd w:id="1"/>
    </w:p>
    <w:p w:rsidR="00BF079C" w:rsidRPr="00181A50" w:rsidRDefault="002C1A07" w:rsidP="00511C7F">
      <w:pPr>
        <w:spacing w:after="0" w:line="240" w:lineRule="auto"/>
        <w:jc w:val="both"/>
        <w:rPr>
          <w:rFonts w:ascii="Times New Roman" w:hAnsi="Times New Roman" w:cs="Times New Roman"/>
          <w:b/>
          <w:color w:val="003399"/>
        </w:rPr>
      </w:pPr>
      <w:r w:rsidRPr="00181A50">
        <w:rPr>
          <w:rFonts w:ascii="Times New Roman" w:hAnsi="Times New Roman" w:cs="Times New Roman"/>
          <w:b/>
          <w:color w:val="003399"/>
        </w:rPr>
        <w:t xml:space="preserve">Tabel 2. </w:t>
      </w:r>
      <w:r w:rsidR="001018E7" w:rsidRPr="00181A50">
        <w:rPr>
          <w:rFonts w:ascii="Times New Roman" w:hAnsi="Times New Roman" w:cs="Times New Roman"/>
          <w:b/>
          <w:color w:val="003399"/>
          <w:kern w:val="36"/>
          <w:lang w:val="it-IT" w:bidi="pa-IN"/>
        </w:rPr>
        <w:t>Femei</w:t>
      </w:r>
      <w:r w:rsidR="001018E7">
        <w:rPr>
          <w:rFonts w:ascii="Times New Roman" w:hAnsi="Times New Roman" w:cs="Times New Roman"/>
          <w:b/>
          <w:color w:val="003399"/>
          <w:kern w:val="36"/>
          <w:lang w:val="it-IT" w:bidi="pa-IN"/>
        </w:rPr>
        <w:t xml:space="preserve"> căsătorite/cuplu</w:t>
      </w:r>
      <w:r w:rsidR="001018E7" w:rsidRPr="00181A50">
        <w:rPr>
          <w:rFonts w:ascii="Times New Roman" w:hAnsi="Times New Roman" w:cs="Times New Roman"/>
          <w:b/>
          <w:color w:val="003399"/>
          <w:kern w:val="36"/>
          <w:lang w:val="it-IT" w:bidi="pa-IN"/>
        </w:rPr>
        <w:t xml:space="preserve"> de vârstă </w:t>
      </w:r>
      <w:r w:rsidR="001018E7">
        <w:rPr>
          <w:rFonts w:ascii="Times New Roman" w:hAnsi="Times New Roman" w:cs="Times New Roman"/>
          <w:b/>
          <w:color w:val="003399"/>
          <w:kern w:val="36"/>
          <w:lang w:val="it-IT" w:bidi="pa-IN"/>
        </w:rPr>
        <w:t>15-49 ani</w:t>
      </w:r>
      <w:r w:rsidR="001018E7" w:rsidRPr="00181A50">
        <w:rPr>
          <w:rFonts w:ascii="Times New Roman" w:hAnsi="Times New Roman" w:cs="Times New Roman"/>
          <w:b/>
          <w:color w:val="003399"/>
          <w:kern w:val="36"/>
          <w:lang w:val="it-IT" w:bidi="pa-IN"/>
        </w:rPr>
        <w:t xml:space="preserve"> care au </w:t>
      </w:r>
      <w:r w:rsidR="001018E7">
        <w:rPr>
          <w:rFonts w:ascii="Times New Roman" w:hAnsi="Times New Roman" w:cs="Times New Roman"/>
          <w:b/>
          <w:color w:val="003399"/>
          <w:kern w:val="36"/>
          <w:lang w:val="it-IT" w:bidi="pa-IN"/>
        </w:rPr>
        <w:t>nevoile de PF satisf</w:t>
      </w:r>
      <w:r w:rsidR="001018E7">
        <w:rPr>
          <w:rFonts w:ascii="Times New Roman" w:hAnsi="Times New Roman" w:cs="Times New Roman"/>
          <w:b/>
          <w:color w:val="003399"/>
          <w:kern w:val="36"/>
          <w:lang w:bidi="pa-IN"/>
        </w:rPr>
        <w:t>ăcute cu mijloace contraceptive moderne</w:t>
      </w:r>
      <w:r w:rsidR="001018E7" w:rsidRPr="00181A50">
        <w:rPr>
          <w:rFonts w:ascii="Times New Roman" w:hAnsi="Times New Roman" w:cs="Times New Roman"/>
          <w:b/>
          <w:color w:val="003399"/>
          <w:kern w:val="36"/>
          <w:lang w:val="it-IT" w:bidi="pa-IN"/>
        </w:rPr>
        <w:t xml:space="preserve"> </w:t>
      </w:r>
      <w:r w:rsidR="001018E7">
        <w:rPr>
          <w:rFonts w:ascii="Times New Roman" w:hAnsi="Times New Roman" w:cs="Times New Roman"/>
          <w:b/>
          <w:color w:val="003399"/>
          <w:kern w:val="36"/>
          <w:lang w:bidi="pa-IN"/>
        </w:rPr>
        <w:t xml:space="preserve">şi </w:t>
      </w:r>
      <w:r w:rsidR="001018E7" w:rsidRPr="001018E7">
        <w:rPr>
          <w:rFonts w:ascii="Times New Roman" w:hAnsi="Times New Roman" w:cs="Times New Roman"/>
          <w:b/>
          <w:color w:val="003399"/>
          <w:kern w:val="36"/>
          <w:lang w:val="it-IT" w:bidi="pa-IN"/>
        </w:rPr>
        <w:t>Rata de nașter</w:t>
      </w:r>
      <w:r w:rsidR="00CB0F5A">
        <w:rPr>
          <w:rFonts w:ascii="Times New Roman" w:hAnsi="Times New Roman" w:cs="Times New Roman"/>
          <w:b/>
          <w:color w:val="003399"/>
          <w:kern w:val="36"/>
          <w:lang w:val="it-IT" w:bidi="pa-IN"/>
        </w:rPr>
        <w:t>i</w:t>
      </w:r>
      <w:r w:rsidR="001018E7" w:rsidRPr="001018E7">
        <w:rPr>
          <w:rFonts w:ascii="Times New Roman" w:hAnsi="Times New Roman" w:cs="Times New Roman"/>
          <w:b/>
          <w:color w:val="003399"/>
          <w:kern w:val="36"/>
          <w:lang w:val="it-IT" w:bidi="pa-IN"/>
        </w:rPr>
        <w:t xml:space="preserve"> la adolescente</w:t>
      </w:r>
      <w:r w:rsidR="001018E7">
        <w:rPr>
          <w:rFonts w:ascii="Times New Roman" w:hAnsi="Times New Roman" w:cs="Times New Roman"/>
          <w:b/>
          <w:color w:val="003399"/>
          <w:kern w:val="36"/>
          <w:lang w:val="it-IT" w:bidi="pa-IN"/>
        </w:rPr>
        <w:t xml:space="preserve">, </w:t>
      </w:r>
      <w:r w:rsidR="001018E7">
        <w:rPr>
          <w:rFonts w:ascii="Times New Roman" w:hAnsi="Times New Roman" w:cs="Times New Roman"/>
          <w:b/>
          <w:color w:val="003399"/>
        </w:rPr>
        <w:t>Regiuni OMS</w:t>
      </w:r>
      <w:r w:rsidR="00BF079C" w:rsidRPr="00181A50">
        <w:rPr>
          <w:rFonts w:ascii="Times New Roman" w:hAnsi="Times New Roman" w:cs="Times New Roman"/>
          <w:b/>
          <w:color w:val="003399"/>
        </w:rPr>
        <w:t>, 2018</w:t>
      </w:r>
    </w:p>
    <w:tbl>
      <w:tblPr>
        <w:tblStyle w:val="TableGrid"/>
        <w:tblW w:w="10170" w:type="dxa"/>
        <w:tblInd w:w="108" w:type="dxa"/>
        <w:tblBorders>
          <w:left w:val="triple" w:sz="4" w:space="0" w:color="auto"/>
          <w:right w:val="triple" w:sz="4" w:space="0" w:color="auto"/>
        </w:tblBorders>
        <w:shd w:val="clear" w:color="auto" w:fill="1F497D" w:themeFill="text2"/>
        <w:tblLook w:val="04A0" w:firstRow="1" w:lastRow="0" w:firstColumn="1" w:lastColumn="0" w:noHBand="0" w:noVBand="1"/>
      </w:tblPr>
      <w:tblGrid>
        <w:gridCol w:w="2430"/>
        <w:gridCol w:w="4050"/>
        <w:gridCol w:w="3690"/>
      </w:tblGrid>
      <w:tr w:rsidR="00181A50" w:rsidRPr="00181A50" w:rsidTr="003809E0">
        <w:tc>
          <w:tcPr>
            <w:tcW w:w="2430" w:type="dxa"/>
            <w:tcBorders>
              <w:bottom w:val="single" w:sz="4" w:space="0" w:color="000000" w:themeColor="text1"/>
            </w:tcBorders>
            <w:shd w:val="clear" w:color="auto" w:fill="FFFFFF" w:themeFill="background1"/>
          </w:tcPr>
          <w:p w:rsidR="00BF079C" w:rsidRPr="00181A50" w:rsidRDefault="00BF079C" w:rsidP="008F540D">
            <w:pPr>
              <w:rPr>
                <w:rFonts w:ascii="Times New Roman" w:hAnsi="Times New Roman" w:cs="Times New Roman"/>
                <w:b/>
                <w:color w:val="003399"/>
                <w:kern w:val="36"/>
                <w:lang w:val="it-IT" w:bidi="pa-IN"/>
              </w:rPr>
            </w:pPr>
            <w:r w:rsidRPr="00181A50">
              <w:rPr>
                <w:rFonts w:ascii="Times New Roman" w:hAnsi="Times New Roman" w:cs="Times New Roman"/>
                <w:b/>
                <w:color w:val="003399"/>
                <w:kern w:val="36"/>
                <w:lang w:val="it-IT" w:bidi="pa-IN"/>
              </w:rPr>
              <w:t>Regiunea OMS</w:t>
            </w:r>
          </w:p>
        </w:tc>
        <w:tc>
          <w:tcPr>
            <w:tcW w:w="4050" w:type="dxa"/>
            <w:tcBorders>
              <w:bottom w:val="single" w:sz="4" w:space="0" w:color="000000" w:themeColor="text1"/>
            </w:tcBorders>
            <w:shd w:val="clear" w:color="auto" w:fill="FFFFFF" w:themeFill="background1"/>
          </w:tcPr>
          <w:p w:rsidR="00BF079C" w:rsidRPr="00181A50" w:rsidRDefault="00BF079C" w:rsidP="008707E3">
            <w:pPr>
              <w:rPr>
                <w:rFonts w:ascii="Times New Roman" w:hAnsi="Times New Roman" w:cs="Times New Roman"/>
                <w:b/>
                <w:color w:val="003399"/>
                <w:kern w:val="36"/>
                <w:lang w:val="it-IT" w:bidi="pa-IN"/>
              </w:rPr>
            </w:pPr>
            <w:r w:rsidRPr="00181A50">
              <w:rPr>
                <w:rFonts w:ascii="Times New Roman" w:hAnsi="Times New Roman" w:cs="Times New Roman"/>
                <w:b/>
                <w:color w:val="003399"/>
                <w:kern w:val="36"/>
                <w:lang w:val="it-IT" w:bidi="pa-IN"/>
              </w:rPr>
              <w:t>Femei</w:t>
            </w:r>
            <w:r w:rsidR="00135541">
              <w:rPr>
                <w:rFonts w:ascii="Times New Roman" w:hAnsi="Times New Roman" w:cs="Times New Roman"/>
                <w:b/>
                <w:color w:val="003399"/>
                <w:kern w:val="36"/>
                <w:lang w:val="it-IT" w:bidi="pa-IN"/>
              </w:rPr>
              <w:t xml:space="preserve"> căsătorite/cuplu</w:t>
            </w:r>
            <w:r w:rsidRPr="00181A50">
              <w:rPr>
                <w:rFonts w:ascii="Times New Roman" w:hAnsi="Times New Roman" w:cs="Times New Roman"/>
                <w:b/>
                <w:color w:val="003399"/>
                <w:kern w:val="36"/>
                <w:lang w:val="it-IT" w:bidi="pa-IN"/>
              </w:rPr>
              <w:t xml:space="preserve"> de vârstă </w:t>
            </w:r>
            <w:r w:rsidR="008707E3">
              <w:rPr>
                <w:rFonts w:ascii="Times New Roman" w:hAnsi="Times New Roman" w:cs="Times New Roman"/>
                <w:b/>
                <w:color w:val="003399"/>
                <w:kern w:val="36"/>
                <w:lang w:val="it-IT" w:bidi="pa-IN"/>
              </w:rPr>
              <w:t>15-49 ani</w:t>
            </w:r>
            <w:r w:rsidRPr="00181A50">
              <w:rPr>
                <w:rFonts w:ascii="Times New Roman" w:hAnsi="Times New Roman" w:cs="Times New Roman"/>
                <w:b/>
                <w:color w:val="003399"/>
                <w:kern w:val="36"/>
                <w:lang w:val="it-IT" w:bidi="pa-IN"/>
              </w:rPr>
              <w:t xml:space="preserve"> care au </w:t>
            </w:r>
            <w:r w:rsidR="008707E3">
              <w:rPr>
                <w:rFonts w:ascii="Times New Roman" w:hAnsi="Times New Roman" w:cs="Times New Roman"/>
                <w:b/>
                <w:color w:val="003399"/>
                <w:kern w:val="36"/>
                <w:lang w:val="it-IT" w:bidi="pa-IN"/>
              </w:rPr>
              <w:t>nevoile de PF satisf</w:t>
            </w:r>
            <w:r w:rsidR="008707E3">
              <w:rPr>
                <w:rFonts w:ascii="Times New Roman" w:hAnsi="Times New Roman" w:cs="Times New Roman"/>
                <w:b/>
                <w:color w:val="003399"/>
                <w:kern w:val="36"/>
                <w:lang w:bidi="pa-IN"/>
              </w:rPr>
              <w:t>ăcute cu mijloace contraceptive moderne</w:t>
            </w:r>
            <w:r w:rsidRPr="00181A50">
              <w:rPr>
                <w:rFonts w:ascii="Times New Roman" w:hAnsi="Times New Roman" w:cs="Times New Roman"/>
                <w:b/>
                <w:color w:val="003399"/>
                <w:kern w:val="36"/>
                <w:lang w:val="it-IT" w:bidi="pa-IN"/>
              </w:rPr>
              <w:t xml:space="preserve"> (%)</w:t>
            </w:r>
          </w:p>
        </w:tc>
        <w:tc>
          <w:tcPr>
            <w:tcW w:w="3690" w:type="dxa"/>
            <w:tcBorders>
              <w:bottom w:val="single" w:sz="4" w:space="0" w:color="000000" w:themeColor="text1"/>
            </w:tcBorders>
            <w:shd w:val="clear" w:color="auto" w:fill="FFFFFF" w:themeFill="background1"/>
          </w:tcPr>
          <w:p w:rsidR="00BF079C" w:rsidRPr="00181A50" w:rsidRDefault="00BF079C" w:rsidP="00CB0F5A">
            <w:pPr>
              <w:rPr>
                <w:rFonts w:ascii="Times New Roman" w:hAnsi="Times New Roman" w:cs="Times New Roman"/>
                <w:color w:val="003399"/>
                <w:kern w:val="36"/>
                <w:lang w:val="it-IT" w:bidi="pa-IN"/>
              </w:rPr>
            </w:pPr>
            <w:r w:rsidRPr="00181A50">
              <w:rPr>
                <w:rFonts w:ascii="Times New Roman" w:hAnsi="Times New Roman" w:cs="Times New Roman"/>
                <w:color w:val="003399"/>
                <w:kern w:val="36"/>
                <w:lang w:val="it-IT" w:bidi="pa-IN"/>
              </w:rPr>
              <w:t>Rata de nașter</w:t>
            </w:r>
            <w:r w:rsidR="00CB0F5A">
              <w:rPr>
                <w:rFonts w:ascii="Times New Roman" w:hAnsi="Times New Roman" w:cs="Times New Roman"/>
                <w:color w:val="003399"/>
                <w:kern w:val="36"/>
                <w:lang w:val="it-IT" w:bidi="pa-IN"/>
              </w:rPr>
              <w:t>i</w:t>
            </w:r>
            <w:bookmarkStart w:id="2" w:name="_GoBack"/>
            <w:bookmarkEnd w:id="2"/>
            <w:r w:rsidRPr="00181A50">
              <w:rPr>
                <w:rFonts w:ascii="Times New Roman" w:hAnsi="Times New Roman" w:cs="Times New Roman"/>
                <w:color w:val="003399"/>
                <w:kern w:val="36"/>
                <w:lang w:val="it-IT" w:bidi="pa-IN"/>
              </w:rPr>
              <w:t xml:space="preserve"> la adolescente</w:t>
            </w:r>
            <w:r w:rsidR="0071558B">
              <w:rPr>
                <w:rFonts w:ascii="Times New Roman" w:hAnsi="Times New Roman" w:cs="Times New Roman"/>
                <w:color w:val="003399"/>
                <w:kern w:val="36"/>
                <w:lang w:val="it-IT" w:bidi="pa-IN"/>
              </w:rPr>
              <w:t xml:space="preserve"> (</w:t>
            </w:r>
            <w:r w:rsidRPr="00181A50">
              <w:rPr>
                <w:rFonts w:ascii="Times New Roman" w:hAnsi="Times New Roman" w:cs="Times New Roman"/>
                <w:color w:val="003399"/>
                <w:kern w:val="36"/>
                <w:lang w:val="it-IT" w:bidi="pa-IN"/>
              </w:rPr>
              <w:t xml:space="preserve"> </w:t>
            </w:r>
            <w:r w:rsidR="0071558B">
              <w:rPr>
                <w:rFonts w:ascii="Times New Roman" w:hAnsi="Times New Roman" w:cs="Times New Roman"/>
                <w:color w:val="003399"/>
                <w:kern w:val="36"/>
                <w:lang w:val="it-IT" w:bidi="pa-IN"/>
              </w:rPr>
              <w:t>%0</w:t>
            </w:r>
            <w:r w:rsidRPr="00181A50">
              <w:rPr>
                <w:rFonts w:ascii="Times New Roman" w:hAnsi="Times New Roman" w:cs="Times New Roman"/>
                <w:color w:val="003399"/>
                <w:kern w:val="36"/>
                <w:lang w:val="it-IT" w:bidi="pa-IN"/>
              </w:rPr>
              <w:t xml:space="preserve"> 1000 femei cu vârsta între 15 – 49 ani)</w:t>
            </w:r>
          </w:p>
        </w:tc>
      </w:tr>
      <w:tr w:rsidR="00181A50" w:rsidRPr="00181A50" w:rsidTr="008B6C36">
        <w:tc>
          <w:tcPr>
            <w:tcW w:w="2430" w:type="dxa"/>
            <w:shd w:val="clear" w:color="auto" w:fill="auto"/>
          </w:tcPr>
          <w:p w:rsidR="00BF079C" w:rsidRPr="00181A50" w:rsidRDefault="00BF079C" w:rsidP="008F540D">
            <w:pPr>
              <w:rPr>
                <w:rFonts w:ascii="Times New Roman" w:hAnsi="Times New Roman" w:cs="Times New Roman"/>
                <w:b/>
                <w:color w:val="003399"/>
                <w:kern w:val="36"/>
                <w:lang w:val="it-IT" w:bidi="pa-IN"/>
              </w:rPr>
            </w:pPr>
            <w:r w:rsidRPr="00181A50">
              <w:rPr>
                <w:rFonts w:ascii="Times New Roman" w:hAnsi="Times New Roman" w:cs="Times New Roman"/>
                <w:b/>
                <w:color w:val="003399"/>
                <w:kern w:val="36"/>
                <w:lang w:val="it-IT" w:bidi="pa-IN"/>
              </w:rPr>
              <w:t>Africa</w:t>
            </w:r>
          </w:p>
        </w:tc>
        <w:tc>
          <w:tcPr>
            <w:tcW w:w="4050" w:type="dxa"/>
            <w:shd w:val="clear" w:color="auto" w:fill="auto"/>
          </w:tcPr>
          <w:p w:rsidR="00BF079C" w:rsidRPr="00181A50" w:rsidRDefault="00BF079C" w:rsidP="008F540D">
            <w:pPr>
              <w:jc w:val="center"/>
              <w:rPr>
                <w:rFonts w:ascii="Times New Roman" w:hAnsi="Times New Roman" w:cs="Times New Roman"/>
                <w:color w:val="003399"/>
                <w:kern w:val="36"/>
                <w:lang w:val="it-IT" w:bidi="pa-IN"/>
              </w:rPr>
            </w:pPr>
            <w:r w:rsidRPr="00181A50">
              <w:rPr>
                <w:rFonts w:ascii="Times New Roman" w:hAnsi="Times New Roman" w:cs="Times New Roman"/>
                <w:color w:val="003399"/>
                <w:kern w:val="36"/>
                <w:lang w:val="it-IT" w:bidi="pa-IN"/>
              </w:rPr>
              <w:t>52,2</w:t>
            </w:r>
          </w:p>
        </w:tc>
        <w:tc>
          <w:tcPr>
            <w:tcW w:w="3690" w:type="dxa"/>
            <w:shd w:val="clear" w:color="auto" w:fill="auto"/>
          </w:tcPr>
          <w:p w:rsidR="00BF079C" w:rsidRPr="00181A50" w:rsidRDefault="00BF079C" w:rsidP="008F540D">
            <w:pPr>
              <w:jc w:val="center"/>
              <w:rPr>
                <w:rFonts w:ascii="Times New Roman" w:hAnsi="Times New Roman" w:cs="Times New Roman"/>
                <w:color w:val="003399"/>
                <w:kern w:val="36"/>
                <w:lang w:val="it-IT" w:bidi="pa-IN"/>
              </w:rPr>
            </w:pPr>
            <w:r w:rsidRPr="00181A50">
              <w:rPr>
                <w:rFonts w:ascii="Times New Roman" w:hAnsi="Times New Roman" w:cs="Times New Roman"/>
                <w:color w:val="003399"/>
                <w:kern w:val="36"/>
                <w:lang w:val="it-IT" w:bidi="pa-IN"/>
              </w:rPr>
              <w:t>99,1</w:t>
            </w:r>
          </w:p>
        </w:tc>
      </w:tr>
      <w:tr w:rsidR="00181A50" w:rsidRPr="00181A50" w:rsidTr="008B6C36">
        <w:tc>
          <w:tcPr>
            <w:tcW w:w="2430" w:type="dxa"/>
            <w:shd w:val="clear" w:color="auto" w:fill="auto"/>
          </w:tcPr>
          <w:p w:rsidR="00BF079C" w:rsidRPr="00181A50" w:rsidRDefault="00BF079C" w:rsidP="008F540D">
            <w:pPr>
              <w:rPr>
                <w:rFonts w:ascii="Times New Roman" w:hAnsi="Times New Roman" w:cs="Times New Roman"/>
                <w:b/>
                <w:color w:val="003399"/>
                <w:kern w:val="36"/>
                <w:lang w:val="it-IT" w:bidi="pa-IN"/>
              </w:rPr>
            </w:pPr>
            <w:r w:rsidRPr="00181A50">
              <w:rPr>
                <w:rFonts w:ascii="Times New Roman" w:hAnsi="Times New Roman" w:cs="Times New Roman"/>
                <w:b/>
                <w:color w:val="003399"/>
                <w:kern w:val="36"/>
                <w:lang w:val="it-IT" w:bidi="pa-IN"/>
              </w:rPr>
              <w:t>Americile</w:t>
            </w:r>
          </w:p>
        </w:tc>
        <w:tc>
          <w:tcPr>
            <w:tcW w:w="4050" w:type="dxa"/>
            <w:shd w:val="clear" w:color="auto" w:fill="auto"/>
          </w:tcPr>
          <w:p w:rsidR="00BF079C" w:rsidRPr="00181A50" w:rsidRDefault="00BF079C" w:rsidP="008F540D">
            <w:pPr>
              <w:jc w:val="center"/>
              <w:rPr>
                <w:rFonts w:ascii="Times New Roman" w:hAnsi="Times New Roman" w:cs="Times New Roman"/>
                <w:color w:val="003399"/>
                <w:kern w:val="36"/>
                <w:lang w:val="it-IT" w:bidi="pa-IN"/>
              </w:rPr>
            </w:pPr>
            <w:r w:rsidRPr="00181A50">
              <w:rPr>
                <w:rFonts w:ascii="Times New Roman" w:hAnsi="Times New Roman" w:cs="Times New Roman"/>
                <w:color w:val="003399"/>
                <w:kern w:val="36"/>
                <w:lang w:val="it-IT" w:bidi="pa-IN"/>
              </w:rPr>
              <w:t>83</w:t>
            </w:r>
          </w:p>
        </w:tc>
        <w:tc>
          <w:tcPr>
            <w:tcW w:w="3690" w:type="dxa"/>
            <w:shd w:val="clear" w:color="auto" w:fill="auto"/>
          </w:tcPr>
          <w:p w:rsidR="00BF079C" w:rsidRPr="00181A50" w:rsidRDefault="00BF079C" w:rsidP="008F540D">
            <w:pPr>
              <w:jc w:val="center"/>
              <w:rPr>
                <w:rFonts w:ascii="Times New Roman" w:hAnsi="Times New Roman" w:cs="Times New Roman"/>
                <w:color w:val="003399"/>
                <w:kern w:val="36"/>
                <w:lang w:val="it-IT" w:bidi="pa-IN"/>
              </w:rPr>
            </w:pPr>
            <w:r w:rsidRPr="00181A50">
              <w:rPr>
                <w:rFonts w:ascii="Times New Roman" w:hAnsi="Times New Roman" w:cs="Times New Roman"/>
                <w:color w:val="003399"/>
                <w:kern w:val="36"/>
                <w:lang w:val="it-IT" w:bidi="pa-IN"/>
              </w:rPr>
              <w:t>48,6</w:t>
            </w:r>
          </w:p>
        </w:tc>
      </w:tr>
      <w:tr w:rsidR="00181A50" w:rsidRPr="00181A50" w:rsidTr="008B6C36">
        <w:tc>
          <w:tcPr>
            <w:tcW w:w="2430" w:type="dxa"/>
            <w:shd w:val="clear" w:color="auto" w:fill="auto"/>
          </w:tcPr>
          <w:p w:rsidR="00BF079C" w:rsidRPr="00181A50" w:rsidRDefault="00BF079C" w:rsidP="008F540D">
            <w:pPr>
              <w:rPr>
                <w:rFonts w:ascii="Times New Roman" w:hAnsi="Times New Roman" w:cs="Times New Roman"/>
                <w:b/>
                <w:color w:val="003399"/>
                <w:kern w:val="36"/>
                <w:lang w:val="it-IT" w:bidi="pa-IN"/>
              </w:rPr>
            </w:pPr>
            <w:r w:rsidRPr="00181A50">
              <w:rPr>
                <w:rFonts w:ascii="Times New Roman" w:hAnsi="Times New Roman" w:cs="Times New Roman"/>
                <w:b/>
                <w:color w:val="003399"/>
                <w:kern w:val="36"/>
                <w:lang w:val="it-IT" w:bidi="pa-IN"/>
              </w:rPr>
              <w:t>Asia de S-E</w:t>
            </w:r>
          </w:p>
        </w:tc>
        <w:tc>
          <w:tcPr>
            <w:tcW w:w="4050" w:type="dxa"/>
            <w:shd w:val="clear" w:color="auto" w:fill="auto"/>
          </w:tcPr>
          <w:p w:rsidR="00BF079C" w:rsidRPr="00181A50" w:rsidRDefault="00BF079C" w:rsidP="008F540D">
            <w:pPr>
              <w:jc w:val="center"/>
              <w:rPr>
                <w:rFonts w:ascii="Times New Roman" w:hAnsi="Times New Roman" w:cs="Times New Roman"/>
                <w:color w:val="003399"/>
                <w:kern w:val="36"/>
                <w:lang w:val="it-IT" w:bidi="pa-IN"/>
              </w:rPr>
            </w:pPr>
            <w:r w:rsidRPr="00181A50">
              <w:rPr>
                <w:rFonts w:ascii="Times New Roman" w:hAnsi="Times New Roman" w:cs="Times New Roman"/>
                <w:color w:val="003399"/>
                <w:kern w:val="36"/>
                <w:lang w:val="it-IT" w:bidi="pa-IN"/>
              </w:rPr>
              <w:t>75,1</w:t>
            </w:r>
          </w:p>
        </w:tc>
        <w:tc>
          <w:tcPr>
            <w:tcW w:w="3690" w:type="dxa"/>
            <w:shd w:val="clear" w:color="auto" w:fill="auto"/>
          </w:tcPr>
          <w:p w:rsidR="00BF079C" w:rsidRPr="00181A50" w:rsidRDefault="00BF079C" w:rsidP="008F540D">
            <w:pPr>
              <w:jc w:val="center"/>
              <w:rPr>
                <w:rFonts w:ascii="Times New Roman" w:hAnsi="Times New Roman" w:cs="Times New Roman"/>
                <w:color w:val="003399"/>
                <w:kern w:val="36"/>
                <w:lang w:val="it-IT" w:bidi="pa-IN"/>
              </w:rPr>
            </w:pPr>
            <w:r w:rsidRPr="00181A50">
              <w:rPr>
                <w:rFonts w:ascii="Times New Roman" w:hAnsi="Times New Roman" w:cs="Times New Roman"/>
                <w:color w:val="003399"/>
                <w:kern w:val="36"/>
                <w:lang w:val="it-IT" w:bidi="pa-IN"/>
              </w:rPr>
              <w:t>33</w:t>
            </w:r>
          </w:p>
        </w:tc>
      </w:tr>
      <w:tr w:rsidR="00181A50" w:rsidRPr="00181A50" w:rsidTr="008B6C36">
        <w:tc>
          <w:tcPr>
            <w:tcW w:w="2430" w:type="dxa"/>
            <w:shd w:val="clear" w:color="auto" w:fill="auto"/>
          </w:tcPr>
          <w:p w:rsidR="00BF079C" w:rsidRPr="00181A50" w:rsidRDefault="00BF079C" w:rsidP="008F540D">
            <w:pPr>
              <w:rPr>
                <w:rFonts w:ascii="Times New Roman" w:hAnsi="Times New Roman" w:cs="Times New Roman"/>
                <w:b/>
                <w:color w:val="003399"/>
                <w:kern w:val="36"/>
                <w:u w:val="single"/>
                <w:lang w:val="it-IT" w:bidi="pa-IN"/>
              </w:rPr>
            </w:pPr>
            <w:r w:rsidRPr="00181A50">
              <w:rPr>
                <w:rFonts w:ascii="Times New Roman" w:hAnsi="Times New Roman" w:cs="Times New Roman"/>
                <w:b/>
                <w:color w:val="003399"/>
                <w:kern w:val="36"/>
                <w:u w:val="single"/>
                <w:lang w:val="it-IT" w:bidi="pa-IN"/>
              </w:rPr>
              <w:t>Europa</w:t>
            </w:r>
          </w:p>
        </w:tc>
        <w:tc>
          <w:tcPr>
            <w:tcW w:w="4050" w:type="dxa"/>
            <w:shd w:val="clear" w:color="auto" w:fill="auto"/>
          </w:tcPr>
          <w:p w:rsidR="00BF079C" w:rsidRPr="00181A50" w:rsidRDefault="00BF079C" w:rsidP="008F540D">
            <w:pPr>
              <w:jc w:val="center"/>
              <w:rPr>
                <w:rFonts w:ascii="Times New Roman" w:hAnsi="Times New Roman" w:cs="Times New Roman"/>
                <w:b/>
                <w:color w:val="003399"/>
                <w:kern w:val="36"/>
                <w:u w:val="single"/>
                <w:lang w:val="it-IT" w:bidi="pa-IN"/>
              </w:rPr>
            </w:pPr>
            <w:r w:rsidRPr="00181A50">
              <w:rPr>
                <w:rFonts w:ascii="Times New Roman" w:hAnsi="Times New Roman" w:cs="Times New Roman"/>
                <w:b/>
                <w:color w:val="003399"/>
                <w:kern w:val="36"/>
                <w:u w:val="single"/>
                <w:lang w:val="it-IT" w:bidi="pa-IN"/>
              </w:rPr>
              <w:t>75,1</w:t>
            </w:r>
          </w:p>
        </w:tc>
        <w:tc>
          <w:tcPr>
            <w:tcW w:w="3690" w:type="dxa"/>
            <w:shd w:val="clear" w:color="auto" w:fill="auto"/>
          </w:tcPr>
          <w:p w:rsidR="00BF079C" w:rsidRPr="00181A50" w:rsidRDefault="00BF079C" w:rsidP="008F540D">
            <w:pPr>
              <w:jc w:val="center"/>
              <w:rPr>
                <w:rFonts w:ascii="Times New Roman" w:hAnsi="Times New Roman" w:cs="Times New Roman"/>
                <w:color w:val="003399"/>
                <w:kern w:val="36"/>
                <w:u w:val="single"/>
                <w:lang w:val="it-IT" w:bidi="pa-IN"/>
              </w:rPr>
            </w:pPr>
            <w:r w:rsidRPr="00181A50">
              <w:rPr>
                <w:rFonts w:ascii="Times New Roman" w:hAnsi="Times New Roman" w:cs="Times New Roman"/>
                <w:color w:val="003399"/>
                <w:kern w:val="36"/>
                <w:u w:val="single"/>
                <w:lang w:val="it-IT" w:bidi="pa-IN"/>
              </w:rPr>
              <w:t>16,6</w:t>
            </w:r>
          </w:p>
        </w:tc>
      </w:tr>
      <w:tr w:rsidR="00181A50" w:rsidRPr="00181A50" w:rsidTr="008B6C36">
        <w:tc>
          <w:tcPr>
            <w:tcW w:w="2430" w:type="dxa"/>
            <w:shd w:val="clear" w:color="auto" w:fill="auto"/>
          </w:tcPr>
          <w:p w:rsidR="00BF079C" w:rsidRPr="00181A50" w:rsidRDefault="00BF079C" w:rsidP="008F540D">
            <w:pPr>
              <w:rPr>
                <w:rFonts w:ascii="Times New Roman" w:hAnsi="Times New Roman" w:cs="Times New Roman"/>
                <w:b/>
                <w:color w:val="003399"/>
                <w:kern w:val="36"/>
                <w:lang w:val="it-IT" w:bidi="pa-IN"/>
              </w:rPr>
            </w:pPr>
            <w:r w:rsidRPr="00181A50">
              <w:rPr>
                <w:rFonts w:ascii="Times New Roman" w:hAnsi="Times New Roman" w:cs="Times New Roman"/>
                <w:b/>
                <w:color w:val="003399"/>
                <w:kern w:val="36"/>
                <w:lang w:val="it-IT" w:bidi="pa-IN"/>
              </w:rPr>
              <w:t>Estul Mediteranei</w:t>
            </w:r>
          </w:p>
        </w:tc>
        <w:tc>
          <w:tcPr>
            <w:tcW w:w="4050" w:type="dxa"/>
            <w:shd w:val="clear" w:color="auto" w:fill="auto"/>
          </w:tcPr>
          <w:p w:rsidR="00BF079C" w:rsidRPr="00181A50" w:rsidRDefault="00BF079C" w:rsidP="008F540D">
            <w:pPr>
              <w:jc w:val="center"/>
              <w:rPr>
                <w:rFonts w:ascii="Times New Roman" w:hAnsi="Times New Roman" w:cs="Times New Roman"/>
                <w:color w:val="003399"/>
                <w:kern w:val="36"/>
                <w:lang w:val="it-IT" w:bidi="pa-IN"/>
              </w:rPr>
            </w:pPr>
            <w:r w:rsidRPr="00181A50">
              <w:rPr>
                <w:rFonts w:ascii="Times New Roman" w:hAnsi="Times New Roman" w:cs="Times New Roman"/>
                <w:color w:val="003399"/>
                <w:kern w:val="36"/>
                <w:lang w:val="it-IT" w:bidi="pa-IN"/>
              </w:rPr>
              <w:t>63,6</w:t>
            </w:r>
          </w:p>
        </w:tc>
        <w:tc>
          <w:tcPr>
            <w:tcW w:w="3690" w:type="dxa"/>
            <w:shd w:val="clear" w:color="auto" w:fill="auto"/>
          </w:tcPr>
          <w:p w:rsidR="00BF079C" w:rsidRPr="00181A50" w:rsidRDefault="00BF079C" w:rsidP="008F540D">
            <w:pPr>
              <w:jc w:val="center"/>
              <w:rPr>
                <w:rFonts w:ascii="Times New Roman" w:hAnsi="Times New Roman" w:cs="Times New Roman"/>
                <w:color w:val="003399"/>
                <w:kern w:val="36"/>
                <w:lang w:val="it-IT" w:bidi="pa-IN"/>
              </w:rPr>
            </w:pPr>
            <w:r w:rsidRPr="00181A50">
              <w:rPr>
                <w:rFonts w:ascii="Times New Roman" w:hAnsi="Times New Roman" w:cs="Times New Roman"/>
                <w:color w:val="003399"/>
                <w:kern w:val="36"/>
                <w:lang w:val="it-IT" w:bidi="pa-IN"/>
              </w:rPr>
              <w:t>44,5</w:t>
            </w:r>
          </w:p>
        </w:tc>
      </w:tr>
      <w:tr w:rsidR="00181A50" w:rsidRPr="00181A50" w:rsidTr="008B6C36">
        <w:tc>
          <w:tcPr>
            <w:tcW w:w="2430" w:type="dxa"/>
            <w:shd w:val="clear" w:color="auto" w:fill="auto"/>
          </w:tcPr>
          <w:p w:rsidR="00BF079C" w:rsidRPr="00181A50" w:rsidRDefault="00BF079C" w:rsidP="008F540D">
            <w:pPr>
              <w:rPr>
                <w:rFonts w:ascii="Times New Roman" w:hAnsi="Times New Roman" w:cs="Times New Roman"/>
                <w:b/>
                <w:color w:val="003399"/>
                <w:kern w:val="36"/>
                <w:lang w:val="it-IT" w:bidi="pa-IN"/>
              </w:rPr>
            </w:pPr>
            <w:r w:rsidRPr="00181A50">
              <w:rPr>
                <w:rFonts w:ascii="Times New Roman" w:hAnsi="Times New Roman" w:cs="Times New Roman"/>
                <w:b/>
                <w:color w:val="003399"/>
                <w:kern w:val="36"/>
                <w:lang w:val="it-IT" w:bidi="pa-IN"/>
              </w:rPr>
              <w:t>Pacificul de Vest</w:t>
            </w:r>
          </w:p>
        </w:tc>
        <w:tc>
          <w:tcPr>
            <w:tcW w:w="4050" w:type="dxa"/>
            <w:shd w:val="clear" w:color="auto" w:fill="auto"/>
          </w:tcPr>
          <w:p w:rsidR="00BF079C" w:rsidRPr="00181A50" w:rsidRDefault="00BF079C" w:rsidP="008F540D">
            <w:pPr>
              <w:jc w:val="center"/>
              <w:rPr>
                <w:rFonts w:ascii="Times New Roman" w:hAnsi="Times New Roman" w:cs="Times New Roman"/>
                <w:color w:val="003399"/>
                <w:kern w:val="36"/>
                <w:lang w:val="it-IT" w:bidi="pa-IN"/>
              </w:rPr>
            </w:pPr>
            <w:r w:rsidRPr="00181A50">
              <w:rPr>
                <w:rFonts w:ascii="Times New Roman" w:hAnsi="Times New Roman" w:cs="Times New Roman"/>
                <w:color w:val="003399"/>
                <w:kern w:val="36"/>
                <w:lang w:val="it-IT" w:bidi="pa-IN"/>
              </w:rPr>
              <w:t>89,7</w:t>
            </w:r>
          </w:p>
        </w:tc>
        <w:tc>
          <w:tcPr>
            <w:tcW w:w="3690" w:type="dxa"/>
            <w:shd w:val="clear" w:color="auto" w:fill="auto"/>
          </w:tcPr>
          <w:p w:rsidR="00BF079C" w:rsidRPr="00181A50" w:rsidRDefault="00BF079C" w:rsidP="008F540D">
            <w:pPr>
              <w:jc w:val="center"/>
              <w:rPr>
                <w:rFonts w:ascii="Times New Roman" w:hAnsi="Times New Roman" w:cs="Times New Roman"/>
                <w:color w:val="003399"/>
                <w:kern w:val="36"/>
                <w:lang w:val="it-IT" w:bidi="pa-IN"/>
              </w:rPr>
            </w:pPr>
            <w:r w:rsidRPr="00181A50">
              <w:rPr>
                <w:rFonts w:ascii="Times New Roman" w:hAnsi="Times New Roman" w:cs="Times New Roman"/>
                <w:color w:val="003399"/>
                <w:kern w:val="36"/>
                <w:lang w:val="it-IT" w:bidi="pa-IN"/>
              </w:rPr>
              <w:t>14,2</w:t>
            </w:r>
          </w:p>
        </w:tc>
      </w:tr>
      <w:tr w:rsidR="00181A50" w:rsidRPr="00181A50" w:rsidTr="008B6C36">
        <w:tc>
          <w:tcPr>
            <w:tcW w:w="2430" w:type="dxa"/>
            <w:shd w:val="clear" w:color="auto" w:fill="auto"/>
          </w:tcPr>
          <w:p w:rsidR="00BF079C" w:rsidRPr="00181A50" w:rsidRDefault="00BF079C" w:rsidP="008F540D">
            <w:pPr>
              <w:rPr>
                <w:rFonts w:ascii="Times New Roman" w:hAnsi="Times New Roman" w:cs="Times New Roman"/>
                <w:b/>
                <w:color w:val="003399"/>
                <w:kern w:val="36"/>
                <w:lang w:val="it-IT" w:bidi="pa-IN"/>
              </w:rPr>
            </w:pPr>
            <w:r w:rsidRPr="00181A50">
              <w:rPr>
                <w:rFonts w:ascii="Times New Roman" w:hAnsi="Times New Roman" w:cs="Times New Roman"/>
                <w:b/>
                <w:color w:val="003399"/>
                <w:kern w:val="36"/>
                <w:lang w:val="it-IT" w:bidi="pa-IN"/>
              </w:rPr>
              <w:t>Regiunea OMS  Global</w:t>
            </w:r>
          </w:p>
        </w:tc>
        <w:tc>
          <w:tcPr>
            <w:tcW w:w="4050" w:type="dxa"/>
            <w:shd w:val="clear" w:color="auto" w:fill="auto"/>
          </w:tcPr>
          <w:p w:rsidR="00BF079C" w:rsidRPr="00181A50" w:rsidRDefault="00BF079C" w:rsidP="008F540D">
            <w:pPr>
              <w:jc w:val="center"/>
              <w:rPr>
                <w:rFonts w:ascii="Times New Roman" w:hAnsi="Times New Roman" w:cs="Times New Roman"/>
                <w:color w:val="003399"/>
                <w:kern w:val="36"/>
                <w:lang w:val="it-IT" w:bidi="pa-IN"/>
              </w:rPr>
            </w:pPr>
            <w:r w:rsidRPr="00181A50">
              <w:rPr>
                <w:rFonts w:ascii="Times New Roman" w:hAnsi="Times New Roman" w:cs="Times New Roman"/>
                <w:color w:val="003399"/>
                <w:kern w:val="36"/>
                <w:lang w:val="it-IT" w:bidi="pa-IN"/>
              </w:rPr>
              <w:t>77,4</w:t>
            </w:r>
          </w:p>
        </w:tc>
        <w:tc>
          <w:tcPr>
            <w:tcW w:w="3690" w:type="dxa"/>
            <w:shd w:val="clear" w:color="auto" w:fill="auto"/>
          </w:tcPr>
          <w:p w:rsidR="00BF079C" w:rsidRPr="00181A50" w:rsidRDefault="00BF079C" w:rsidP="008F540D">
            <w:pPr>
              <w:jc w:val="center"/>
              <w:rPr>
                <w:rFonts w:ascii="Times New Roman" w:hAnsi="Times New Roman" w:cs="Times New Roman"/>
                <w:color w:val="003399"/>
                <w:kern w:val="36"/>
                <w:lang w:val="it-IT" w:bidi="pa-IN"/>
              </w:rPr>
            </w:pPr>
            <w:r w:rsidRPr="00181A50">
              <w:rPr>
                <w:rFonts w:ascii="Times New Roman" w:hAnsi="Times New Roman" w:cs="Times New Roman"/>
                <w:color w:val="003399"/>
                <w:kern w:val="36"/>
                <w:lang w:val="it-IT" w:bidi="pa-IN"/>
              </w:rPr>
              <w:t>43,9</w:t>
            </w:r>
          </w:p>
        </w:tc>
      </w:tr>
    </w:tbl>
    <w:p w:rsidR="00B81ABA" w:rsidRPr="002D6CD4" w:rsidRDefault="00BF079C" w:rsidP="00DC795F">
      <w:pPr>
        <w:spacing w:after="0" w:line="360" w:lineRule="auto"/>
        <w:jc w:val="both"/>
        <w:rPr>
          <w:rFonts w:ascii="Times New Roman" w:hAnsi="Times New Roman" w:cs="Times New Roman"/>
          <w:color w:val="003399"/>
          <w:lang w:val="fr-FR" w:eastAsia="en-GB"/>
        </w:rPr>
      </w:pPr>
      <w:r w:rsidRPr="002D6CD4">
        <w:rPr>
          <w:rFonts w:ascii="Times New Roman" w:hAnsi="Times New Roman" w:cs="Times New Roman"/>
          <w:b/>
          <w:i/>
          <w:color w:val="003399"/>
          <w:sz w:val="20"/>
          <w:szCs w:val="20"/>
          <w:lang w:val="fr-FR" w:eastAsia="en-GB"/>
        </w:rPr>
        <w:t>Sursa</w:t>
      </w:r>
      <w:r w:rsidRPr="002D6CD4">
        <w:rPr>
          <w:rFonts w:ascii="Times New Roman" w:hAnsi="Times New Roman" w:cs="Times New Roman"/>
          <w:i/>
          <w:color w:val="003399"/>
          <w:sz w:val="20"/>
          <w:szCs w:val="20"/>
          <w:lang w:val="fr-FR" w:eastAsia="en-GB"/>
        </w:rPr>
        <w:t>:</w:t>
      </w:r>
      <w:r w:rsidRPr="002D6CD4">
        <w:rPr>
          <w:rFonts w:ascii="Times New Roman" w:hAnsi="Times New Roman" w:cs="Times New Roman"/>
          <w:color w:val="003399"/>
          <w:sz w:val="20"/>
          <w:szCs w:val="20"/>
          <w:lang w:val="fr-FR" w:eastAsia="en-GB"/>
        </w:rPr>
        <w:t xml:space="preserve"> </w:t>
      </w:r>
      <w:hyperlink r:id="rId15" w:history="1">
        <w:r w:rsidRPr="002D6CD4">
          <w:rPr>
            <w:rStyle w:val="Hyperlink"/>
            <w:rFonts w:ascii="Times New Roman" w:hAnsi="Times New Roman" w:cs="Times New Roman"/>
            <w:i/>
            <w:sz w:val="20"/>
            <w:szCs w:val="20"/>
            <w:lang w:val="fr-FR" w:eastAsia="en-GB"/>
          </w:rPr>
          <w:t>http://apps.who.int/gho/data/view.main.1610?lang=en</w:t>
        </w:r>
      </w:hyperlink>
      <w:r w:rsidR="001C5BCC" w:rsidRPr="00181A50">
        <w:rPr>
          <w:rStyle w:val="FootnoteReference"/>
          <w:rFonts w:ascii="Times New Roman" w:hAnsi="Times New Roman" w:cs="Times New Roman"/>
          <w:b/>
          <w:color w:val="003399"/>
          <w:lang w:val="en-GB" w:eastAsia="en-GB"/>
        </w:rPr>
        <w:footnoteReference w:id="10"/>
      </w:r>
    </w:p>
    <w:p w:rsidR="009F41F6" w:rsidRPr="002D6CD4" w:rsidRDefault="009F41F6" w:rsidP="00E43BEF">
      <w:pPr>
        <w:pStyle w:val="NormalWeb"/>
        <w:spacing w:before="0" w:beforeAutospacing="0" w:after="0" w:afterAutospacing="0"/>
        <w:ind w:firstLine="720"/>
        <w:jc w:val="both"/>
        <w:rPr>
          <w:bCs/>
          <w:color w:val="003399"/>
          <w:sz w:val="22"/>
          <w:szCs w:val="22"/>
          <w:lang w:val="fr-FR" w:eastAsia="en-US"/>
        </w:rPr>
      </w:pPr>
      <w:r w:rsidRPr="002D6CD4">
        <w:rPr>
          <w:bCs/>
          <w:color w:val="003399"/>
          <w:sz w:val="22"/>
          <w:szCs w:val="22"/>
          <w:lang w:val="fr-FR" w:eastAsia="en-US"/>
        </w:rPr>
        <w:lastRenderedPageBreak/>
        <w:t xml:space="preserve">În timp ce utilizarea modernă </w:t>
      </w:r>
      <w:proofErr w:type="gramStart"/>
      <w:r w:rsidRPr="002D6CD4">
        <w:rPr>
          <w:bCs/>
          <w:color w:val="003399"/>
          <w:sz w:val="22"/>
          <w:szCs w:val="22"/>
          <w:lang w:val="fr-FR" w:eastAsia="en-US"/>
        </w:rPr>
        <w:t>a</w:t>
      </w:r>
      <w:proofErr w:type="gramEnd"/>
      <w:r w:rsidRPr="002D6CD4">
        <w:rPr>
          <w:bCs/>
          <w:color w:val="003399"/>
          <w:sz w:val="22"/>
          <w:szCs w:val="22"/>
          <w:lang w:val="fr-FR" w:eastAsia="en-US"/>
        </w:rPr>
        <w:t xml:space="preserve"> contraceptivelor a crescut în întreaga lume, în multe dintre cele mai sărace țări, mai puțin de 15% dintre femeile c</w:t>
      </w:r>
      <w:r w:rsidR="00DC795F" w:rsidRPr="002D6CD4">
        <w:rPr>
          <w:bCs/>
          <w:color w:val="003399"/>
          <w:sz w:val="22"/>
          <w:szCs w:val="22"/>
          <w:lang w:val="fr-FR" w:eastAsia="en-US"/>
        </w:rPr>
        <w:t>ăsătorite de vârstă reproductivă</w:t>
      </w:r>
      <w:r w:rsidRPr="002D6CD4">
        <w:rPr>
          <w:bCs/>
          <w:color w:val="003399"/>
          <w:sz w:val="22"/>
          <w:szCs w:val="22"/>
          <w:lang w:val="fr-FR" w:eastAsia="en-US"/>
        </w:rPr>
        <w:t xml:space="preserve"> utilizează o metodă modernă.</w:t>
      </w:r>
    </w:p>
    <w:p w:rsidR="00B81ABA" w:rsidRPr="00181A50" w:rsidRDefault="00B81ABA" w:rsidP="00E60E46">
      <w:pPr>
        <w:spacing w:after="0"/>
        <w:rPr>
          <w:rFonts w:ascii="Times New Roman" w:hAnsi="Times New Roman" w:cs="Times New Roman"/>
          <w:b/>
          <w:color w:val="003399"/>
        </w:rPr>
      </w:pPr>
    </w:p>
    <w:p w:rsidR="009F41F6" w:rsidRPr="00181A50" w:rsidRDefault="008B6C36" w:rsidP="009F41F6">
      <w:pPr>
        <w:spacing w:after="0"/>
        <w:jc w:val="center"/>
        <w:rPr>
          <w:rFonts w:ascii="Times New Roman" w:hAnsi="Times New Roman" w:cs="Times New Roman"/>
          <w:b/>
          <w:color w:val="003399"/>
        </w:rPr>
      </w:pPr>
      <w:r w:rsidRPr="00181A50">
        <w:rPr>
          <w:rFonts w:ascii="Times New Roman" w:hAnsi="Times New Roman" w:cs="Times New Roman"/>
          <w:b/>
          <w:color w:val="003399"/>
        </w:rPr>
        <w:t xml:space="preserve">Fig. 1.  </w:t>
      </w:r>
      <w:r w:rsidR="009823A7" w:rsidRPr="00181A50">
        <w:rPr>
          <w:rFonts w:ascii="Times New Roman" w:hAnsi="Times New Roman" w:cs="Times New Roman"/>
          <w:b/>
          <w:color w:val="003399"/>
        </w:rPr>
        <w:t>P</w:t>
      </w:r>
      <w:r w:rsidRPr="00181A50">
        <w:rPr>
          <w:rFonts w:ascii="Times New Roman" w:hAnsi="Times New Roman" w:cs="Times New Roman"/>
          <w:b/>
          <w:color w:val="003399"/>
        </w:rPr>
        <w:t>rocentajul de femei căsătorite cu vârste între 1</w:t>
      </w:r>
      <w:r w:rsidR="009F41F6" w:rsidRPr="00181A50">
        <w:rPr>
          <w:rFonts w:ascii="Times New Roman" w:hAnsi="Times New Roman" w:cs="Times New Roman"/>
          <w:b/>
          <w:color w:val="003399"/>
        </w:rPr>
        <w:t>5-49</w:t>
      </w:r>
      <w:r w:rsidR="009823A7" w:rsidRPr="00181A50">
        <w:rPr>
          <w:rFonts w:ascii="Times New Roman" w:hAnsi="Times New Roman" w:cs="Times New Roman"/>
          <w:b/>
          <w:color w:val="003399"/>
        </w:rPr>
        <w:t xml:space="preserve"> </w:t>
      </w:r>
      <w:r w:rsidRPr="00181A50">
        <w:rPr>
          <w:rFonts w:ascii="Times New Roman" w:hAnsi="Times New Roman" w:cs="Times New Roman"/>
          <w:b/>
          <w:color w:val="003399"/>
        </w:rPr>
        <w:t>ani care utilizează metode moderne de contracepție</w:t>
      </w:r>
      <w:r w:rsidR="009F41F6" w:rsidRPr="00181A50">
        <w:rPr>
          <w:rFonts w:ascii="Times New Roman" w:hAnsi="Times New Roman" w:cs="Times New Roman"/>
          <w:b/>
          <w:color w:val="003399"/>
        </w:rPr>
        <w:t>, 2018</w:t>
      </w:r>
    </w:p>
    <w:p w:rsidR="009F41F6" w:rsidRPr="00181A50" w:rsidRDefault="009F41F6" w:rsidP="00006A46">
      <w:pPr>
        <w:tabs>
          <w:tab w:val="num" w:pos="900"/>
        </w:tabs>
        <w:spacing w:after="0" w:line="240" w:lineRule="auto"/>
        <w:jc w:val="both"/>
        <w:rPr>
          <w:rFonts w:ascii="Times New Roman" w:hAnsi="Times New Roman" w:cs="Times New Roman"/>
          <w:color w:val="003399"/>
        </w:rPr>
      </w:pPr>
      <w:r w:rsidRPr="00181A50">
        <w:rPr>
          <w:rFonts w:ascii="Times New Roman" w:hAnsi="Times New Roman" w:cs="Times New Roman"/>
          <w:noProof/>
          <w:color w:val="003399"/>
          <w:position w:val="-1"/>
        </w:rPr>
        <w:drawing>
          <wp:inline distT="0" distB="0" distL="0" distR="0" wp14:anchorId="246BB713" wp14:editId="535B2666">
            <wp:extent cx="90627" cy="90627"/>
            <wp:effectExtent l="0" t="0" r="0" b="0"/>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16" cstate="print"/>
                    <a:stretch>
                      <a:fillRect/>
                    </a:stretch>
                  </pic:blipFill>
                  <pic:spPr>
                    <a:xfrm>
                      <a:off x="0" y="0"/>
                      <a:ext cx="90627" cy="90627"/>
                    </a:xfrm>
                    <a:prstGeom prst="rect">
                      <a:avLst/>
                    </a:prstGeom>
                  </pic:spPr>
                </pic:pic>
              </a:graphicData>
            </a:graphic>
          </wp:inline>
        </w:drawing>
      </w:r>
      <w:r w:rsidRPr="00181A50">
        <w:rPr>
          <w:rFonts w:ascii="Times New Roman" w:hAnsi="Times New Roman" w:cs="Times New Roman"/>
          <w:color w:val="003399"/>
          <w:spacing w:val="23"/>
        </w:rPr>
        <w:t xml:space="preserve"> </w:t>
      </w:r>
      <w:r w:rsidRPr="00181A50">
        <w:rPr>
          <w:rFonts w:ascii="Times New Roman" w:hAnsi="Times New Roman" w:cs="Times New Roman"/>
          <w:color w:val="003399"/>
        </w:rPr>
        <w:t>&lt;15%</w:t>
      </w:r>
    </w:p>
    <w:p w:rsidR="009F41F6" w:rsidRPr="00181A50" w:rsidRDefault="00006A46" w:rsidP="009F41F6">
      <w:pPr>
        <w:spacing w:after="0"/>
        <w:rPr>
          <w:rFonts w:ascii="Times New Roman" w:hAnsi="Times New Roman" w:cs="Times New Roman"/>
          <w:color w:val="003399"/>
        </w:rPr>
      </w:pPr>
      <w:r w:rsidRPr="00181A50">
        <w:rPr>
          <w:rFonts w:ascii="Times New Roman" w:hAnsi="Times New Roman" w:cs="Times New Roman"/>
          <w:noProof/>
          <w:color w:val="003399"/>
        </w:rPr>
        <mc:AlternateContent>
          <mc:Choice Requires="wpg">
            <w:drawing>
              <wp:anchor distT="0" distB="0" distL="114300" distR="114300" simplePos="0" relativeHeight="251666432" behindDoc="1" locked="0" layoutInCell="1" allowOverlap="1" wp14:anchorId="6ADCF05E" wp14:editId="38FE33C5">
                <wp:simplePos x="0" y="0"/>
                <wp:positionH relativeFrom="page">
                  <wp:posOffset>1933575</wp:posOffset>
                </wp:positionH>
                <wp:positionV relativeFrom="paragraph">
                  <wp:posOffset>11430</wp:posOffset>
                </wp:positionV>
                <wp:extent cx="4814570" cy="1933575"/>
                <wp:effectExtent l="0" t="0" r="5080" b="952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4570" cy="1933575"/>
                          <a:chOff x="2387" y="-149"/>
                          <a:chExt cx="13074" cy="6269"/>
                        </a:xfrm>
                      </wpg:grpSpPr>
                      <wps:wsp>
                        <wps:cNvPr id="9" name="AutoShape 10"/>
                        <wps:cNvSpPr>
                          <a:spLocks/>
                        </wps:cNvSpPr>
                        <wps:spPr bwMode="auto">
                          <a:xfrm>
                            <a:off x="15375" y="4207"/>
                            <a:ext cx="72" cy="233"/>
                          </a:xfrm>
                          <a:custGeom>
                            <a:avLst/>
                            <a:gdLst>
                              <a:gd name="T0" fmla="+- 0 15443 15375"/>
                              <a:gd name="T1" fmla="*/ T0 w 72"/>
                              <a:gd name="T2" fmla="+- 0 4429 4208"/>
                              <a:gd name="T3" fmla="*/ 4429 h 233"/>
                              <a:gd name="T4" fmla="+- 0 15443 15375"/>
                              <a:gd name="T5" fmla="*/ T4 w 72"/>
                              <a:gd name="T6" fmla="+- 0 4440 4208"/>
                              <a:gd name="T7" fmla="*/ 4440 h 233"/>
                              <a:gd name="T8" fmla="+- 0 15444 15375"/>
                              <a:gd name="T9" fmla="*/ T8 w 72"/>
                              <a:gd name="T10" fmla="+- 0 4440 4208"/>
                              <a:gd name="T11" fmla="*/ 4440 h 233"/>
                              <a:gd name="T12" fmla="+- 0 15443 15375"/>
                              <a:gd name="T13" fmla="*/ T12 w 72"/>
                              <a:gd name="T14" fmla="+- 0 4429 4208"/>
                              <a:gd name="T15" fmla="*/ 4429 h 233"/>
                              <a:gd name="T16" fmla="+- 0 15436 15375"/>
                              <a:gd name="T17" fmla="*/ T16 w 72"/>
                              <a:gd name="T18" fmla="+- 0 4395 4208"/>
                              <a:gd name="T19" fmla="*/ 4395 h 233"/>
                              <a:gd name="T20" fmla="+- 0 15438 15375"/>
                              <a:gd name="T21" fmla="*/ T20 w 72"/>
                              <a:gd name="T22" fmla="+- 0 4405 4208"/>
                              <a:gd name="T23" fmla="*/ 4405 h 233"/>
                              <a:gd name="T24" fmla="+- 0 15446 15375"/>
                              <a:gd name="T25" fmla="*/ T24 w 72"/>
                              <a:gd name="T26" fmla="+- 0 4408 4208"/>
                              <a:gd name="T27" fmla="*/ 4408 h 233"/>
                              <a:gd name="T28" fmla="+- 0 15447 15375"/>
                              <a:gd name="T29" fmla="*/ T28 w 72"/>
                              <a:gd name="T30" fmla="+- 0 4397 4208"/>
                              <a:gd name="T31" fmla="*/ 4397 h 233"/>
                              <a:gd name="T32" fmla="+- 0 15436 15375"/>
                              <a:gd name="T33" fmla="*/ T32 w 72"/>
                              <a:gd name="T34" fmla="+- 0 4395 4208"/>
                              <a:gd name="T35" fmla="*/ 4395 h 233"/>
                              <a:gd name="T36" fmla="+- 0 15424 15375"/>
                              <a:gd name="T37" fmla="*/ T36 w 72"/>
                              <a:gd name="T38" fmla="+- 0 4340 4208"/>
                              <a:gd name="T39" fmla="*/ 4340 h 233"/>
                              <a:gd name="T40" fmla="+- 0 15414 15375"/>
                              <a:gd name="T41" fmla="*/ T40 w 72"/>
                              <a:gd name="T42" fmla="+- 0 4346 4208"/>
                              <a:gd name="T43" fmla="*/ 4346 h 233"/>
                              <a:gd name="T44" fmla="+- 0 15421 15375"/>
                              <a:gd name="T45" fmla="*/ T44 w 72"/>
                              <a:gd name="T46" fmla="+- 0 4354 4208"/>
                              <a:gd name="T47" fmla="*/ 4354 h 233"/>
                              <a:gd name="T48" fmla="+- 0 15431 15375"/>
                              <a:gd name="T49" fmla="*/ T48 w 72"/>
                              <a:gd name="T50" fmla="+- 0 4348 4208"/>
                              <a:gd name="T51" fmla="*/ 4348 h 233"/>
                              <a:gd name="T52" fmla="+- 0 15424 15375"/>
                              <a:gd name="T53" fmla="*/ T52 w 72"/>
                              <a:gd name="T54" fmla="+- 0 4340 4208"/>
                              <a:gd name="T55" fmla="*/ 4340 h 233"/>
                              <a:gd name="T56" fmla="+- 0 15432 15375"/>
                              <a:gd name="T57" fmla="*/ T56 w 72"/>
                              <a:gd name="T58" fmla="+- 0 4275 4208"/>
                              <a:gd name="T59" fmla="*/ 4275 h 233"/>
                              <a:gd name="T60" fmla="+- 0 15421 15375"/>
                              <a:gd name="T61" fmla="*/ T60 w 72"/>
                              <a:gd name="T62" fmla="+- 0 4278 4208"/>
                              <a:gd name="T63" fmla="*/ 4278 h 233"/>
                              <a:gd name="T64" fmla="+- 0 15428 15375"/>
                              <a:gd name="T65" fmla="*/ T64 w 72"/>
                              <a:gd name="T66" fmla="+- 0 4285 4208"/>
                              <a:gd name="T67" fmla="*/ 4285 h 233"/>
                              <a:gd name="T68" fmla="+- 0 15432 15375"/>
                              <a:gd name="T69" fmla="*/ T68 w 72"/>
                              <a:gd name="T70" fmla="+- 0 4275 4208"/>
                              <a:gd name="T71" fmla="*/ 4275 h 233"/>
                              <a:gd name="T72" fmla="+- 0 15398 15375"/>
                              <a:gd name="T73" fmla="*/ T72 w 72"/>
                              <a:gd name="T74" fmla="+- 0 4264 4208"/>
                              <a:gd name="T75" fmla="*/ 4264 h 233"/>
                              <a:gd name="T76" fmla="+- 0 15390 15375"/>
                              <a:gd name="T77" fmla="*/ T76 w 72"/>
                              <a:gd name="T78" fmla="+- 0 4271 4208"/>
                              <a:gd name="T79" fmla="*/ 4271 h 233"/>
                              <a:gd name="T80" fmla="+- 0 15397 15375"/>
                              <a:gd name="T81" fmla="*/ T80 w 72"/>
                              <a:gd name="T82" fmla="+- 0 4279 4208"/>
                              <a:gd name="T83" fmla="*/ 4279 h 233"/>
                              <a:gd name="T84" fmla="+- 0 15396 15375"/>
                              <a:gd name="T85" fmla="*/ T84 w 72"/>
                              <a:gd name="T86" fmla="+- 0 4290 4208"/>
                              <a:gd name="T87" fmla="*/ 4290 h 233"/>
                              <a:gd name="T88" fmla="+- 0 15398 15375"/>
                              <a:gd name="T89" fmla="*/ T88 w 72"/>
                              <a:gd name="T90" fmla="+- 0 4295 4208"/>
                              <a:gd name="T91" fmla="*/ 4295 h 233"/>
                              <a:gd name="T92" fmla="+- 0 15408 15375"/>
                              <a:gd name="T93" fmla="*/ T92 w 72"/>
                              <a:gd name="T94" fmla="+- 0 4293 4208"/>
                              <a:gd name="T95" fmla="*/ 4293 h 233"/>
                              <a:gd name="T96" fmla="+- 0 15409 15375"/>
                              <a:gd name="T97" fmla="*/ T96 w 72"/>
                              <a:gd name="T98" fmla="+- 0 4282 4208"/>
                              <a:gd name="T99" fmla="*/ 4282 h 233"/>
                              <a:gd name="T100" fmla="+- 0 15403 15375"/>
                              <a:gd name="T101" fmla="*/ T100 w 72"/>
                              <a:gd name="T102" fmla="+- 0 4274 4208"/>
                              <a:gd name="T103" fmla="*/ 4274 h 233"/>
                              <a:gd name="T104" fmla="+- 0 15398 15375"/>
                              <a:gd name="T105" fmla="*/ T104 w 72"/>
                              <a:gd name="T106" fmla="+- 0 4264 4208"/>
                              <a:gd name="T107" fmla="*/ 4264 h 233"/>
                              <a:gd name="T108" fmla="+- 0 15438 15375"/>
                              <a:gd name="T109" fmla="*/ T108 w 72"/>
                              <a:gd name="T110" fmla="+- 0 4246 4208"/>
                              <a:gd name="T111" fmla="*/ 4246 h 233"/>
                              <a:gd name="T112" fmla="+- 0 15434 15375"/>
                              <a:gd name="T113" fmla="*/ T112 w 72"/>
                              <a:gd name="T114" fmla="+- 0 4256 4208"/>
                              <a:gd name="T115" fmla="*/ 4256 h 233"/>
                              <a:gd name="T116" fmla="+- 0 15433 15375"/>
                              <a:gd name="T117" fmla="*/ T116 w 72"/>
                              <a:gd name="T118" fmla="+- 0 4268 4208"/>
                              <a:gd name="T119" fmla="*/ 4268 h 233"/>
                              <a:gd name="T120" fmla="+- 0 15435 15375"/>
                              <a:gd name="T121" fmla="*/ T120 w 72"/>
                              <a:gd name="T122" fmla="+- 0 4268 4208"/>
                              <a:gd name="T123" fmla="*/ 4268 h 233"/>
                              <a:gd name="T124" fmla="+- 0 15438 15375"/>
                              <a:gd name="T125" fmla="*/ T124 w 72"/>
                              <a:gd name="T126" fmla="+- 0 4258 4208"/>
                              <a:gd name="T127" fmla="*/ 4258 h 233"/>
                              <a:gd name="T128" fmla="+- 0 15438 15375"/>
                              <a:gd name="T129" fmla="*/ T128 w 72"/>
                              <a:gd name="T130" fmla="+- 0 4246 4208"/>
                              <a:gd name="T131" fmla="*/ 4246 h 233"/>
                              <a:gd name="T132" fmla="+- 0 15430 15375"/>
                              <a:gd name="T133" fmla="*/ T132 w 72"/>
                              <a:gd name="T134" fmla="+- 0 4238 4208"/>
                              <a:gd name="T135" fmla="*/ 4238 h 233"/>
                              <a:gd name="T136" fmla="+- 0 15419 15375"/>
                              <a:gd name="T137" fmla="*/ T136 w 72"/>
                              <a:gd name="T138" fmla="+- 0 4240 4208"/>
                              <a:gd name="T139" fmla="*/ 4240 h 233"/>
                              <a:gd name="T140" fmla="+- 0 15420 15375"/>
                              <a:gd name="T141" fmla="*/ T140 w 72"/>
                              <a:gd name="T142" fmla="+- 0 4243 4208"/>
                              <a:gd name="T143" fmla="*/ 4243 h 233"/>
                              <a:gd name="T144" fmla="+- 0 15430 15375"/>
                              <a:gd name="T145" fmla="*/ T144 w 72"/>
                              <a:gd name="T146" fmla="+- 0 4238 4208"/>
                              <a:gd name="T147" fmla="*/ 4238 h 233"/>
                              <a:gd name="T148" fmla="+- 0 15383 15375"/>
                              <a:gd name="T149" fmla="*/ T148 w 72"/>
                              <a:gd name="T150" fmla="+- 0 4208 4208"/>
                              <a:gd name="T151" fmla="*/ 4208 h 233"/>
                              <a:gd name="T152" fmla="+- 0 15377 15375"/>
                              <a:gd name="T153" fmla="*/ T152 w 72"/>
                              <a:gd name="T154" fmla="+- 0 4217 4208"/>
                              <a:gd name="T155" fmla="*/ 4217 h 233"/>
                              <a:gd name="T156" fmla="+- 0 15377 15375"/>
                              <a:gd name="T157" fmla="*/ T156 w 72"/>
                              <a:gd name="T158" fmla="+- 0 4228 4208"/>
                              <a:gd name="T159" fmla="*/ 4228 h 233"/>
                              <a:gd name="T160" fmla="+- 0 15375 15375"/>
                              <a:gd name="T161" fmla="*/ T160 w 72"/>
                              <a:gd name="T162" fmla="+- 0 4239 4208"/>
                              <a:gd name="T163" fmla="*/ 4239 h 233"/>
                              <a:gd name="T164" fmla="+- 0 15378 15375"/>
                              <a:gd name="T165" fmla="*/ T164 w 72"/>
                              <a:gd name="T166" fmla="+- 0 4250 4208"/>
                              <a:gd name="T167" fmla="*/ 4250 h 233"/>
                              <a:gd name="T168" fmla="+- 0 15380 15375"/>
                              <a:gd name="T169" fmla="*/ T168 w 72"/>
                              <a:gd name="T170" fmla="+- 0 4252 4208"/>
                              <a:gd name="T171" fmla="*/ 4252 h 233"/>
                              <a:gd name="T172" fmla="+- 0 15390 15375"/>
                              <a:gd name="T173" fmla="*/ T172 w 72"/>
                              <a:gd name="T174" fmla="+- 0 4249 4208"/>
                              <a:gd name="T175" fmla="*/ 4249 h 233"/>
                              <a:gd name="T176" fmla="+- 0 15400 15375"/>
                              <a:gd name="T177" fmla="*/ T176 w 72"/>
                              <a:gd name="T178" fmla="+- 0 4243 4208"/>
                              <a:gd name="T179" fmla="*/ 4243 h 233"/>
                              <a:gd name="T180" fmla="+- 0 15399 15375"/>
                              <a:gd name="T181" fmla="*/ T180 w 72"/>
                              <a:gd name="T182" fmla="+- 0 4232 4208"/>
                              <a:gd name="T183" fmla="*/ 4232 h 233"/>
                              <a:gd name="T184" fmla="+- 0 15398 15375"/>
                              <a:gd name="T185" fmla="*/ T184 w 72"/>
                              <a:gd name="T186" fmla="+- 0 4229 4208"/>
                              <a:gd name="T187" fmla="*/ 4229 h 233"/>
                              <a:gd name="T188" fmla="+- 0 15390 15375"/>
                              <a:gd name="T189" fmla="*/ T188 w 72"/>
                              <a:gd name="T190" fmla="+- 0 4229 4208"/>
                              <a:gd name="T191" fmla="*/ 4229 h 233"/>
                              <a:gd name="T192" fmla="+- 0 15386 15375"/>
                              <a:gd name="T193" fmla="*/ T192 w 72"/>
                              <a:gd name="T194" fmla="+- 0 4218 4208"/>
                              <a:gd name="T195" fmla="*/ 4218 h 233"/>
                              <a:gd name="T196" fmla="+- 0 15383 15375"/>
                              <a:gd name="T197" fmla="*/ T196 w 72"/>
                              <a:gd name="T198" fmla="+- 0 4208 4208"/>
                              <a:gd name="T199" fmla="*/ 4208 h 233"/>
                              <a:gd name="T200" fmla="+- 0 15397 15375"/>
                              <a:gd name="T201" fmla="*/ T200 w 72"/>
                              <a:gd name="T202" fmla="+- 0 4221 4208"/>
                              <a:gd name="T203" fmla="*/ 4221 h 233"/>
                              <a:gd name="T204" fmla="+- 0 15390 15375"/>
                              <a:gd name="T205" fmla="*/ T204 w 72"/>
                              <a:gd name="T206" fmla="+- 0 4229 4208"/>
                              <a:gd name="T207" fmla="*/ 4229 h 233"/>
                              <a:gd name="T208" fmla="+- 0 15398 15375"/>
                              <a:gd name="T209" fmla="*/ T208 w 72"/>
                              <a:gd name="T210" fmla="+- 0 4229 4208"/>
                              <a:gd name="T211" fmla="*/ 4229 h 233"/>
                              <a:gd name="T212" fmla="+- 0 15397 15375"/>
                              <a:gd name="T213" fmla="*/ T212 w 72"/>
                              <a:gd name="T214" fmla="+- 0 4221 4208"/>
                              <a:gd name="T215" fmla="*/ 4221 h 233"/>
                              <a:gd name="T216" fmla="+- 0 15440 15375"/>
                              <a:gd name="T217" fmla="*/ T216 w 72"/>
                              <a:gd name="T218" fmla="+- 0 4218 4208"/>
                              <a:gd name="T219" fmla="*/ 4218 h 233"/>
                              <a:gd name="T220" fmla="+- 0 15438 15375"/>
                              <a:gd name="T221" fmla="*/ T220 w 72"/>
                              <a:gd name="T222" fmla="+- 0 4228 4208"/>
                              <a:gd name="T223" fmla="*/ 4228 h 233"/>
                              <a:gd name="T224" fmla="+- 0 15439 15375"/>
                              <a:gd name="T225" fmla="*/ T224 w 72"/>
                              <a:gd name="T226" fmla="+- 0 4239 4208"/>
                              <a:gd name="T227" fmla="*/ 4239 h 233"/>
                              <a:gd name="T228" fmla="+- 0 15440 15375"/>
                              <a:gd name="T229" fmla="*/ T228 w 72"/>
                              <a:gd name="T230" fmla="+- 0 4228 4208"/>
                              <a:gd name="T231" fmla="*/ 4228 h 233"/>
                              <a:gd name="T232" fmla="+- 0 15440 15375"/>
                              <a:gd name="T233" fmla="*/ T232 w 72"/>
                              <a:gd name="T234" fmla="+- 0 4218 4208"/>
                              <a:gd name="T235" fmla="*/ 4218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2" h="233">
                                <a:moveTo>
                                  <a:pt x="68" y="221"/>
                                </a:moveTo>
                                <a:lnTo>
                                  <a:pt x="68" y="232"/>
                                </a:lnTo>
                                <a:lnTo>
                                  <a:pt x="69" y="232"/>
                                </a:lnTo>
                                <a:lnTo>
                                  <a:pt x="68" y="221"/>
                                </a:lnTo>
                                <a:close/>
                                <a:moveTo>
                                  <a:pt x="61" y="187"/>
                                </a:moveTo>
                                <a:lnTo>
                                  <a:pt x="63" y="197"/>
                                </a:lnTo>
                                <a:lnTo>
                                  <a:pt x="71" y="200"/>
                                </a:lnTo>
                                <a:lnTo>
                                  <a:pt x="72" y="189"/>
                                </a:lnTo>
                                <a:lnTo>
                                  <a:pt x="61" y="187"/>
                                </a:lnTo>
                                <a:close/>
                                <a:moveTo>
                                  <a:pt x="49" y="132"/>
                                </a:moveTo>
                                <a:lnTo>
                                  <a:pt x="39" y="138"/>
                                </a:lnTo>
                                <a:lnTo>
                                  <a:pt x="46" y="146"/>
                                </a:lnTo>
                                <a:lnTo>
                                  <a:pt x="56" y="140"/>
                                </a:lnTo>
                                <a:lnTo>
                                  <a:pt x="49" y="132"/>
                                </a:lnTo>
                                <a:close/>
                                <a:moveTo>
                                  <a:pt x="57" y="67"/>
                                </a:moveTo>
                                <a:lnTo>
                                  <a:pt x="46" y="70"/>
                                </a:lnTo>
                                <a:lnTo>
                                  <a:pt x="53" y="77"/>
                                </a:lnTo>
                                <a:lnTo>
                                  <a:pt x="57" y="67"/>
                                </a:lnTo>
                                <a:close/>
                                <a:moveTo>
                                  <a:pt x="23" y="56"/>
                                </a:moveTo>
                                <a:lnTo>
                                  <a:pt x="15" y="63"/>
                                </a:lnTo>
                                <a:lnTo>
                                  <a:pt x="22" y="71"/>
                                </a:lnTo>
                                <a:lnTo>
                                  <a:pt x="21" y="82"/>
                                </a:lnTo>
                                <a:lnTo>
                                  <a:pt x="23" y="87"/>
                                </a:lnTo>
                                <a:lnTo>
                                  <a:pt x="33" y="85"/>
                                </a:lnTo>
                                <a:lnTo>
                                  <a:pt x="34" y="74"/>
                                </a:lnTo>
                                <a:lnTo>
                                  <a:pt x="28" y="66"/>
                                </a:lnTo>
                                <a:lnTo>
                                  <a:pt x="23" y="56"/>
                                </a:lnTo>
                                <a:close/>
                                <a:moveTo>
                                  <a:pt x="63" y="38"/>
                                </a:moveTo>
                                <a:lnTo>
                                  <a:pt x="59" y="48"/>
                                </a:lnTo>
                                <a:lnTo>
                                  <a:pt x="58" y="60"/>
                                </a:lnTo>
                                <a:lnTo>
                                  <a:pt x="60" y="60"/>
                                </a:lnTo>
                                <a:lnTo>
                                  <a:pt x="63" y="50"/>
                                </a:lnTo>
                                <a:lnTo>
                                  <a:pt x="63" y="38"/>
                                </a:lnTo>
                                <a:close/>
                                <a:moveTo>
                                  <a:pt x="55" y="30"/>
                                </a:moveTo>
                                <a:lnTo>
                                  <a:pt x="44" y="32"/>
                                </a:lnTo>
                                <a:lnTo>
                                  <a:pt x="45" y="35"/>
                                </a:lnTo>
                                <a:lnTo>
                                  <a:pt x="55" y="30"/>
                                </a:lnTo>
                                <a:close/>
                                <a:moveTo>
                                  <a:pt x="8" y="0"/>
                                </a:moveTo>
                                <a:lnTo>
                                  <a:pt x="2" y="9"/>
                                </a:lnTo>
                                <a:lnTo>
                                  <a:pt x="2" y="20"/>
                                </a:lnTo>
                                <a:lnTo>
                                  <a:pt x="0" y="31"/>
                                </a:lnTo>
                                <a:lnTo>
                                  <a:pt x="3" y="42"/>
                                </a:lnTo>
                                <a:lnTo>
                                  <a:pt x="5" y="44"/>
                                </a:lnTo>
                                <a:lnTo>
                                  <a:pt x="15" y="41"/>
                                </a:lnTo>
                                <a:lnTo>
                                  <a:pt x="25" y="35"/>
                                </a:lnTo>
                                <a:lnTo>
                                  <a:pt x="24" y="24"/>
                                </a:lnTo>
                                <a:lnTo>
                                  <a:pt x="23" y="21"/>
                                </a:lnTo>
                                <a:lnTo>
                                  <a:pt x="15" y="21"/>
                                </a:lnTo>
                                <a:lnTo>
                                  <a:pt x="11" y="10"/>
                                </a:lnTo>
                                <a:lnTo>
                                  <a:pt x="8" y="0"/>
                                </a:lnTo>
                                <a:close/>
                                <a:moveTo>
                                  <a:pt x="22" y="13"/>
                                </a:moveTo>
                                <a:lnTo>
                                  <a:pt x="15" y="21"/>
                                </a:lnTo>
                                <a:lnTo>
                                  <a:pt x="23" y="21"/>
                                </a:lnTo>
                                <a:lnTo>
                                  <a:pt x="22" y="13"/>
                                </a:lnTo>
                                <a:close/>
                                <a:moveTo>
                                  <a:pt x="65" y="10"/>
                                </a:moveTo>
                                <a:lnTo>
                                  <a:pt x="63" y="20"/>
                                </a:lnTo>
                                <a:lnTo>
                                  <a:pt x="64" y="31"/>
                                </a:lnTo>
                                <a:lnTo>
                                  <a:pt x="65" y="20"/>
                                </a:lnTo>
                                <a:lnTo>
                                  <a:pt x="65" y="10"/>
                                </a:lnTo>
                                <a:close/>
                              </a:path>
                            </a:pathLst>
                          </a:custGeom>
                          <a:solidFill>
                            <a:srgbClr val="6F8D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11"/>
                        <wps:cNvSpPr>
                          <a:spLocks/>
                        </wps:cNvSpPr>
                        <wps:spPr bwMode="auto">
                          <a:xfrm>
                            <a:off x="-70" y="8190"/>
                            <a:ext cx="72" cy="233"/>
                          </a:xfrm>
                          <a:custGeom>
                            <a:avLst/>
                            <a:gdLst>
                              <a:gd name="T0" fmla="+- 0 15444 -69"/>
                              <a:gd name="T1" fmla="*/ T0 w 72"/>
                              <a:gd name="T2" fmla="+- 0 4440 8191"/>
                              <a:gd name="T3" fmla="*/ 4440 h 233"/>
                              <a:gd name="T4" fmla="+- 0 15443 -69"/>
                              <a:gd name="T5" fmla="*/ T4 w 72"/>
                              <a:gd name="T6" fmla="+- 0 4429 8191"/>
                              <a:gd name="T7" fmla="*/ 4429 h 233"/>
                              <a:gd name="T8" fmla="+- 0 15443 -69"/>
                              <a:gd name="T9" fmla="*/ T8 w 72"/>
                              <a:gd name="T10" fmla="+- 0 4440 8191"/>
                              <a:gd name="T11" fmla="*/ 4440 h 233"/>
                              <a:gd name="T12" fmla="+- 0 15444 -69"/>
                              <a:gd name="T13" fmla="*/ T12 w 72"/>
                              <a:gd name="T14" fmla="+- 0 4440 8191"/>
                              <a:gd name="T15" fmla="*/ 4440 h 233"/>
                              <a:gd name="T16" fmla="+- 0 15446 -69"/>
                              <a:gd name="T17" fmla="*/ T16 w 72"/>
                              <a:gd name="T18" fmla="+- 0 4408 8191"/>
                              <a:gd name="T19" fmla="*/ 4408 h 233"/>
                              <a:gd name="T20" fmla="+- 0 15447 -69"/>
                              <a:gd name="T21" fmla="*/ T20 w 72"/>
                              <a:gd name="T22" fmla="+- 0 4397 8191"/>
                              <a:gd name="T23" fmla="*/ 4397 h 233"/>
                              <a:gd name="T24" fmla="+- 0 15436 -69"/>
                              <a:gd name="T25" fmla="*/ T24 w 72"/>
                              <a:gd name="T26" fmla="+- 0 4395 8191"/>
                              <a:gd name="T27" fmla="*/ 4395 h 233"/>
                              <a:gd name="T28" fmla="+- 0 15438 -69"/>
                              <a:gd name="T29" fmla="*/ T28 w 72"/>
                              <a:gd name="T30" fmla="+- 0 4405 8191"/>
                              <a:gd name="T31" fmla="*/ 4405 h 233"/>
                              <a:gd name="T32" fmla="+- 0 15446 -69"/>
                              <a:gd name="T33" fmla="*/ T32 w 72"/>
                              <a:gd name="T34" fmla="+- 0 4408 8191"/>
                              <a:gd name="T35" fmla="*/ 4408 h 233"/>
                              <a:gd name="T36" fmla="+- 0 15421 -69"/>
                              <a:gd name="T37" fmla="*/ T36 w 72"/>
                              <a:gd name="T38" fmla="+- 0 4354 8191"/>
                              <a:gd name="T39" fmla="*/ 4354 h 233"/>
                              <a:gd name="T40" fmla="+- 0 15431 -69"/>
                              <a:gd name="T41" fmla="*/ T40 w 72"/>
                              <a:gd name="T42" fmla="+- 0 4348 8191"/>
                              <a:gd name="T43" fmla="*/ 4348 h 233"/>
                              <a:gd name="T44" fmla="+- 0 15424 -69"/>
                              <a:gd name="T45" fmla="*/ T44 w 72"/>
                              <a:gd name="T46" fmla="+- 0 4340 8191"/>
                              <a:gd name="T47" fmla="*/ 4340 h 233"/>
                              <a:gd name="T48" fmla="+- 0 15414 -69"/>
                              <a:gd name="T49" fmla="*/ T48 w 72"/>
                              <a:gd name="T50" fmla="+- 0 4346 8191"/>
                              <a:gd name="T51" fmla="*/ 4346 h 233"/>
                              <a:gd name="T52" fmla="+- 0 15421 -69"/>
                              <a:gd name="T53" fmla="*/ T52 w 72"/>
                              <a:gd name="T54" fmla="+- 0 4354 8191"/>
                              <a:gd name="T55" fmla="*/ 4354 h 233"/>
                              <a:gd name="T56" fmla="+- 0 15435 -69"/>
                              <a:gd name="T57" fmla="*/ T56 w 72"/>
                              <a:gd name="T58" fmla="+- 0 4307 8191"/>
                              <a:gd name="T59" fmla="*/ 4307 h 233"/>
                              <a:gd name="T60" fmla="+- 0 15428 -69"/>
                              <a:gd name="T61" fmla="*/ T60 w 72"/>
                              <a:gd name="T62" fmla="+- 0 4299 8191"/>
                              <a:gd name="T63" fmla="*/ 4299 h 233"/>
                              <a:gd name="T64" fmla="+- 0 15435 -69"/>
                              <a:gd name="T65" fmla="*/ T64 w 72"/>
                              <a:gd name="T66" fmla="+- 0 4307 8191"/>
                              <a:gd name="T67" fmla="*/ 4307 h 233"/>
                              <a:gd name="T68" fmla="+- 0 15435 -69"/>
                              <a:gd name="T69" fmla="*/ T68 w 72"/>
                              <a:gd name="T70" fmla="+- 0 4307 8191"/>
                              <a:gd name="T71" fmla="*/ 4307 h 233"/>
                              <a:gd name="T72" fmla="+- 0 15428 -69"/>
                              <a:gd name="T73" fmla="*/ T72 w 72"/>
                              <a:gd name="T74" fmla="+- 0 4285 8191"/>
                              <a:gd name="T75" fmla="*/ 4285 h 233"/>
                              <a:gd name="T76" fmla="+- 0 15432 -69"/>
                              <a:gd name="T77" fmla="*/ T76 w 72"/>
                              <a:gd name="T78" fmla="+- 0 4275 8191"/>
                              <a:gd name="T79" fmla="*/ 4275 h 233"/>
                              <a:gd name="T80" fmla="+- 0 15421 -69"/>
                              <a:gd name="T81" fmla="*/ T80 w 72"/>
                              <a:gd name="T82" fmla="+- 0 4278 8191"/>
                              <a:gd name="T83" fmla="*/ 4278 h 233"/>
                              <a:gd name="T84" fmla="+- 0 15428 -69"/>
                              <a:gd name="T85" fmla="*/ T84 w 72"/>
                              <a:gd name="T86" fmla="+- 0 4285 8191"/>
                              <a:gd name="T87" fmla="*/ 4285 h 233"/>
                              <a:gd name="T88" fmla="+- 0 15398 -69"/>
                              <a:gd name="T89" fmla="*/ T88 w 72"/>
                              <a:gd name="T90" fmla="+- 0 4295 8191"/>
                              <a:gd name="T91" fmla="*/ 4295 h 233"/>
                              <a:gd name="T92" fmla="+- 0 15408 -69"/>
                              <a:gd name="T93" fmla="*/ T92 w 72"/>
                              <a:gd name="T94" fmla="+- 0 4293 8191"/>
                              <a:gd name="T95" fmla="*/ 4293 h 233"/>
                              <a:gd name="T96" fmla="+- 0 15409 -69"/>
                              <a:gd name="T97" fmla="*/ T96 w 72"/>
                              <a:gd name="T98" fmla="+- 0 4282 8191"/>
                              <a:gd name="T99" fmla="*/ 4282 h 233"/>
                              <a:gd name="T100" fmla="+- 0 15403 -69"/>
                              <a:gd name="T101" fmla="*/ T100 w 72"/>
                              <a:gd name="T102" fmla="+- 0 4274 8191"/>
                              <a:gd name="T103" fmla="*/ 4274 h 233"/>
                              <a:gd name="T104" fmla="+- 0 15398 -69"/>
                              <a:gd name="T105" fmla="*/ T104 w 72"/>
                              <a:gd name="T106" fmla="+- 0 4264 8191"/>
                              <a:gd name="T107" fmla="*/ 4264 h 233"/>
                              <a:gd name="T108" fmla="+- 0 15390 -69"/>
                              <a:gd name="T109" fmla="*/ T108 w 72"/>
                              <a:gd name="T110" fmla="+- 0 4271 8191"/>
                              <a:gd name="T111" fmla="*/ 4271 h 233"/>
                              <a:gd name="T112" fmla="+- 0 15397 -69"/>
                              <a:gd name="T113" fmla="*/ T112 w 72"/>
                              <a:gd name="T114" fmla="+- 0 4279 8191"/>
                              <a:gd name="T115" fmla="*/ 4279 h 233"/>
                              <a:gd name="T116" fmla="+- 0 15396 -69"/>
                              <a:gd name="T117" fmla="*/ T116 w 72"/>
                              <a:gd name="T118" fmla="+- 0 4290 8191"/>
                              <a:gd name="T119" fmla="*/ 4290 h 233"/>
                              <a:gd name="T120" fmla="+- 0 15398 -69"/>
                              <a:gd name="T121" fmla="*/ T120 w 72"/>
                              <a:gd name="T122" fmla="+- 0 4295 8191"/>
                              <a:gd name="T123" fmla="*/ 4295 h 233"/>
                              <a:gd name="T124" fmla="+- 0 15435 -69"/>
                              <a:gd name="T125" fmla="*/ T124 w 72"/>
                              <a:gd name="T126" fmla="+- 0 4268 8191"/>
                              <a:gd name="T127" fmla="*/ 4268 h 233"/>
                              <a:gd name="T128" fmla="+- 0 15438 -69"/>
                              <a:gd name="T129" fmla="*/ T128 w 72"/>
                              <a:gd name="T130" fmla="+- 0 4258 8191"/>
                              <a:gd name="T131" fmla="*/ 4258 h 233"/>
                              <a:gd name="T132" fmla="+- 0 15438 -69"/>
                              <a:gd name="T133" fmla="*/ T132 w 72"/>
                              <a:gd name="T134" fmla="+- 0 4246 8191"/>
                              <a:gd name="T135" fmla="*/ 4246 h 233"/>
                              <a:gd name="T136" fmla="+- 0 15434 -69"/>
                              <a:gd name="T137" fmla="*/ T136 w 72"/>
                              <a:gd name="T138" fmla="+- 0 4256 8191"/>
                              <a:gd name="T139" fmla="*/ 4256 h 233"/>
                              <a:gd name="T140" fmla="+- 0 15433 -69"/>
                              <a:gd name="T141" fmla="*/ T140 w 72"/>
                              <a:gd name="T142" fmla="+- 0 4268 8191"/>
                              <a:gd name="T143" fmla="*/ 4268 h 233"/>
                              <a:gd name="T144" fmla="+- 0 15435 -69"/>
                              <a:gd name="T145" fmla="*/ T144 w 72"/>
                              <a:gd name="T146" fmla="+- 0 4268 8191"/>
                              <a:gd name="T147" fmla="*/ 4268 h 233"/>
                              <a:gd name="T148" fmla="+- 0 15420 -69"/>
                              <a:gd name="T149" fmla="*/ T148 w 72"/>
                              <a:gd name="T150" fmla="+- 0 4243 8191"/>
                              <a:gd name="T151" fmla="*/ 4243 h 233"/>
                              <a:gd name="T152" fmla="+- 0 15430 -69"/>
                              <a:gd name="T153" fmla="*/ T152 w 72"/>
                              <a:gd name="T154" fmla="+- 0 4238 8191"/>
                              <a:gd name="T155" fmla="*/ 4238 h 233"/>
                              <a:gd name="T156" fmla="+- 0 15419 -69"/>
                              <a:gd name="T157" fmla="*/ T156 w 72"/>
                              <a:gd name="T158" fmla="+- 0 4240 8191"/>
                              <a:gd name="T159" fmla="*/ 4240 h 233"/>
                              <a:gd name="T160" fmla="+- 0 15420 -69"/>
                              <a:gd name="T161" fmla="*/ T160 w 72"/>
                              <a:gd name="T162" fmla="+- 0 4243 8191"/>
                              <a:gd name="T163" fmla="*/ 4243 h 233"/>
                              <a:gd name="T164" fmla="+- 0 15380 -69"/>
                              <a:gd name="T165" fmla="*/ T164 w 72"/>
                              <a:gd name="T166" fmla="+- 0 4252 8191"/>
                              <a:gd name="T167" fmla="*/ 4252 h 233"/>
                              <a:gd name="T168" fmla="+- 0 15390 -69"/>
                              <a:gd name="T169" fmla="*/ T168 w 72"/>
                              <a:gd name="T170" fmla="+- 0 4249 8191"/>
                              <a:gd name="T171" fmla="*/ 4249 h 233"/>
                              <a:gd name="T172" fmla="+- 0 15400 -69"/>
                              <a:gd name="T173" fmla="*/ T172 w 72"/>
                              <a:gd name="T174" fmla="+- 0 4243 8191"/>
                              <a:gd name="T175" fmla="*/ 4243 h 233"/>
                              <a:gd name="T176" fmla="+- 0 15399 -69"/>
                              <a:gd name="T177" fmla="*/ T176 w 72"/>
                              <a:gd name="T178" fmla="+- 0 4232 8191"/>
                              <a:gd name="T179" fmla="*/ 4232 h 233"/>
                              <a:gd name="T180" fmla="+- 0 15397 -69"/>
                              <a:gd name="T181" fmla="*/ T180 w 72"/>
                              <a:gd name="T182" fmla="+- 0 4221 8191"/>
                              <a:gd name="T183" fmla="*/ 4221 h 233"/>
                              <a:gd name="T184" fmla="+- 0 15390 -69"/>
                              <a:gd name="T185" fmla="*/ T184 w 72"/>
                              <a:gd name="T186" fmla="+- 0 4229 8191"/>
                              <a:gd name="T187" fmla="*/ 4229 h 233"/>
                              <a:gd name="T188" fmla="+- 0 15386 -69"/>
                              <a:gd name="T189" fmla="*/ T188 w 72"/>
                              <a:gd name="T190" fmla="+- 0 4218 8191"/>
                              <a:gd name="T191" fmla="*/ 4218 h 233"/>
                              <a:gd name="T192" fmla="+- 0 15383 -69"/>
                              <a:gd name="T193" fmla="*/ T192 w 72"/>
                              <a:gd name="T194" fmla="+- 0 4208 8191"/>
                              <a:gd name="T195" fmla="*/ 4208 h 233"/>
                              <a:gd name="T196" fmla="+- 0 15377 -69"/>
                              <a:gd name="T197" fmla="*/ T196 w 72"/>
                              <a:gd name="T198" fmla="+- 0 4217 8191"/>
                              <a:gd name="T199" fmla="*/ 4217 h 233"/>
                              <a:gd name="T200" fmla="+- 0 15377 -69"/>
                              <a:gd name="T201" fmla="*/ T200 w 72"/>
                              <a:gd name="T202" fmla="+- 0 4228 8191"/>
                              <a:gd name="T203" fmla="*/ 4228 h 233"/>
                              <a:gd name="T204" fmla="+- 0 15375 -69"/>
                              <a:gd name="T205" fmla="*/ T204 w 72"/>
                              <a:gd name="T206" fmla="+- 0 4239 8191"/>
                              <a:gd name="T207" fmla="*/ 4239 h 233"/>
                              <a:gd name="T208" fmla="+- 0 15378 -69"/>
                              <a:gd name="T209" fmla="*/ T208 w 72"/>
                              <a:gd name="T210" fmla="+- 0 4250 8191"/>
                              <a:gd name="T211" fmla="*/ 4250 h 233"/>
                              <a:gd name="T212" fmla="+- 0 15380 -69"/>
                              <a:gd name="T213" fmla="*/ T212 w 72"/>
                              <a:gd name="T214" fmla="+- 0 4252 8191"/>
                              <a:gd name="T215" fmla="*/ 4252 h 233"/>
                              <a:gd name="T216" fmla="+- 0 15439 -69"/>
                              <a:gd name="T217" fmla="*/ T216 w 72"/>
                              <a:gd name="T218" fmla="+- 0 4239 8191"/>
                              <a:gd name="T219" fmla="*/ 4239 h 233"/>
                              <a:gd name="T220" fmla="+- 0 15440 -69"/>
                              <a:gd name="T221" fmla="*/ T220 w 72"/>
                              <a:gd name="T222" fmla="+- 0 4228 8191"/>
                              <a:gd name="T223" fmla="*/ 4228 h 233"/>
                              <a:gd name="T224" fmla="+- 0 15440 -69"/>
                              <a:gd name="T225" fmla="*/ T224 w 72"/>
                              <a:gd name="T226" fmla="+- 0 4218 8191"/>
                              <a:gd name="T227" fmla="*/ 4218 h 233"/>
                              <a:gd name="T228" fmla="+- 0 15438 -69"/>
                              <a:gd name="T229" fmla="*/ T228 w 72"/>
                              <a:gd name="T230" fmla="+- 0 4228 8191"/>
                              <a:gd name="T231" fmla="*/ 4228 h 233"/>
                              <a:gd name="T232" fmla="+- 0 15439 -69"/>
                              <a:gd name="T233" fmla="*/ T232 w 72"/>
                              <a:gd name="T234" fmla="+- 0 4239 8191"/>
                              <a:gd name="T235" fmla="*/ 4239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2" h="233">
                                <a:moveTo>
                                  <a:pt x="15513" y="-3751"/>
                                </a:moveTo>
                                <a:lnTo>
                                  <a:pt x="15512" y="-3762"/>
                                </a:lnTo>
                                <a:lnTo>
                                  <a:pt x="15512" y="-3751"/>
                                </a:lnTo>
                                <a:lnTo>
                                  <a:pt x="15513" y="-3751"/>
                                </a:lnTo>
                                <a:close/>
                                <a:moveTo>
                                  <a:pt x="15515" y="-3783"/>
                                </a:moveTo>
                                <a:lnTo>
                                  <a:pt x="15516" y="-3794"/>
                                </a:lnTo>
                                <a:lnTo>
                                  <a:pt x="15505" y="-3796"/>
                                </a:lnTo>
                                <a:lnTo>
                                  <a:pt x="15507" y="-3786"/>
                                </a:lnTo>
                                <a:lnTo>
                                  <a:pt x="15515" y="-3783"/>
                                </a:lnTo>
                                <a:close/>
                                <a:moveTo>
                                  <a:pt x="15490" y="-3837"/>
                                </a:moveTo>
                                <a:lnTo>
                                  <a:pt x="15500" y="-3843"/>
                                </a:lnTo>
                                <a:lnTo>
                                  <a:pt x="15493" y="-3851"/>
                                </a:lnTo>
                                <a:lnTo>
                                  <a:pt x="15483" y="-3845"/>
                                </a:lnTo>
                                <a:lnTo>
                                  <a:pt x="15490" y="-3837"/>
                                </a:lnTo>
                                <a:close/>
                                <a:moveTo>
                                  <a:pt x="15504" y="-3884"/>
                                </a:moveTo>
                                <a:lnTo>
                                  <a:pt x="15497" y="-3892"/>
                                </a:lnTo>
                                <a:lnTo>
                                  <a:pt x="15504" y="-3884"/>
                                </a:lnTo>
                                <a:close/>
                                <a:moveTo>
                                  <a:pt x="15497" y="-3906"/>
                                </a:moveTo>
                                <a:lnTo>
                                  <a:pt x="15501" y="-3916"/>
                                </a:lnTo>
                                <a:lnTo>
                                  <a:pt x="15490" y="-3913"/>
                                </a:lnTo>
                                <a:lnTo>
                                  <a:pt x="15497" y="-3906"/>
                                </a:lnTo>
                                <a:close/>
                                <a:moveTo>
                                  <a:pt x="15467" y="-3896"/>
                                </a:moveTo>
                                <a:lnTo>
                                  <a:pt x="15477" y="-3898"/>
                                </a:lnTo>
                                <a:lnTo>
                                  <a:pt x="15478" y="-3909"/>
                                </a:lnTo>
                                <a:lnTo>
                                  <a:pt x="15472" y="-3917"/>
                                </a:lnTo>
                                <a:lnTo>
                                  <a:pt x="15467" y="-3927"/>
                                </a:lnTo>
                                <a:lnTo>
                                  <a:pt x="15459" y="-3920"/>
                                </a:lnTo>
                                <a:lnTo>
                                  <a:pt x="15466" y="-3912"/>
                                </a:lnTo>
                                <a:lnTo>
                                  <a:pt x="15465" y="-3901"/>
                                </a:lnTo>
                                <a:lnTo>
                                  <a:pt x="15467" y="-3896"/>
                                </a:lnTo>
                                <a:close/>
                                <a:moveTo>
                                  <a:pt x="15504" y="-3923"/>
                                </a:moveTo>
                                <a:lnTo>
                                  <a:pt x="15507" y="-3933"/>
                                </a:lnTo>
                                <a:lnTo>
                                  <a:pt x="15507" y="-3945"/>
                                </a:lnTo>
                                <a:lnTo>
                                  <a:pt x="15503" y="-3935"/>
                                </a:lnTo>
                                <a:lnTo>
                                  <a:pt x="15502" y="-3923"/>
                                </a:lnTo>
                                <a:lnTo>
                                  <a:pt x="15504" y="-3923"/>
                                </a:lnTo>
                                <a:close/>
                                <a:moveTo>
                                  <a:pt x="15489" y="-3948"/>
                                </a:moveTo>
                                <a:lnTo>
                                  <a:pt x="15499" y="-3953"/>
                                </a:lnTo>
                                <a:lnTo>
                                  <a:pt x="15488" y="-3951"/>
                                </a:lnTo>
                                <a:lnTo>
                                  <a:pt x="15489" y="-3948"/>
                                </a:lnTo>
                                <a:close/>
                                <a:moveTo>
                                  <a:pt x="15449" y="-3939"/>
                                </a:moveTo>
                                <a:lnTo>
                                  <a:pt x="15459" y="-3942"/>
                                </a:lnTo>
                                <a:lnTo>
                                  <a:pt x="15469" y="-3948"/>
                                </a:lnTo>
                                <a:lnTo>
                                  <a:pt x="15468" y="-3959"/>
                                </a:lnTo>
                                <a:lnTo>
                                  <a:pt x="15466" y="-3970"/>
                                </a:lnTo>
                                <a:lnTo>
                                  <a:pt x="15459" y="-3962"/>
                                </a:lnTo>
                                <a:lnTo>
                                  <a:pt x="15455" y="-3973"/>
                                </a:lnTo>
                                <a:lnTo>
                                  <a:pt x="15452" y="-3983"/>
                                </a:lnTo>
                                <a:lnTo>
                                  <a:pt x="15446" y="-3974"/>
                                </a:lnTo>
                                <a:lnTo>
                                  <a:pt x="15446" y="-3963"/>
                                </a:lnTo>
                                <a:lnTo>
                                  <a:pt x="15444" y="-3952"/>
                                </a:lnTo>
                                <a:lnTo>
                                  <a:pt x="15447" y="-3941"/>
                                </a:lnTo>
                                <a:lnTo>
                                  <a:pt x="15449" y="-3939"/>
                                </a:lnTo>
                                <a:close/>
                                <a:moveTo>
                                  <a:pt x="15508" y="-3952"/>
                                </a:moveTo>
                                <a:lnTo>
                                  <a:pt x="15509" y="-3963"/>
                                </a:lnTo>
                                <a:lnTo>
                                  <a:pt x="15509" y="-3973"/>
                                </a:lnTo>
                                <a:lnTo>
                                  <a:pt x="15507" y="-3963"/>
                                </a:lnTo>
                                <a:lnTo>
                                  <a:pt x="15508" y="-3952"/>
                                </a:lnTo>
                                <a:close/>
                              </a:path>
                            </a:pathLst>
                          </a:custGeom>
                          <a:noFill/>
                          <a:ln w="45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2"/>
                        <wps:cNvSpPr>
                          <a:spLocks/>
                        </wps:cNvSpPr>
                        <wps:spPr bwMode="auto">
                          <a:xfrm>
                            <a:off x="10449" y="-34"/>
                            <a:ext cx="13" cy="7"/>
                          </a:xfrm>
                          <a:custGeom>
                            <a:avLst/>
                            <a:gdLst>
                              <a:gd name="T0" fmla="+- 0 10450 10450"/>
                              <a:gd name="T1" fmla="*/ T0 w 13"/>
                              <a:gd name="T2" fmla="+- 0 -34 -34"/>
                              <a:gd name="T3" fmla="*/ -34 h 7"/>
                              <a:gd name="T4" fmla="+- 0 10461 10450"/>
                              <a:gd name="T5" fmla="*/ T4 w 13"/>
                              <a:gd name="T6" fmla="+- 0 -27 -34"/>
                              <a:gd name="T7" fmla="*/ -27 h 7"/>
                              <a:gd name="T8" fmla="+- 0 10462 10450"/>
                              <a:gd name="T9" fmla="*/ T8 w 13"/>
                              <a:gd name="T10" fmla="+- 0 -27 -34"/>
                              <a:gd name="T11" fmla="*/ -27 h 7"/>
                              <a:gd name="T12" fmla="+- 0 10450 10450"/>
                              <a:gd name="T13" fmla="*/ T12 w 13"/>
                              <a:gd name="T14" fmla="+- 0 -34 -34"/>
                              <a:gd name="T15" fmla="*/ -34 h 7"/>
                            </a:gdLst>
                            <a:ahLst/>
                            <a:cxnLst>
                              <a:cxn ang="0">
                                <a:pos x="T1" y="T3"/>
                              </a:cxn>
                              <a:cxn ang="0">
                                <a:pos x="T5" y="T7"/>
                              </a:cxn>
                              <a:cxn ang="0">
                                <a:pos x="T9" y="T11"/>
                              </a:cxn>
                              <a:cxn ang="0">
                                <a:pos x="T13" y="T15"/>
                              </a:cxn>
                            </a:cxnLst>
                            <a:rect l="0" t="0" r="r" b="b"/>
                            <a:pathLst>
                              <a:path w="13" h="7">
                                <a:moveTo>
                                  <a:pt x="0" y="0"/>
                                </a:moveTo>
                                <a:lnTo>
                                  <a:pt x="11" y="7"/>
                                </a:lnTo>
                                <a:lnTo>
                                  <a:pt x="12" y="7"/>
                                </a:lnTo>
                                <a:lnTo>
                                  <a:pt x="0" y="0"/>
                                </a:lnTo>
                                <a:close/>
                              </a:path>
                            </a:pathLst>
                          </a:custGeom>
                          <a:solidFill>
                            <a:srgbClr val="3D68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69" y="2708"/>
                            <a:ext cx="11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Freeform 14"/>
                        <wps:cNvSpPr>
                          <a:spLocks/>
                        </wps:cNvSpPr>
                        <wps:spPr bwMode="auto">
                          <a:xfrm>
                            <a:off x="2629" y="717"/>
                            <a:ext cx="2" cy="2"/>
                          </a:xfrm>
                          <a:custGeom>
                            <a:avLst/>
                            <a:gdLst/>
                            <a:ahLst/>
                            <a:cxnLst>
                              <a:cxn ang="0">
                                <a:pos x="0" y="0"/>
                              </a:cxn>
                              <a:cxn ang="0">
                                <a:pos x="0" y="0"/>
                              </a:cxn>
                            </a:cxnLst>
                            <a:rect l="0" t="0" r="r" b="b"/>
                            <a:pathLst>
                              <a:path>
                                <a:moveTo>
                                  <a:pt x="0" y="0"/>
                                </a:moveTo>
                                <a:lnTo>
                                  <a:pt x="0" y="0"/>
                                </a:lnTo>
                              </a:path>
                            </a:pathLst>
                          </a:custGeom>
                          <a:solidFill>
                            <a:srgbClr val="1348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386" y="-149"/>
                            <a:ext cx="13074" cy="6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52.25pt;margin-top:.9pt;width:379.1pt;height:152.25pt;z-index:-251650048;mso-position-horizontal-relative:page" coordorigin="2387,-149" coordsize="13074,6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">
                <v:shape id="AutoShape 10" o:spid="_x0000_s1027" style="position:absolute;left:15375;top:4207;width:72;height:233;visibility:visible;mso-wrap-style:square;v-text-anchor:top" coordsize="7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GicIA&#10;AADaAAAADwAAAGRycy9kb3ducmV2LnhtbESPQYvCMBSE7wv+h/AEL8uaqkvRrlFEETx4WfUHPJu3&#10;bdfkpTRRq7/eCILHYWa+Yabz1hpxocZXjhUM+gkI4tzpigsFh/36awzCB2SNxjEpuJGH+azzMcVM&#10;uyv/0mUXChEh7DNUUIZQZ1L6vCSLvu9q4uj9ucZiiLIppG7wGuHWyGGSpNJixXGhxJqWJeWn3dkq&#10;+N6OFpPErIL5vG/S+2h1RPo/KtXrtosfEIHa8A6/2hutYALPK/EG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4aJwgAAANoAAAAPAAAAAAAAAAAAAAAAAJgCAABkcnMvZG93&#10;bnJldi54bWxQSwUGAAAAAAQABAD1AAAAhwMAAAAA&#10;" path="m68,221r,11l69,232,68,221xm61,187r2,10l71,200r1,-11l61,187xm49,132r-10,6l46,146r10,-6l49,132xm57,67l46,70r7,7l57,67xm23,56r-8,7l22,71,21,82r2,5l33,85,34,74,28,66,23,56xm63,38l59,48,58,60r2,l63,50r,-12xm55,30l44,32r1,3l55,30xm8,l2,9r,11l,31,3,42r2,2l15,41,25,35,24,24,23,21r-8,l11,10,8,xm22,13r-7,8l23,21,22,13xm65,10l63,20r1,11l65,20r,-10xe" fillcolor="#6f8dab" stroked="f">
                  <v:path arrowok="t" o:connecttype="custom" o:connectlocs="68,4429;68,4440;69,4440;68,4429;61,4395;63,4405;71,4408;72,4397;61,4395;49,4340;39,4346;46,4354;56,4348;49,4340;57,4275;46,4278;53,4285;57,4275;23,4264;15,4271;22,4279;21,4290;23,4295;33,4293;34,4282;28,4274;23,4264;63,4246;59,4256;58,4268;60,4268;63,4258;63,4246;55,4238;44,4240;45,4243;55,4238;8,4208;2,4217;2,4228;0,4239;3,4250;5,4252;15,4249;25,4243;24,4232;23,4229;15,4229;11,4218;8,4208;22,4221;15,4229;23,4229;22,4221;65,4218;63,4228;64,4239;65,4228;65,4218" o:connectangles="0,0,0,0,0,0,0,0,0,0,0,0,0,0,0,0,0,0,0,0,0,0,0,0,0,0,0,0,0,0,0,0,0,0,0,0,0,0,0,0,0,0,0,0,0,0,0,0,0,0,0,0,0,0,0,0,0,0,0"/>
                </v:shape>
                <v:shape id="AutoShape 11" o:spid="_x0000_s1028" style="position:absolute;left:-70;top:8190;width:72;height:233;visibility:visible;mso-wrap-style:square;v-text-anchor:top" coordsize="7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uDsMA&#10;AADbAAAADwAAAGRycy9kb3ducmV2LnhtbESPQYvCQAyF7wv+hyGCl6JT9+BKdRQRBEEQdD14DJ3Y&#10;VjuZ0pnV6q83B2FvCe/lvS/zZedqdac2VJ4NjEcpKOLc24oLA6ffzXAKKkRki7VnMvCkAMtF72uO&#10;mfUPPtD9GAslIRwyNFDG2GRah7wkh2HkG2LRLr51GGVtC21bfEi4q/V3mk60w4qlocSG1iXlt+Of&#10;M9DRdfva6eK8od3T/ySH/TpPEmMG/W41AxWpi//mz/XWCr7Qyy8ygF6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quDsMAAADbAAAADwAAAAAAAAAAAAAAAACYAgAAZHJzL2Rv&#10;d25yZXYueG1sUEsFBgAAAAAEAAQA9QAAAIgDAAAAAA==&#10;" path="m15513,-3751r-1,-11l15512,-3751r1,xm15515,-3783r1,-11l15505,-3796r2,10l15515,-3783xm15490,-3837r10,-6l15493,-3851r-10,6l15490,-3837xm15504,-3884r-7,-8l15504,-3884xm15497,-3906r4,-10l15490,-3913r7,7xm15467,-3896r10,-2l15478,-3909r-6,-8l15467,-3927r-8,7l15466,-3912r-1,11l15467,-3896xm15504,-3923r3,-10l15507,-3945r-4,10l15502,-3923r2,xm15489,-3948r10,-5l15488,-3951r1,3xm15449,-3939r10,-3l15469,-3948r-1,-11l15466,-3970r-7,8l15455,-3973r-3,-10l15446,-3974r,11l15444,-3952r3,11l15449,-3939xm15508,-3952r1,-11l15509,-3973r-2,10l15508,-3952xe" filled="f" strokecolor="white" strokeweight=".1252mm">
                  <v:path arrowok="t" o:connecttype="custom" o:connectlocs="15513,4440;15512,4429;15512,4440;15513,4440;15515,4408;15516,4397;15505,4395;15507,4405;15515,4408;15490,4354;15500,4348;15493,4340;15483,4346;15490,4354;15504,4307;15497,4299;15504,4307;15504,4307;15497,4285;15501,4275;15490,4278;15497,4285;15467,4295;15477,4293;15478,4282;15472,4274;15467,4264;15459,4271;15466,4279;15465,4290;15467,4295;15504,4268;15507,4258;15507,4246;15503,4256;15502,4268;15504,4268;15489,4243;15499,4238;15488,4240;15489,4243;15449,4252;15459,4249;15469,4243;15468,4232;15466,4221;15459,4229;15455,4218;15452,4208;15446,4217;15446,4228;15444,4239;15447,4250;15449,4252;15508,4239;15509,4228;15509,4218;15507,4228;15508,4239" o:connectangles="0,0,0,0,0,0,0,0,0,0,0,0,0,0,0,0,0,0,0,0,0,0,0,0,0,0,0,0,0,0,0,0,0,0,0,0,0,0,0,0,0,0,0,0,0,0,0,0,0,0,0,0,0,0,0,0,0,0,0"/>
                </v:shape>
                <v:shape id="Freeform 12" o:spid="_x0000_s1029" style="position:absolute;left:10449;top:-34;width:13;height:7;visibility:visible;mso-wrap-style:square;v-text-anchor:top" coordsize="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ffsAA&#10;AADbAAAADwAAAGRycy9kb3ducmV2LnhtbERPTYvCMBC9C/6HMMLeNNWDq9UoIoq7e7O7B49jM7al&#10;zaQkUeu/NwuCt3m8z1muO9OIGzlfWVYwHiUgiHOrKy4U/P3uhzMQPiBrbCyTggd5WK/6vSWm2t75&#10;SLcsFCKGsE9RQRlCm0rp85IM+pFtiSN3sc5giNAVUju8x3DTyEmSTKXBimNDiS1tS8rr7GoUzDff&#10;u8+kqOa6/nF158+8bU8HpT4G3WYBIlAX3uKX+0vH+WP4/yUe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vffsAAAADbAAAADwAAAAAAAAAAAAAAAACYAgAAZHJzL2Rvd25y&#10;ZXYueG1sUEsFBgAAAAAEAAQA9QAAAIUDAAAAAA==&#10;" path="m,l11,7r1,l,xe" fillcolor="#3d6890" stroked="f">
                  <v:path arrowok="t" o:connecttype="custom" o:connectlocs="0,-34;11,-27;12,-27;0,-34" o:connectangles="0,0,0,0"/>
                </v:shape>
                <v:shape id="Picture 13" o:spid="_x0000_s1030" type="#_x0000_t75" style="position:absolute;left:7369;top:2708;width:116;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rZW3CAAAA2wAAAA8AAABkcnMvZG93bnJldi54bWxET01rwkAQvQv9D8sUvOlGkarRjZRWwUsP&#10;jRWvY3aSDc3Ohuyqsb++WxB6m8f7nPWmt424Uudrxwom4wQEceF0zZWCr8NutADhA7LGxjEpuJOH&#10;TfY0WGOq3Y0/6ZqHSsQQ9ikqMCG0qZS+MGTRj11LHLnSdRZDhF0ldYe3GG4bOU2SF2mx5thgsKU3&#10;Q8V3frEKPmZmuf05vOftcjI/liee835xVmr43L+uQATqw7/44d7rOH8Kf7/EA2T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K2VtwgAAANsAAAAPAAAAAAAAAAAAAAAAAJ8C&#10;AABkcnMvZG93bnJldi54bWxQSwUGAAAAAAQABAD3AAAAjgMAAAAA&#10;">
                  <v:imagedata r:id="rId19" o:title=""/>
                </v:shape>
                <v:shape id="Freeform 14" o:spid="_x0000_s1031" style="position:absolute;left:2629;top:71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pysQA&#10;AADbAAAADwAAAGRycy9kb3ducmV2LnhtbESPwW7CMBBE70j8g7VI3MABqgIBgyhSJXqoqgY+YImX&#10;JBCvU9tA+vd1JSRuu5rZebPLdWtqcSPnK8sKRsMEBHFudcWFgsP+fTAD4QOyxtoyKfglD+tVt7PE&#10;VNs7f9MtC4WIIexTVFCG0KRS+rwkg35oG+KonawzGOLqCqkd3mO4qeU4SV6lwYojocSGtiXll+xq&#10;IuRrvmM3/fywP+H44uf0dr6MW6X6vXazABGoDU/z43qnY/0J/P8SB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W6crEAAAA2wAAAA8AAAAAAAAAAAAAAAAAmAIAAGRycy9k&#10;b3ducmV2LnhtbFBLBQYAAAAABAAEAPUAAACJAwAAAAA=&#10;" path="m,l,e" fillcolor="#13487d" stroked="f">
                  <v:path arrowok="t" o:connecttype="custom" o:connectlocs="0,0;0,0" o:connectangles="0,0"/>
                </v:shape>
                <v:shape id="Picture 15" o:spid="_x0000_s1032" type="#_x0000_t75" style="position:absolute;left:2386;top:-149;width:13074;height:6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kYJXAAAAA2wAAAA8AAABkcnMvZG93bnJldi54bWxET0uLwjAQvgv+hzCCN03V7SK1UUQQBPfi&#10;A/Y6NtMHNpPaRO3++40geJuP7znpqjO1eFDrKssKJuMIBHFmdcWFgvNpO5qDcB5ZY22ZFPyRg9Wy&#10;30sx0fbJB3ocfSFCCLsEFZTeN4mULivJoBvbhjhwuW0N+gDbQuoWnyHc1HIaRd/SYMWhocSGNiVl&#10;1+PdKPi9/Ey80/tbfrrG53h2t/Ead0oNB916AcJT5z/it3unw/wveP0SDp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KRglcAAAADbAAAADwAAAAAAAAAAAAAAAACfAgAA&#10;ZHJzL2Rvd25yZXYueG1sUEsFBgAAAAAEAAQA9wAAAIwDAAAAAA==&#10;">
                  <v:imagedata r:id="rId20" o:title=""/>
                </v:shape>
                <w10:wrap anchorx="page"/>
              </v:group>
            </w:pict>
          </mc:Fallback>
        </mc:AlternateContent>
      </w:r>
      <w:r w:rsidR="009F41F6" w:rsidRPr="00181A50">
        <w:rPr>
          <w:rFonts w:ascii="Times New Roman" w:hAnsi="Times New Roman" w:cs="Times New Roman"/>
          <w:noProof/>
          <w:color w:val="003399"/>
          <w:position w:val="-1"/>
        </w:rPr>
        <w:drawing>
          <wp:inline distT="0" distB="0" distL="0" distR="0" wp14:anchorId="0B14DC85" wp14:editId="3A5C8686">
            <wp:extent cx="90627" cy="90627"/>
            <wp:effectExtent l="0" t="0" r="0" b="0"/>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21" cstate="print"/>
                    <a:stretch>
                      <a:fillRect/>
                    </a:stretch>
                  </pic:blipFill>
                  <pic:spPr>
                    <a:xfrm>
                      <a:off x="0" y="0"/>
                      <a:ext cx="90627" cy="90627"/>
                    </a:xfrm>
                    <a:prstGeom prst="rect">
                      <a:avLst/>
                    </a:prstGeom>
                  </pic:spPr>
                </pic:pic>
              </a:graphicData>
            </a:graphic>
          </wp:inline>
        </w:drawing>
      </w:r>
      <w:r w:rsidR="009F41F6" w:rsidRPr="00181A50">
        <w:rPr>
          <w:rFonts w:ascii="Times New Roman" w:hAnsi="Times New Roman" w:cs="Times New Roman"/>
          <w:color w:val="003399"/>
          <w:spacing w:val="23"/>
        </w:rPr>
        <w:t xml:space="preserve"> </w:t>
      </w:r>
      <w:r w:rsidR="009F41F6" w:rsidRPr="00181A50">
        <w:rPr>
          <w:rFonts w:ascii="Times New Roman" w:hAnsi="Times New Roman" w:cs="Times New Roman"/>
          <w:color w:val="003399"/>
        </w:rPr>
        <w:t>15-29%</w:t>
      </w:r>
    </w:p>
    <w:p w:rsidR="009F41F6" w:rsidRPr="00181A50" w:rsidRDefault="009F41F6" w:rsidP="009F41F6">
      <w:pPr>
        <w:spacing w:after="0"/>
        <w:rPr>
          <w:rFonts w:ascii="Times New Roman" w:hAnsi="Times New Roman" w:cs="Times New Roman"/>
          <w:color w:val="003399"/>
        </w:rPr>
      </w:pPr>
      <w:r w:rsidRPr="00181A50">
        <w:rPr>
          <w:rFonts w:ascii="Times New Roman" w:hAnsi="Times New Roman" w:cs="Times New Roman"/>
          <w:noProof/>
          <w:color w:val="003399"/>
          <w:position w:val="-1"/>
        </w:rPr>
        <w:drawing>
          <wp:inline distT="0" distB="0" distL="0" distR="0" wp14:anchorId="0AA1A2F7" wp14:editId="75F5A0DD">
            <wp:extent cx="90627" cy="90627"/>
            <wp:effectExtent l="0" t="0" r="0" b="0"/>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2" cstate="print"/>
                    <a:stretch>
                      <a:fillRect/>
                    </a:stretch>
                  </pic:blipFill>
                  <pic:spPr>
                    <a:xfrm>
                      <a:off x="0" y="0"/>
                      <a:ext cx="90627" cy="90627"/>
                    </a:xfrm>
                    <a:prstGeom prst="rect">
                      <a:avLst/>
                    </a:prstGeom>
                  </pic:spPr>
                </pic:pic>
              </a:graphicData>
            </a:graphic>
          </wp:inline>
        </w:drawing>
      </w:r>
      <w:r w:rsidRPr="00181A50">
        <w:rPr>
          <w:rFonts w:ascii="Times New Roman" w:hAnsi="Times New Roman" w:cs="Times New Roman"/>
          <w:color w:val="003399"/>
          <w:spacing w:val="23"/>
        </w:rPr>
        <w:t xml:space="preserve"> </w:t>
      </w:r>
      <w:r w:rsidRPr="00181A50">
        <w:rPr>
          <w:rFonts w:ascii="Times New Roman" w:hAnsi="Times New Roman" w:cs="Times New Roman"/>
          <w:color w:val="003399"/>
        </w:rPr>
        <w:t>30-44%</w:t>
      </w:r>
    </w:p>
    <w:p w:rsidR="009F41F6" w:rsidRPr="00181A50" w:rsidRDefault="009F41F6" w:rsidP="009F41F6">
      <w:pPr>
        <w:spacing w:after="0"/>
        <w:rPr>
          <w:rFonts w:ascii="Times New Roman" w:hAnsi="Times New Roman" w:cs="Times New Roman"/>
          <w:color w:val="003399"/>
        </w:rPr>
      </w:pPr>
      <w:r w:rsidRPr="00181A50">
        <w:rPr>
          <w:rFonts w:ascii="Times New Roman" w:hAnsi="Times New Roman" w:cs="Times New Roman"/>
          <w:noProof/>
          <w:color w:val="003399"/>
          <w:position w:val="-1"/>
        </w:rPr>
        <w:drawing>
          <wp:inline distT="0" distB="0" distL="0" distR="0" wp14:anchorId="6B2934E5" wp14:editId="26DF23B6">
            <wp:extent cx="90627" cy="90627"/>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23" cstate="print"/>
                    <a:stretch>
                      <a:fillRect/>
                    </a:stretch>
                  </pic:blipFill>
                  <pic:spPr>
                    <a:xfrm>
                      <a:off x="0" y="0"/>
                      <a:ext cx="90627" cy="90627"/>
                    </a:xfrm>
                    <a:prstGeom prst="rect">
                      <a:avLst/>
                    </a:prstGeom>
                  </pic:spPr>
                </pic:pic>
              </a:graphicData>
            </a:graphic>
          </wp:inline>
        </w:drawing>
      </w:r>
      <w:r w:rsidRPr="00181A50">
        <w:rPr>
          <w:rFonts w:ascii="Times New Roman" w:hAnsi="Times New Roman" w:cs="Times New Roman"/>
          <w:color w:val="003399"/>
          <w:spacing w:val="23"/>
        </w:rPr>
        <w:t xml:space="preserve"> </w:t>
      </w:r>
      <w:r w:rsidRPr="00181A50">
        <w:rPr>
          <w:rFonts w:ascii="Times New Roman" w:hAnsi="Times New Roman" w:cs="Times New Roman"/>
          <w:color w:val="003399"/>
        </w:rPr>
        <w:t>45-59%</w:t>
      </w:r>
    </w:p>
    <w:p w:rsidR="009F41F6" w:rsidRPr="00181A50" w:rsidRDefault="009F41F6" w:rsidP="009F41F6">
      <w:pPr>
        <w:spacing w:after="0"/>
        <w:rPr>
          <w:rFonts w:ascii="Times New Roman" w:hAnsi="Times New Roman" w:cs="Times New Roman"/>
          <w:color w:val="003399"/>
        </w:rPr>
      </w:pPr>
      <w:r w:rsidRPr="00181A50">
        <w:rPr>
          <w:rFonts w:ascii="Times New Roman" w:hAnsi="Times New Roman" w:cs="Times New Roman"/>
          <w:noProof/>
          <w:color w:val="003399"/>
        </w:rPr>
        <mc:AlternateContent>
          <mc:Choice Requires="wpg">
            <w:drawing>
              <wp:anchor distT="0" distB="0" distL="114300" distR="114300" simplePos="0" relativeHeight="251667456" behindDoc="0" locked="0" layoutInCell="1" allowOverlap="1" wp14:anchorId="5969D3F5" wp14:editId="4BF54BD9">
                <wp:simplePos x="0" y="0"/>
                <wp:positionH relativeFrom="page">
                  <wp:posOffset>1341120</wp:posOffset>
                </wp:positionH>
                <wp:positionV relativeFrom="paragraph">
                  <wp:posOffset>90805</wp:posOffset>
                </wp:positionV>
                <wp:extent cx="39370" cy="1143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 cy="11430"/>
                          <a:chOff x="2112" y="143"/>
                          <a:chExt cx="62" cy="18"/>
                        </a:xfrm>
                      </wpg:grpSpPr>
                      <wps:wsp>
                        <wps:cNvPr id="27" name="Freeform 20"/>
                        <wps:cNvSpPr>
                          <a:spLocks/>
                        </wps:cNvSpPr>
                        <wps:spPr bwMode="auto">
                          <a:xfrm>
                            <a:off x="2111" y="142"/>
                            <a:ext cx="60" cy="15"/>
                          </a:xfrm>
                          <a:custGeom>
                            <a:avLst/>
                            <a:gdLst>
                              <a:gd name="T0" fmla="+- 0 2172 2112"/>
                              <a:gd name="T1" fmla="*/ T0 w 60"/>
                              <a:gd name="T2" fmla="+- 0 143 143"/>
                              <a:gd name="T3" fmla="*/ 143 h 15"/>
                              <a:gd name="T4" fmla="+- 0 2139 2112"/>
                              <a:gd name="T5" fmla="*/ T4 w 60"/>
                              <a:gd name="T6" fmla="+- 0 152 143"/>
                              <a:gd name="T7" fmla="*/ 152 h 15"/>
                              <a:gd name="T8" fmla="+- 0 2112 2112"/>
                              <a:gd name="T9" fmla="*/ T8 w 60"/>
                              <a:gd name="T10" fmla="+- 0 157 143"/>
                              <a:gd name="T11" fmla="*/ 157 h 15"/>
                              <a:gd name="T12" fmla="+- 0 2141 2112"/>
                              <a:gd name="T13" fmla="*/ T12 w 60"/>
                              <a:gd name="T14" fmla="+- 0 155 143"/>
                              <a:gd name="T15" fmla="*/ 155 h 15"/>
                              <a:gd name="T16" fmla="+- 0 2172 2112"/>
                              <a:gd name="T17" fmla="*/ T16 w 60"/>
                              <a:gd name="T18" fmla="+- 0 143 143"/>
                              <a:gd name="T19" fmla="*/ 143 h 15"/>
                            </a:gdLst>
                            <a:ahLst/>
                            <a:cxnLst>
                              <a:cxn ang="0">
                                <a:pos x="T1" y="T3"/>
                              </a:cxn>
                              <a:cxn ang="0">
                                <a:pos x="T5" y="T7"/>
                              </a:cxn>
                              <a:cxn ang="0">
                                <a:pos x="T9" y="T11"/>
                              </a:cxn>
                              <a:cxn ang="0">
                                <a:pos x="T13" y="T15"/>
                              </a:cxn>
                              <a:cxn ang="0">
                                <a:pos x="T17" y="T19"/>
                              </a:cxn>
                            </a:cxnLst>
                            <a:rect l="0" t="0" r="r" b="b"/>
                            <a:pathLst>
                              <a:path w="60" h="15">
                                <a:moveTo>
                                  <a:pt x="60" y="0"/>
                                </a:moveTo>
                                <a:lnTo>
                                  <a:pt x="27" y="9"/>
                                </a:lnTo>
                                <a:lnTo>
                                  <a:pt x="0" y="14"/>
                                </a:lnTo>
                                <a:lnTo>
                                  <a:pt x="29" y="12"/>
                                </a:lnTo>
                                <a:lnTo>
                                  <a:pt x="60" y="0"/>
                                </a:lnTo>
                                <a:close/>
                              </a:path>
                            </a:pathLst>
                          </a:custGeom>
                          <a:solidFill>
                            <a:srgbClr val="1348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21"/>
                        <wps:cNvSpPr>
                          <a:spLocks/>
                        </wps:cNvSpPr>
                        <wps:spPr bwMode="auto">
                          <a:xfrm>
                            <a:off x="2111" y="146"/>
                            <a:ext cx="62" cy="15"/>
                          </a:xfrm>
                          <a:custGeom>
                            <a:avLst/>
                            <a:gdLst>
                              <a:gd name="T0" fmla="+- 0 2173 2112"/>
                              <a:gd name="T1" fmla="*/ T0 w 62"/>
                              <a:gd name="T2" fmla="+- 0 146 146"/>
                              <a:gd name="T3" fmla="*/ 146 h 15"/>
                              <a:gd name="T4" fmla="+- 0 2140 2112"/>
                              <a:gd name="T5" fmla="*/ T4 w 62"/>
                              <a:gd name="T6" fmla="+- 0 152 146"/>
                              <a:gd name="T7" fmla="*/ 152 h 15"/>
                              <a:gd name="T8" fmla="+- 0 2130 2112"/>
                              <a:gd name="T9" fmla="*/ T8 w 62"/>
                              <a:gd name="T10" fmla="+- 0 152 146"/>
                              <a:gd name="T11" fmla="*/ 152 h 15"/>
                              <a:gd name="T12" fmla="+- 0 2112 2112"/>
                              <a:gd name="T13" fmla="*/ T12 w 62"/>
                              <a:gd name="T14" fmla="+- 0 161 146"/>
                              <a:gd name="T15" fmla="*/ 161 h 15"/>
                              <a:gd name="T16" fmla="+- 0 2141 2112"/>
                              <a:gd name="T17" fmla="*/ T16 w 62"/>
                              <a:gd name="T18" fmla="+- 0 159 146"/>
                              <a:gd name="T19" fmla="*/ 159 h 15"/>
                              <a:gd name="T20" fmla="+- 0 2173 2112"/>
                              <a:gd name="T21" fmla="*/ T20 w 62"/>
                              <a:gd name="T22" fmla="+- 0 146 146"/>
                              <a:gd name="T23" fmla="*/ 146 h 15"/>
                              <a:gd name="T24" fmla="+- 0 2132 2112"/>
                              <a:gd name="T25" fmla="*/ T24 w 62"/>
                              <a:gd name="T26" fmla="+- 0 151 146"/>
                              <a:gd name="T27" fmla="*/ 151 h 15"/>
                              <a:gd name="T28" fmla="+- 0 2112 2112"/>
                              <a:gd name="T29" fmla="*/ T28 w 62"/>
                              <a:gd name="T30" fmla="+- 0 154 146"/>
                              <a:gd name="T31" fmla="*/ 154 h 15"/>
                              <a:gd name="T32" fmla="+- 0 2130 2112"/>
                              <a:gd name="T33" fmla="*/ T32 w 62"/>
                              <a:gd name="T34" fmla="+- 0 152 146"/>
                              <a:gd name="T35" fmla="*/ 152 h 15"/>
                              <a:gd name="T36" fmla="+- 0 2132 2112"/>
                              <a:gd name="T37" fmla="*/ T36 w 62"/>
                              <a:gd name="T38" fmla="+- 0 151 146"/>
                              <a:gd name="T39" fmla="*/ 151 h 15"/>
                              <a:gd name="T40" fmla="+- 0 2173 2112"/>
                              <a:gd name="T41" fmla="*/ T40 w 62"/>
                              <a:gd name="T42" fmla="+- 0 146 146"/>
                              <a:gd name="T43" fmla="*/ 146 h 15"/>
                              <a:gd name="T44" fmla="+- 0 2138 2112"/>
                              <a:gd name="T45" fmla="*/ T44 w 62"/>
                              <a:gd name="T46" fmla="+- 0 148 146"/>
                              <a:gd name="T47" fmla="*/ 148 h 15"/>
                              <a:gd name="T48" fmla="+- 0 2132 2112"/>
                              <a:gd name="T49" fmla="*/ T48 w 62"/>
                              <a:gd name="T50" fmla="+- 0 151 146"/>
                              <a:gd name="T51" fmla="*/ 151 h 15"/>
                              <a:gd name="T52" fmla="+- 0 2172 2112"/>
                              <a:gd name="T53" fmla="*/ T52 w 62"/>
                              <a:gd name="T54" fmla="+- 0 146 146"/>
                              <a:gd name="T55" fmla="*/ 146 h 15"/>
                              <a:gd name="T56" fmla="+- 0 2173 2112"/>
                              <a:gd name="T57" fmla="*/ T56 w 62"/>
                              <a:gd name="T58" fmla="+- 0 146 146"/>
                              <a:gd name="T59" fmla="*/ 146 h 15"/>
                              <a:gd name="T60" fmla="+- 0 2173 2112"/>
                              <a:gd name="T61" fmla="*/ T60 w 62"/>
                              <a:gd name="T62" fmla="+- 0 146 146"/>
                              <a:gd name="T63" fmla="*/ 146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2" h="15">
                                <a:moveTo>
                                  <a:pt x="61" y="0"/>
                                </a:moveTo>
                                <a:lnTo>
                                  <a:pt x="28" y="6"/>
                                </a:lnTo>
                                <a:lnTo>
                                  <a:pt x="18" y="6"/>
                                </a:lnTo>
                                <a:lnTo>
                                  <a:pt x="0" y="15"/>
                                </a:lnTo>
                                <a:lnTo>
                                  <a:pt x="29" y="13"/>
                                </a:lnTo>
                                <a:lnTo>
                                  <a:pt x="61" y="0"/>
                                </a:lnTo>
                                <a:close/>
                                <a:moveTo>
                                  <a:pt x="20" y="5"/>
                                </a:moveTo>
                                <a:lnTo>
                                  <a:pt x="0" y="8"/>
                                </a:lnTo>
                                <a:lnTo>
                                  <a:pt x="18" y="6"/>
                                </a:lnTo>
                                <a:lnTo>
                                  <a:pt x="20" y="5"/>
                                </a:lnTo>
                                <a:close/>
                                <a:moveTo>
                                  <a:pt x="61" y="0"/>
                                </a:moveTo>
                                <a:lnTo>
                                  <a:pt x="26" y="2"/>
                                </a:lnTo>
                                <a:lnTo>
                                  <a:pt x="20" y="5"/>
                                </a:lnTo>
                                <a:lnTo>
                                  <a:pt x="60" y="0"/>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105.6pt;margin-top:7.15pt;width:3.1pt;height:.9pt;z-index:251667456;mso-position-horizontal-relative:page" coordorigin="2112,143" coordsize="6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">
                <v:shape id="Freeform 20" o:spid="_x0000_s1027" style="position:absolute;left:2111;top:142;width:60;height:15;visibility:visible;mso-wrap-style:square;v-text-anchor:top" coordsize="6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iH8cEA&#10;AADbAAAADwAAAGRycy9kb3ducmV2LnhtbESPQWsCMRSE7wX/Q3hCbzWrgtbVKFoQPXhx6w94bJ6b&#10;xc3LkqSa/vumIHgcZuYbZrVJthN38qF1rGA8KkAQ10633Ci4fO8/PkGEiKyxc0wKfinAZj14W2Gp&#10;3YPPdK9iIzKEQ4kKTIx9KWWoDVkMI9cTZ+/qvMWYpW+k9vjIcNvJSVHMpMWW84LBnr4M1bfqxyo4&#10;JevZXDTx7pAW1WF6XtBtp9T7MG2XICKl+Ao/20etYDKH/y/5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oh/HBAAAA2wAAAA8AAAAAAAAAAAAAAAAAmAIAAGRycy9kb3du&#10;cmV2LnhtbFBLBQYAAAAABAAEAPUAAACGAwAAAAA=&#10;" path="m60,l27,9,,14,29,12,60,xe" fillcolor="#13487d" stroked="f">
                  <v:path arrowok="t" o:connecttype="custom" o:connectlocs="60,143;27,152;0,157;29,155;60,143" o:connectangles="0,0,0,0,0"/>
                </v:shape>
                <v:shape id="AutoShape 21" o:spid="_x0000_s1028" style="position:absolute;left:2111;top:146;width:62;height:15;visibility:visible;mso-wrap-style:square;v-text-anchor:top" coordsize="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4lH8AA&#10;AADbAAAADwAAAGRycy9kb3ducmV2LnhtbERPy4rCMBTdC/MP4Q7MTlMFRapRisOAzgjia39prm0x&#10;uSlNrHW+3iwEl4fzni87a0RLja8cKxgOEhDEudMVFwpOx5/+FIQPyBqNY1LwIA/LxUdvjql2d95T&#10;ewiFiCHsU1RQhlCnUvq8JIt+4GriyF1cYzFE2BRSN3iP4dbIUZJMpMWKY0OJNa1Kyq+Hm1XQZb/1&#10;Fm+7/+8/s87aycU8xpuzUl+fXTYDEagLb/HLvdYKRnFs/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4lH8AAAADbAAAADwAAAAAAAAAAAAAAAACYAgAAZHJzL2Rvd25y&#10;ZXYueG1sUEsFBgAAAAAEAAQA9QAAAIUDAAAAAA==&#10;" path="m61,l28,6,18,6,,15,29,13,61,xm20,5l,8,18,6,20,5xm61,l26,2,20,5,60,r1,xe" stroked="f">
                  <v:path arrowok="t" o:connecttype="custom" o:connectlocs="61,146;28,152;18,152;0,161;29,159;61,146;20,151;0,154;18,152;20,151;61,146;26,148;20,151;60,146;61,146;61,146" o:connectangles="0,0,0,0,0,0,0,0,0,0,0,0,0,0,0,0"/>
                </v:shape>
                <w10:wrap anchorx="page"/>
              </v:group>
            </w:pict>
          </mc:Fallback>
        </mc:AlternateContent>
      </w:r>
      <w:r w:rsidRPr="00181A50">
        <w:rPr>
          <w:rFonts w:ascii="Times New Roman" w:hAnsi="Times New Roman" w:cs="Times New Roman"/>
          <w:noProof/>
          <w:color w:val="003399"/>
          <w:position w:val="-1"/>
        </w:rPr>
        <w:drawing>
          <wp:inline distT="0" distB="0" distL="0" distR="0" wp14:anchorId="1C6BA89D" wp14:editId="69304E46">
            <wp:extent cx="90627" cy="90627"/>
            <wp:effectExtent l="0" t="0" r="0" b="0"/>
            <wp:docPr id="2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4" cstate="print"/>
                    <a:stretch>
                      <a:fillRect/>
                    </a:stretch>
                  </pic:blipFill>
                  <pic:spPr>
                    <a:xfrm>
                      <a:off x="0" y="0"/>
                      <a:ext cx="90627" cy="90627"/>
                    </a:xfrm>
                    <a:prstGeom prst="rect">
                      <a:avLst/>
                    </a:prstGeom>
                  </pic:spPr>
                </pic:pic>
              </a:graphicData>
            </a:graphic>
          </wp:inline>
        </w:drawing>
      </w:r>
      <w:r w:rsidRPr="00181A50">
        <w:rPr>
          <w:rFonts w:ascii="Times New Roman" w:hAnsi="Times New Roman" w:cs="Times New Roman"/>
          <w:color w:val="003399"/>
          <w:spacing w:val="23"/>
        </w:rPr>
        <w:t xml:space="preserve"> </w:t>
      </w:r>
      <w:r w:rsidRPr="00181A50">
        <w:rPr>
          <w:rFonts w:ascii="Times New Roman" w:hAnsi="Times New Roman" w:cs="Times New Roman"/>
          <w:color w:val="003399"/>
        </w:rPr>
        <w:t>&gt;60%</w:t>
      </w:r>
    </w:p>
    <w:p w:rsidR="009F41F6" w:rsidRPr="00181A50" w:rsidRDefault="009F41F6" w:rsidP="009F41F6">
      <w:pPr>
        <w:spacing w:after="0"/>
        <w:rPr>
          <w:rFonts w:ascii="Times New Roman" w:hAnsi="Times New Roman" w:cs="Times New Roman"/>
          <w:color w:val="003399"/>
        </w:rPr>
      </w:pPr>
      <w:r w:rsidRPr="00181A50">
        <w:rPr>
          <w:rFonts w:ascii="Times New Roman" w:hAnsi="Times New Roman" w:cs="Times New Roman"/>
          <w:noProof/>
          <w:color w:val="003399"/>
          <w:position w:val="-1"/>
        </w:rPr>
        <w:drawing>
          <wp:inline distT="0" distB="0" distL="0" distR="0" wp14:anchorId="7D37B8F4" wp14:editId="5DBF6D90">
            <wp:extent cx="90627" cy="90627"/>
            <wp:effectExtent l="0" t="0" r="0" b="0"/>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25" cstate="print"/>
                    <a:stretch>
                      <a:fillRect/>
                    </a:stretch>
                  </pic:blipFill>
                  <pic:spPr>
                    <a:xfrm>
                      <a:off x="0" y="0"/>
                      <a:ext cx="90627" cy="90627"/>
                    </a:xfrm>
                    <a:prstGeom prst="rect">
                      <a:avLst/>
                    </a:prstGeom>
                  </pic:spPr>
                </pic:pic>
              </a:graphicData>
            </a:graphic>
          </wp:inline>
        </w:drawing>
      </w:r>
      <w:r w:rsidRPr="00181A50">
        <w:rPr>
          <w:rFonts w:ascii="Times New Roman" w:hAnsi="Times New Roman" w:cs="Times New Roman"/>
          <w:color w:val="003399"/>
          <w:spacing w:val="23"/>
        </w:rPr>
        <w:t xml:space="preserve"> </w:t>
      </w:r>
      <w:r w:rsidR="00F75783" w:rsidRPr="00181A50">
        <w:rPr>
          <w:rFonts w:ascii="Times New Roman" w:hAnsi="Times New Roman" w:cs="Times New Roman"/>
          <w:color w:val="003399"/>
        </w:rPr>
        <w:t>Date nedisponibile</w:t>
      </w:r>
    </w:p>
    <w:p w:rsidR="009F41F6" w:rsidRPr="00181A50" w:rsidRDefault="009F41F6" w:rsidP="009F41F6">
      <w:pPr>
        <w:pStyle w:val="ListParagraph"/>
        <w:rPr>
          <w:color w:val="003399"/>
          <w:sz w:val="22"/>
          <w:szCs w:val="22"/>
        </w:rPr>
      </w:pPr>
    </w:p>
    <w:p w:rsidR="009F41F6" w:rsidRPr="00181A50" w:rsidRDefault="009F41F6" w:rsidP="009F41F6">
      <w:pPr>
        <w:tabs>
          <w:tab w:val="num" w:pos="900"/>
        </w:tabs>
        <w:spacing w:after="0" w:line="240" w:lineRule="auto"/>
        <w:ind w:firstLine="720"/>
        <w:jc w:val="both"/>
        <w:rPr>
          <w:rFonts w:ascii="Times New Roman" w:eastAsia="Times New Roman" w:hAnsi="Times New Roman" w:cs="Times New Roman"/>
          <w:bCs/>
          <w:color w:val="003399"/>
          <w:lang w:val="en-US" w:eastAsia="en-US"/>
        </w:rPr>
      </w:pPr>
    </w:p>
    <w:p w:rsidR="009F41F6" w:rsidRPr="00181A50" w:rsidRDefault="009F41F6" w:rsidP="009F41F6">
      <w:pPr>
        <w:tabs>
          <w:tab w:val="num" w:pos="900"/>
        </w:tabs>
        <w:spacing w:after="0" w:line="240" w:lineRule="auto"/>
        <w:ind w:firstLine="720"/>
        <w:jc w:val="both"/>
        <w:rPr>
          <w:rFonts w:ascii="Times New Roman" w:eastAsia="Times New Roman" w:hAnsi="Times New Roman" w:cs="Times New Roman"/>
          <w:bCs/>
          <w:color w:val="003399"/>
          <w:lang w:val="en-US" w:eastAsia="en-US"/>
        </w:rPr>
      </w:pPr>
    </w:p>
    <w:p w:rsidR="009F41F6" w:rsidRPr="00181A50" w:rsidRDefault="009F41F6" w:rsidP="009F41F6">
      <w:pPr>
        <w:tabs>
          <w:tab w:val="num" w:pos="900"/>
        </w:tabs>
        <w:spacing w:after="0" w:line="240" w:lineRule="auto"/>
        <w:ind w:firstLine="720"/>
        <w:jc w:val="both"/>
        <w:rPr>
          <w:rFonts w:ascii="Times New Roman" w:eastAsia="Times New Roman" w:hAnsi="Times New Roman" w:cs="Times New Roman"/>
          <w:bCs/>
          <w:color w:val="003399"/>
          <w:lang w:val="en-US" w:eastAsia="en-US"/>
        </w:rPr>
      </w:pPr>
    </w:p>
    <w:p w:rsidR="009F41F6" w:rsidRPr="00181A50" w:rsidRDefault="009F41F6" w:rsidP="009F41F6">
      <w:pPr>
        <w:tabs>
          <w:tab w:val="num" w:pos="900"/>
        </w:tabs>
        <w:spacing w:after="0" w:line="240" w:lineRule="auto"/>
        <w:ind w:firstLine="720"/>
        <w:jc w:val="both"/>
        <w:rPr>
          <w:rFonts w:ascii="Times New Roman" w:eastAsia="Times New Roman" w:hAnsi="Times New Roman" w:cs="Times New Roman"/>
          <w:bCs/>
          <w:color w:val="003399"/>
          <w:lang w:val="en-US" w:eastAsia="en-US"/>
        </w:rPr>
      </w:pPr>
    </w:p>
    <w:p w:rsidR="009F41F6" w:rsidRPr="00181A50" w:rsidRDefault="009F41F6" w:rsidP="009F41F6">
      <w:pPr>
        <w:tabs>
          <w:tab w:val="num" w:pos="900"/>
        </w:tabs>
        <w:spacing w:after="0" w:line="240" w:lineRule="auto"/>
        <w:ind w:firstLine="720"/>
        <w:jc w:val="both"/>
        <w:rPr>
          <w:rFonts w:ascii="Times New Roman" w:eastAsia="Times New Roman" w:hAnsi="Times New Roman" w:cs="Times New Roman"/>
          <w:bCs/>
          <w:color w:val="003399"/>
          <w:lang w:val="en-US" w:eastAsia="en-US"/>
        </w:rPr>
      </w:pPr>
    </w:p>
    <w:p w:rsidR="00A04D81" w:rsidRPr="00181A50" w:rsidRDefault="00A04D81" w:rsidP="00EA467B">
      <w:pPr>
        <w:tabs>
          <w:tab w:val="num" w:pos="900"/>
        </w:tabs>
        <w:spacing w:after="0" w:line="240" w:lineRule="auto"/>
        <w:jc w:val="both"/>
        <w:rPr>
          <w:rFonts w:ascii="Times New Roman" w:hAnsi="Times New Roman" w:cs="Times New Roman"/>
          <w:b/>
          <w:color w:val="003399"/>
          <w:w w:val="105"/>
        </w:rPr>
      </w:pPr>
    </w:p>
    <w:p w:rsidR="009F41F6" w:rsidRPr="00A77200" w:rsidRDefault="009F41F6" w:rsidP="00A77200">
      <w:pPr>
        <w:tabs>
          <w:tab w:val="num" w:pos="900"/>
        </w:tabs>
        <w:spacing w:after="0" w:line="240" w:lineRule="auto"/>
        <w:jc w:val="both"/>
        <w:rPr>
          <w:rFonts w:ascii="Times New Roman" w:eastAsia="Times New Roman" w:hAnsi="Times New Roman" w:cs="Times New Roman"/>
          <w:bCs/>
          <w:i/>
          <w:color w:val="003399"/>
          <w:sz w:val="20"/>
          <w:szCs w:val="20"/>
          <w:lang w:val="en-US" w:eastAsia="en-US"/>
        </w:rPr>
      </w:pPr>
      <w:r w:rsidRPr="00A77200">
        <w:rPr>
          <w:rFonts w:ascii="Times New Roman" w:hAnsi="Times New Roman" w:cs="Times New Roman"/>
          <w:b/>
          <w:i/>
          <w:color w:val="003399"/>
          <w:w w:val="105"/>
          <w:sz w:val="20"/>
          <w:szCs w:val="20"/>
        </w:rPr>
        <w:t>Sursa:</w:t>
      </w:r>
      <w:r w:rsidR="009D05EA">
        <w:rPr>
          <w:rFonts w:ascii="Times New Roman" w:hAnsi="Times New Roman" w:cs="Times New Roman"/>
          <w:b/>
          <w:i/>
          <w:color w:val="003399"/>
          <w:w w:val="105"/>
          <w:sz w:val="20"/>
          <w:szCs w:val="20"/>
        </w:rPr>
        <w:t xml:space="preserve"> </w:t>
      </w:r>
      <w:r w:rsidRPr="009D05EA">
        <w:rPr>
          <w:rFonts w:ascii="Times New Roman" w:hAnsi="Times New Roman" w:cs="Times New Roman"/>
          <w:i/>
          <w:color w:val="0000FF"/>
          <w:w w:val="105"/>
          <w:sz w:val="20"/>
          <w:szCs w:val="20"/>
        </w:rPr>
        <w:t>Demographic and Health Surveys (</w:t>
      </w:r>
      <w:hyperlink r:id="rId26" w:history="1">
        <w:r w:rsidRPr="009D05EA">
          <w:rPr>
            <w:rStyle w:val="Hyperlink"/>
            <w:rFonts w:ascii="Times New Roman" w:hAnsi="Times New Roman" w:cs="Times New Roman"/>
            <w:i/>
            <w:sz w:val="20"/>
            <w:szCs w:val="20"/>
          </w:rPr>
          <w:t>https://www.prb.org/wp-content/uploads/2019/03/fp-data-sheet-2019.pdf</w:t>
        </w:r>
      </w:hyperlink>
      <w:r w:rsidRPr="009D05EA">
        <w:rPr>
          <w:rFonts w:ascii="Times New Roman" w:hAnsi="Times New Roman" w:cs="Times New Roman"/>
          <w:i/>
          <w:color w:val="0000FF"/>
          <w:w w:val="105"/>
          <w:sz w:val="20"/>
          <w:szCs w:val="20"/>
        </w:rPr>
        <w:t>)</w:t>
      </w:r>
      <w:r w:rsidR="001C5BCC" w:rsidRPr="00A77200">
        <w:rPr>
          <w:rStyle w:val="FootnoteReference"/>
          <w:rFonts w:ascii="Times New Roman" w:hAnsi="Times New Roman" w:cs="Times New Roman"/>
          <w:b/>
          <w:i/>
          <w:color w:val="003399"/>
          <w:w w:val="105"/>
          <w:sz w:val="20"/>
          <w:szCs w:val="20"/>
        </w:rPr>
        <w:footnoteReference w:id="11"/>
      </w:r>
    </w:p>
    <w:p w:rsidR="00983FB4" w:rsidRPr="00181A50" w:rsidRDefault="00983FB4" w:rsidP="00AC1E56">
      <w:pPr>
        <w:pStyle w:val="NormalWeb"/>
        <w:spacing w:before="0" w:beforeAutospacing="0" w:after="0" w:afterAutospacing="0"/>
        <w:jc w:val="both"/>
        <w:rPr>
          <w:rStyle w:val="Strong"/>
          <w:rFonts w:eastAsiaTheme="minorEastAsia"/>
          <w:caps/>
          <w:color w:val="003399"/>
          <w:sz w:val="22"/>
          <w:szCs w:val="22"/>
          <w:lang w:val="en-US" w:eastAsia="en-US"/>
        </w:rPr>
      </w:pPr>
    </w:p>
    <w:p w:rsidR="008B6C36" w:rsidRPr="00181A50" w:rsidRDefault="008B6C36" w:rsidP="00BD43E0">
      <w:pPr>
        <w:pStyle w:val="NormalWeb"/>
        <w:spacing w:before="0" w:beforeAutospacing="0" w:after="0" w:afterAutospacing="0"/>
        <w:ind w:firstLine="720"/>
        <w:jc w:val="both"/>
        <w:rPr>
          <w:b/>
          <w:color w:val="003399"/>
          <w:sz w:val="22"/>
          <w:szCs w:val="22"/>
        </w:rPr>
      </w:pPr>
      <w:r w:rsidRPr="00181A50">
        <w:rPr>
          <w:rStyle w:val="Strong"/>
          <w:rFonts w:eastAsiaTheme="minorEastAsia"/>
          <w:caps/>
          <w:color w:val="003399"/>
          <w:sz w:val="22"/>
          <w:szCs w:val="22"/>
          <w:lang w:val="en-US" w:eastAsia="en-US"/>
        </w:rPr>
        <w:t xml:space="preserve"> </w:t>
      </w:r>
      <w:r w:rsidRPr="00181A50">
        <w:rPr>
          <w:b/>
          <w:color w:val="003399"/>
          <w:sz w:val="22"/>
          <w:szCs w:val="22"/>
        </w:rPr>
        <w:t xml:space="preserve">Tabel 3. Estimarea metodelor de </w:t>
      </w:r>
      <w:r w:rsidR="00EB39BF" w:rsidRPr="00181A50">
        <w:rPr>
          <w:b/>
          <w:color w:val="003399"/>
          <w:sz w:val="22"/>
          <w:szCs w:val="22"/>
        </w:rPr>
        <w:t>contracepție/PF</w:t>
      </w:r>
    </w:p>
    <w:tbl>
      <w:tblPr>
        <w:tblStyle w:val="TableGrid"/>
        <w:tblW w:w="11187" w:type="dxa"/>
        <w:tblInd w:w="-459" w:type="dxa"/>
        <w:tblLayout w:type="fixed"/>
        <w:tblLook w:val="04A0" w:firstRow="1" w:lastRow="0" w:firstColumn="1" w:lastColumn="0" w:noHBand="0" w:noVBand="1"/>
      </w:tblPr>
      <w:tblGrid>
        <w:gridCol w:w="927"/>
        <w:gridCol w:w="810"/>
        <w:gridCol w:w="900"/>
        <w:gridCol w:w="720"/>
        <w:gridCol w:w="810"/>
        <w:gridCol w:w="990"/>
        <w:gridCol w:w="720"/>
        <w:gridCol w:w="540"/>
        <w:gridCol w:w="810"/>
        <w:gridCol w:w="720"/>
        <w:gridCol w:w="810"/>
        <w:gridCol w:w="810"/>
        <w:gridCol w:w="810"/>
        <w:gridCol w:w="810"/>
      </w:tblGrid>
      <w:tr w:rsidR="00181A50" w:rsidRPr="00181A50" w:rsidTr="00B75E15">
        <w:tc>
          <w:tcPr>
            <w:tcW w:w="927" w:type="dxa"/>
            <w:vMerge w:val="restart"/>
          </w:tcPr>
          <w:p w:rsidR="006C329C" w:rsidRPr="00181A50" w:rsidRDefault="006C329C" w:rsidP="00EB39BF">
            <w:pPr>
              <w:pStyle w:val="NormalWeb"/>
              <w:spacing w:before="0" w:beforeAutospacing="0" w:after="0" w:afterAutospacing="0"/>
              <w:jc w:val="both"/>
              <w:rPr>
                <w:b/>
                <w:color w:val="003399"/>
                <w:sz w:val="16"/>
                <w:szCs w:val="16"/>
              </w:rPr>
            </w:pPr>
            <w:r w:rsidRPr="00181A50">
              <w:rPr>
                <w:b/>
                <w:color w:val="003399"/>
                <w:sz w:val="16"/>
                <w:szCs w:val="16"/>
              </w:rPr>
              <w:t>Regiune OMS</w:t>
            </w:r>
          </w:p>
        </w:tc>
        <w:tc>
          <w:tcPr>
            <w:tcW w:w="1710" w:type="dxa"/>
            <w:gridSpan w:val="2"/>
          </w:tcPr>
          <w:p w:rsidR="006C329C" w:rsidRPr="00181A50" w:rsidRDefault="006C329C" w:rsidP="004B59E6">
            <w:pPr>
              <w:pStyle w:val="NormalWeb"/>
              <w:spacing w:before="0" w:beforeAutospacing="0" w:after="0" w:afterAutospacing="0"/>
              <w:jc w:val="both"/>
              <w:rPr>
                <w:b/>
                <w:color w:val="003399"/>
                <w:sz w:val="16"/>
                <w:szCs w:val="16"/>
              </w:rPr>
            </w:pPr>
            <w:r w:rsidRPr="00181A50">
              <w:rPr>
                <w:b/>
                <w:color w:val="003399"/>
                <w:sz w:val="16"/>
                <w:szCs w:val="16"/>
              </w:rPr>
              <w:t>Demografie 2018</w:t>
            </w:r>
          </w:p>
        </w:tc>
        <w:tc>
          <w:tcPr>
            <w:tcW w:w="8550" w:type="dxa"/>
            <w:gridSpan w:val="11"/>
          </w:tcPr>
          <w:p w:rsidR="006C329C" w:rsidRPr="00181A50" w:rsidRDefault="006C329C" w:rsidP="00EB39BF">
            <w:pPr>
              <w:pStyle w:val="NormalWeb"/>
              <w:spacing w:before="0" w:beforeAutospacing="0" w:after="0" w:afterAutospacing="0"/>
              <w:jc w:val="both"/>
              <w:rPr>
                <w:b/>
                <w:color w:val="003399"/>
                <w:sz w:val="16"/>
                <w:szCs w:val="16"/>
              </w:rPr>
            </w:pPr>
            <w:r w:rsidRPr="00181A50">
              <w:rPr>
                <w:b/>
                <w:color w:val="003399"/>
                <w:sz w:val="16"/>
                <w:szCs w:val="16"/>
              </w:rPr>
              <w:t>Femei căsătorite care utilizează contracepție/PF</w:t>
            </w:r>
          </w:p>
        </w:tc>
      </w:tr>
      <w:tr w:rsidR="00181A50" w:rsidRPr="00181A50" w:rsidTr="00B75E15">
        <w:tc>
          <w:tcPr>
            <w:tcW w:w="927" w:type="dxa"/>
            <w:vMerge/>
          </w:tcPr>
          <w:p w:rsidR="006C329C" w:rsidRPr="00181A50" w:rsidRDefault="006C329C" w:rsidP="004B59E6">
            <w:pPr>
              <w:pStyle w:val="NormalWeb"/>
              <w:spacing w:before="0" w:beforeAutospacing="0" w:after="0" w:afterAutospacing="0"/>
              <w:jc w:val="both"/>
              <w:rPr>
                <w:color w:val="003399"/>
                <w:sz w:val="16"/>
                <w:szCs w:val="16"/>
              </w:rPr>
            </w:pPr>
          </w:p>
        </w:tc>
        <w:tc>
          <w:tcPr>
            <w:tcW w:w="810" w:type="dxa"/>
            <w:vMerge w:val="restart"/>
          </w:tcPr>
          <w:p w:rsidR="006C329C" w:rsidRPr="00181A50" w:rsidRDefault="006C329C" w:rsidP="003A3506">
            <w:pPr>
              <w:pStyle w:val="NormalWeb"/>
              <w:spacing w:before="0" w:beforeAutospacing="0" w:after="0" w:afterAutospacing="0"/>
              <w:jc w:val="both"/>
              <w:rPr>
                <w:color w:val="003399"/>
                <w:sz w:val="16"/>
                <w:szCs w:val="16"/>
              </w:rPr>
            </w:pPr>
            <w:r w:rsidRPr="00181A50">
              <w:rPr>
                <w:color w:val="003399"/>
                <w:sz w:val="16"/>
                <w:szCs w:val="16"/>
              </w:rPr>
              <w:t>Femei 15-49ani (milioane)</w:t>
            </w:r>
          </w:p>
        </w:tc>
        <w:tc>
          <w:tcPr>
            <w:tcW w:w="900" w:type="dxa"/>
            <w:vMerge w:val="restart"/>
          </w:tcPr>
          <w:p w:rsidR="006C329C" w:rsidRPr="00181A50" w:rsidRDefault="006C329C" w:rsidP="003A3506">
            <w:pPr>
              <w:pStyle w:val="NormalWeb"/>
              <w:spacing w:before="0" w:beforeAutospacing="0" w:after="0" w:afterAutospacing="0"/>
              <w:jc w:val="both"/>
              <w:rPr>
                <w:color w:val="003399"/>
                <w:sz w:val="16"/>
                <w:szCs w:val="16"/>
              </w:rPr>
            </w:pPr>
            <w:r w:rsidRPr="00181A50">
              <w:rPr>
                <w:color w:val="003399"/>
                <w:sz w:val="16"/>
                <w:szCs w:val="16"/>
              </w:rPr>
              <w:t>Rata</w:t>
            </w:r>
            <w:r w:rsidR="003A3506" w:rsidRPr="00181A50">
              <w:rPr>
                <w:color w:val="003399"/>
                <w:sz w:val="16"/>
                <w:szCs w:val="16"/>
              </w:rPr>
              <w:t xml:space="preserve"> </w:t>
            </w:r>
            <w:r w:rsidRPr="00181A50">
              <w:rPr>
                <w:color w:val="003399"/>
                <w:sz w:val="16"/>
                <w:szCs w:val="16"/>
              </w:rPr>
              <w:t>totală de fertilitate</w:t>
            </w:r>
          </w:p>
        </w:tc>
        <w:tc>
          <w:tcPr>
            <w:tcW w:w="7740" w:type="dxa"/>
            <w:gridSpan w:val="10"/>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Metode moderne (%)</w:t>
            </w:r>
          </w:p>
        </w:tc>
        <w:tc>
          <w:tcPr>
            <w:tcW w:w="81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Metode tradiționale (%)</w:t>
            </w:r>
          </w:p>
        </w:tc>
      </w:tr>
      <w:tr w:rsidR="00B75E15" w:rsidRPr="00181A50" w:rsidTr="00B75E15">
        <w:tc>
          <w:tcPr>
            <w:tcW w:w="927" w:type="dxa"/>
            <w:vMerge/>
          </w:tcPr>
          <w:p w:rsidR="006C329C" w:rsidRPr="00181A50" w:rsidRDefault="006C329C" w:rsidP="004B59E6">
            <w:pPr>
              <w:pStyle w:val="NormalWeb"/>
              <w:spacing w:before="0" w:beforeAutospacing="0" w:after="0" w:afterAutospacing="0"/>
              <w:jc w:val="both"/>
              <w:rPr>
                <w:color w:val="003399"/>
                <w:sz w:val="16"/>
                <w:szCs w:val="16"/>
              </w:rPr>
            </w:pPr>
          </w:p>
        </w:tc>
        <w:tc>
          <w:tcPr>
            <w:tcW w:w="810" w:type="dxa"/>
            <w:vMerge/>
          </w:tcPr>
          <w:p w:rsidR="006C329C" w:rsidRPr="00181A50" w:rsidRDefault="006C329C" w:rsidP="004B59E6">
            <w:pPr>
              <w:pStyle w:val="NormalWeb"/>
              <w:spacing w:before="0" w:beforeAutospacing="0" w:after="0" w:afterAutospacing="0"/>
              <w:jc w:val="both"/>
              <w:rPr>
                <w:color w:val="003399"/>
                <w:sz w:val="16"/>
                <w:szCs w:val="16"/>
              </w:rPr>
            </w:pPr>
          </w:p>
        </w:tc>
        <w:tc>
          <w:tcPr>
            <w:tcW w:w="900" w:type="dxa"/>
            <w:vMerge/>
          </w:tcPr>
          <w:p w:rsidR="006C329C" w:rsidRPr="00181A50" w:rsidRDefault="006C329C" w:rsidP="004B59E6">
            <w:pPr>
              <w:pStyle w:val="NormalWeb"/>
              <w:spacing w:before="0" w:beforeAutospacing="0" w:after="0" w:afterAutospacing="0"/>
              <w:jc w:val="both"/>
              <w:rPr>
                <w:color w:val="003399"/>
                <w:sz w:val="16"/>
                <w:szCs w:val="16"/>
              </w:rPr>
            </w:pPr>
          </w:p>
        </w:tc>
        <w:tc>
          <w:tcPr>
            <w:tcW w:w="720" w:type="dxa"/>
            <w:vMerge w:val="restart"/>
          </w:tcPr>
          <w:p w:rsidR="006C329C" w:rsidRPr="00181A50" w:rsidRDefault="006C329C" w:rsidP="00A77200">
            <w:pPr>
              <w:pStyle w:val="NormalWeb"/>
              <w:spacing w:before="0" w:beforeAutospacing="0" w:after="0" w:afterAutospacing="0"/>
              <w:rPr>
                <w:color w:val="003399"/>
                <w:sz w:val="16"/>
                <w:szCs w:val="16"/>
              </w:rPr>
            </w:pPr>
            <w:r w:rsidRPr="00181A50">
              <w:rPr>
                <w:color w:val="003399"/>
                <w:sz w:val="16"/>
                <w:szCs w:val="16"/>
              </w:rPr>
              <w:t>Orice metodă</w:t>
            </w:r>
          </w:p>
        </w:tc>
        <w:tc>
          <w:tcPr>
            <w:tcW w:w="810" w:type="dxa"/>
            <w:vMerge w:val="restart"/>
          </w:tcPr>
          <w:p w:rsidR="006C329C" w:rsidRPr="00181A50" w:rsidRDefault="006C329C" w:rsidP="006C329C">
            <w:pPr>
              <w:pStyle w:val="NormalWeb"/>
              <w:spacing w:before="0" w:beforeAutospacing="0" w:after="0" w:afterAutospacing="0"/>
              <w:rPr>
                <w:color w:val="003399"/>
                <w:sz w:val="16"/>
                <w:szCs w:val="16"/>
              </w:rPr>
            </w:pPr>
            <w:r w:rsidRPr="00181A50">
              <w:rPr>
                <w:color w:val="003399"/>
                <w:sz w:val="16"/>
                <w:szCs w:val="16"/>
              </w:rPr>
              <w:t>Metode moderne</w:t>
            </w:r>
          </w:p>
        </w:tc>
        <w:tc>
          <w:tcPr>
            <w:tcW w:w="990" w:type="dxa"/>
            <w:vMerge w:val="restart"/>
          </w:tcPr>
          <w:p w:rsidR="006C329C" w:rsidRPr="00181A50" w:rsidRDefault="00CE4AE5" w:rsidP="00A77200">
            <w:pPr>
              <w:pStyle w:val="NormalWeb"/>
              <w:spacing w:before="0" w:beforeAutospacing="0" w:after="0" w:afterAutospacing="0"/>
              <w:jc w:val="both"/>
              <w:rPr>
                <w:color w:val="003399"/>
                <w:sz w:val="16"/>
                <w:szCs w:val="16"/>
              </w:rPr>
            </w:pPr>
            <w:r w:rsidRPr="00181A50">
              <w:rPr>
                <w:color w:val="003399"/>
                <w:sz w:val="16"/>
                <w:szCs w:val="16"/>
              </w:rPr>
              <w:t>Implan</w:t>
            </w:r>
            <w:r w:rsidR="00A77200">
              <w:rPr>
                <w:color w:val="003399"/>
                <w:sz w:val="16"/>
                <w:szCs w:val="16"/>
              </w:rPr>
              <w:t>turi</w:t>
            </w:r>
          </w:p>
        </w:tc>
        <w:tc>
          <w:tcPr>
            <w:tcW w:w="720" w:type="dxa"/>
            <w:vMerge w:val="restart"/>
          </w:tcPr>
          <w:p w:rsidR="006C329C" w:rsidRPr="00181A50" w:rsidRDefault="006C329C" w:rsidP="006C329C">
            <w:pPr>
              <w:pStyle w:val="NormalWeb"/>
              <w:spacing w:before="0" w:beforeAutospacing="0" w:after="0" w:afterAutospacing="0"/>
              <w:rPr>
                <w:color w:val="003399"/>
                <w:sz w:val="16"/>
                <w:szCs w:val="16"/>
              </w:rPr>
            </w:pPr>
            <w:r w:rsidRPr="00181A50">
              <w:rPr>
                <w:color w:val="003399"/>
                <w:sz w:val="16"/>
                <w:szCs w:val="16"/>
              </w:rPr>
              <w:t>Injecta-bile</w:t>
            </w:r>
          </w:p>
        </w:tc>
        <w:tc>
          <w:tcPr>
            <w:tcW w:w="540" w:type="dxa"/>
            <w:vMerge w:val="restart"/>
          </w:tcPr>
          <w:p w:rsidR="006C329C" w:rsidRPr="00181A50" w:rsidRDefault="006C329C" w:rsidP="006C329C">
            <w:pPr>
              <w:pStyle w:val="NormalWeb"/>
              <w:spacing w:before="0" w:beforeAutospacing="0" w:after="0" w:afterAutospacing="0"/>
              <w:rPr>
                <w:color w:val="003399"/>
                <w:sz w:val="16"/>
                <w:szCs w:val="16"/>
              </w:rPr>
            </w:pPr>
            <w:r w:rsidRPr="00181A50">
              <w:rPr>
                <w:color w:val="003399"/>
                <w:sz w:val="16"/>
                <w:szCs w:val="16"/>
              </w:rPr>
              <w:t>IUD</w:t>
            </w:r>
          </w:p>
        </w:tc>
        <w:tc>
          <w:tcPr>
            <w:tcW w:w="810" w:type="dxa"/>
            <w:vMerge w:val="restart"/>
          </w:tcPr>
          <w:p w:rsidR="006C329C" w:rsidRPr="00181A50" w:rsidRDefault="006173F4" w:rsidP="006C329C">
            <w:pPr>
              <w:pStyle w:val="NormalWeb"/>
              <w:spacing w:before="0" w:beforeAutospacing="0" w:after="0" w:afterAutospacing="0"/>
              <w:rPr>
                <w:color w:val="003399"/>
                <w:sz w:val="16"/>
                <w:szCs w:val="16"/>
              </w:rPr>
            </w:pPr>
            <w:r w:rsidRPr="00181A50">
              <w:rPr>
                <w:color w:val="003399"/>
                <w:sz w:val="16"/>
                <w:szCs w:val="16"/>
              </w:rPr>
              <w:t>Compri</w:t>
            </w:r>
            <w:r w:rsidR="006C329C" w:rsidRPr="00181A50">
              <w:rPr>
                <w:color w:val="003399"/>
                <w:sz w:val="16"/>
                <w:szCs w:val="16"/>
              </w:rPr>
              <w:t>-mate</w:t>
            </w:r>
          </w:p>
        </w:tc>
        <w:tc>
          <w:tcPr>
            <w:tcW w:w="720" w:type="dxa"/>
            <w:vMerge w:val="restart"/>
          </w:tcPr>
          <w:p w:rsidR="006C329C" w:rsidRPr="00181A50" w:rsidRDefault="006C329C" w:rsidP="006C329C">
            <w:pPr>
              <w:pStyle w:val="NormalWeb"/>
              <w:spacing w:before="0" w:beforeAutospacing="0" w:after="0" w:afterAutospacing="0"/>
              <w:rPr>
                <w:color w:val="003399"/>
                <w:sz w:val="16"/>
                <w:szCs w:val="16"/>
              </w:rPr>
            </w:pPr>
            <w:r w:rsidRPr="00181A50">
              <w:rPr>
                <w:color w:val="003399"/>
                <w:sz w:val="16"/>
                <w:szCs w:val="16"/>
              </w:rPr>
              <w:t>Prezer-vativ</w:t>
            </w:r>
          </w:p>
        </w:tc>
        <w:tc>
          <w:tcPr>
            <w:tcW w:w="1620" w:type="dxa"/>
            <w:gridSpan w:val="2"/>
          </w:tcPr>
          <w:p w:rsidR="006C329C" w:rsidRPr="00181A50" w:rsidRDefault="006C329C" w:rsidP="006C329C">
            <w:pPr>
              <w:pStyle w:val="NormalWeb"/>
              <w:spacing w:before="0" w:beforeAutospacing="0" w:after="0" w:afterAutospacing="0"/>
              <w:rPr>
                <w:color w:val="003399"/>
                <w:sz w:val="16"/>
                <w:szCs w:val="16"/>
              </w:rPr>
            </w:pPr>
            <w:r w:rsidRPr="00181A50">
              <w:rPr>
                <w:color w:val="003399"/>
                <w:sz w:val="16"/>
                <w:szCs w:val="16"/>
              </w:rPr>
              <w:t>Sterilizare</w:t>
            </w:r>
          </w:p>
        </w:tc>
        <w:tc>
          <w:tcPr>
            <w:tcW w:w="810" w:type="dxa"/>
            <w:vMerge w:val="restart"/>
          </w:tcPr>
          <w:p w:rsidR="006C329C" w:rsidRPr="00181A50" w:rsidRDefault="006C329C" w:rsidP="006C329C">
            <w:pPr>
              <w:pStyle w:val="NormalWeb"/>
              <w:spacing w:before="0" w:beforeAutospacing="0" w:after="0" w:afterAutospacing="0"/>
              <w:rPr>
                <w:color w:val="003399"/>
                <w:sz w:val="16"/>
                <w:szCs w:val="16"/>
              </w:rPr>
            </w:pPr>
            <w:r w:rsidRPr="00181A50">
              <w:rPr>
                <w:color w:val="003399"/>
                <w:sz w:val="16"/>
                <w:szCs w:val="16"/>
              </w:rPr>
              <w:t>Alte metode moderne</w:t>
            </w:r>
          </w:p>
        </w:tc>
        <w:tc>
          <w:tcPr>
            <w:tcW w:w="810" w:type="dxa"/>
            <w:vMerge w:val="restart"/>
          </w:tcPr>
          <w:p w:rsidR="006C329C" w:rsidRPr="00181A50" w:rsidRDefault="006C329C" w:rsidP="006173F4">
            <w:pPr>
              <w:pStyle w:val="NormalWeb"/>
              <w:spacing w:before="0" w:beforeAutospacing="0" w:after="0" w:afterAutospacing="0"/>
              <w:rPr>
                <w:color w:val="003399"/>
                <w:sz w:val="16"/>
                <w:szCs w:val="16"/>
              </w:rPr>
            </w:pPr>
            <w:r w:rsidRPr="00181A50">
              <w:rPr>
                <w:color w:val="003399"/>
                <w:sz w:val="16"/>
                <w:szCs w:val="16"/>
              </w:rPr>
              <w:t>Abstine</w:t>
            </w:r>
            <w:r w:rsidR="00B75E15">
              <w:rPr>
                <w:color w:val="003399"/>
                <w:sz w:val="16"/>
                <w:szCs w:val="16"/>
              </w:rPr>
              <w:t>-</w:t>
            </w:r>
            <w:r w:rsidRPr="00181A50">
              <w:rPr>
                <w:color w:val="003399"/>
                <w:sz w:val="16"/>
                <w:szCs w:val="16"/>
              </w:rPr>
              <w:t>nța</w:t>
            </w:r>
          </w:p>
        </w:tc>
      </w:tr>
      <w:tr w:rsidR="00B75E15" w:rsidRPr="00181A50" w:rsidTr="00B75E15">
        <w:tc>
          <w:tcPr>
            <w:tcW w:w="927" w:type="dxa"/>
            <w:vMerge/>
          </w:tcPr>
          <w:p w:rsidR="006C329C" w:rsidRPr="00181A50" w:rsidRDefault="006C329C" w:rsidP="004B59E6">
            <w:pPr>
              <w:pStyle w:val="NormalWeb"/>
              <w:spacing w:before="0" w:beforeAutospacing="0" w:after="0" w:afterAutospacing="0"/>
              <w:jc w:val="both"/>
              <w:rPr>
                <w:color w:val="003399"/>
                <w:sz w:val="16"/>
                <w:szCs w:val="16"/>
              </w:rPr>
            </w:pPr>
          </w:p>
        </w:tc>
        <w:tc>
          <w:tcPr>
            <w:tcW w:w="810" w:type="dxa"/>
            <w:vMerge/>
          </w:tcPr>
          <w:p w:rsidR="006C329C" w:rsidRPr="00181A50" w:rsidRDefault="006C329C" w:rsidP="004B59E6">
            <w:pPr>
              <w:pStyle w:val="NormalWeb"/>
              <w:spacing w:before="0" w:beforeAutospacing="0" w:after="0" w:afterAutospacing="0"/>
              <w:jc w:val="both"/>
              <w:rPr>
                <w:color w:val="003399"/>
                <w:sz w:val="16"/>
                <w:szCs w:val="16"/>
              </w:rPr>
            </w:pPr>
          </w:p>
        </w:tc>
        <w:tc>
          <w:tcPr>
            <w:tcW w:w="900" w:type="dxa"/>
            <w:vMerge/>
          </w:tcPr>
          <w:p w:rsidR="006C329C" w:rsidRPr="00181A50" w:rsidRDefault="006C329C" w:rsidP="004B59E6">
            <w:pPr>
              <w:pStyle w:val="NormalWeb"/>
              <w:spacing w:before="0" w:beforeAutospacing="0" w:after="0" w:afterAutospacing="0"/>
              <w:jc w:val="both"/>
              <w:rPr>
                <w:color w:val="003399"/>
                <w:sz w:val="16"/>
                <w:szCs w:val="16"/>
              </w:rPr>
            </w:pPr>
          </w:p>
        </w:tc>
        <w:tc>
          <w:tcPr>
            <w:tcW w:w="720" w:type="dxa"/>
            <w:vMerge/>
          </w:tcPr>
          <w:p w:rsidR="006C329C" w:rsidRPr="00181A50" w:rsidRDefault="006C329C" w:rsidP="004B59E6">
            <w:pPr>
              <w:pStyle w:val="NormalWeb"/>
              <w:spacing w:before="0" w:beforeAutospacing="0" w:after="0" w:afterAutospacing="0"/>
              <w:jc w:val="both"/>
              <w:rPr>
                <w:color w:val="003399"/>
                <w:sz w:val="16"/>
                <w:szCs w:val="16"/>
              </w:rPr>
            </w:pPr>
          </w:p>
        </w:tc>
        <w:tc>
          <w:tcPr>
            <w:tcW w:w="810" w:type="dxa"/>
            <w:vMerge/>
          </w:tcPr>
          <w:p w:rsidR="006C329C" w:rsidRPr="00181A50" w:rsidRDefault="006C329C" w:rsidP="004B59E6">
            <w:pPr>
              <w:pStyle w:val="NormalWeb"/>
              <w:spacing w:before="0" w:beforeAutospacing="0" w:after="0" w:afterAutospacing="0"/>
              <w:jc w:val="both"/>
              <w:rPr>
                <w:color w:val="003399"/>
                <w:sz w:val="16"/>
                <w:szCs w:val="16"/>
              </w:rPr>
            </w:pPr>
          </w:p>
        </w:tc>
        <w:tc>
          <w:tcPr>
            <w:tcW w:w="990" w:type="dxa"/>
            <w:vMerge/>
          </w:tcPr>
          <w:p w:rsidR="006C329C" w:rsidRPr="00181A50" w:rsidRDefault="006C329C" w:rsidP="004B59E6">
            <w:pPr>
              <w:pStyle w:val="NormalWeb"/>
              <w:spacing w:before="0" w:beforeAutospacing="0" w:after="0" w:afterAutospacing="0"/>
              <w:jc w:val="both"/>
              <w:rPr>
                <w:color w:val="003399"/>
                <w:sz w:val="16"/>
                <w:szCs w:val="16"/>
              </w:rPr>
            </w:pPr>
          </w:p>
        </w:tc>
        <w:tc>
          <w:tcPr>
            <w:tcW w:w="720" w:type="dxa"/>
            <w:vMerge/>
          </w:tcPr>
          <w:p w:rsidR="006C329C" w:rsidRPr="00181A50" w:rsidRDefault="006C329C" w:rsidP="004B59E6">
            <w:pPr>
              <w:pStyle w:val="NormalWeb"/>
              <w:spacing w:before="0" w:beforeAutospacing="0" w:after="0" w:afterAutospacing="0"/>
              <w:jc w:val="both"/>
              <w:rPr>
                <w:color w:val="003399"/>
                <w:sz w:val="16"/>
                <w:szCs w:val="16"/>
              </w:rPr>
            </w:pPr>
          </w:p>
        </w:tc>
        <w:tc>
          <w:tcPr>
            <w:tcW w:w="540" w:type="dxa"/>
            <w:vMerge/>
          </w:tcPr>
          <w:p w:rsidR="006C329C" w:rsidRPr="00181A50" w:rsidRDefault="006C329C" w:rsidP="004B59E6">
            <w:pPr>
              <w:pStyle w:val="NormalWeb"/>
              <w:spacing w:before="0" w:beforeAutospacing="0" w:after="0" w:afterAutospacing="0"/>
              <w:jc w:val="both"/>
              <w:rPr>
                <w:color w:val="003399"/>
                <w:sz w:val="16"/>
                <w:szCs w:val="16"/>
              </w:rPr>
            </w:pPr>
          </w:p>
        </w:tc>
        <w:tc>
          <w:tcPr>
            <w:tcW w:w="810" w:type="dxa"/>
            <w:vMerge/>
          </w:tcPr>
          <w:p w:rsidR="006C329C" w:rsidRPr="00181A50" w:rsidRDefault="006C329C" w:rsidP="004B59E6">
            <w:pPr>
              <w:pStyle w:val="NormalWeb"/>
              <w:spacing w:before="0" w:beforeAutospacing="0" w:after="0" w:afterAutospacing="0"/>
              <w:jc w:val="both"/>
              <w:rPr>
                <w:color w:val="003399"/>
                <w:sz w:val="16"/>
                <w:szCs w:val="16"/>
              </w:rPr>
            </w:pPr>
          </w:p>
        </w:tc>
        <w:tc>
          <w:tcPr>
            <w:tcW w:w="720" w:type="dxa"/>
            <w:vMerge/>
          </w:tcPr>
          <w:p w:rsidR="006C329C" w:rsidRPr="00181A50" w:rsidRDefault="006C329C" w:rsidP="004B59E6">
            <w:pPr>
              <w:pStyle w:val="NormalWeb"/>
              <w:spacing w:before="0" w:beforeAutospacing="0" w:after="0" w:afterAutospacing="0"/>
              <w:jc w:val="both"/>
              <w:rPr>
                <w:color w:val="003399"/>
                <w:sz w:val="16"/>
                <w:szCs w:val="16"/>
              </w:rPr>
            </w:pPr>
          </w:p>
        </w:tc>
        <w:tc>
          <w:tcPr>
            <w:tcW w:w="810" w:type="dxa"/>
          </w:tcPr>
          <w:p w:rsidR="006C329C" w:rsidRPr="00181A50" w:rsidRDefault="006C329C" w:rsidP="009C2316">
            <w:pPr>
              <w:pStyle w:val="NormalWeb"/>
              <w:spacing w:before="0" w:beforeAutospacing="0" w:after="0" w:afterAutospacing="0"/>
              <w:jc w:val="both"/>
              <w:rPr>
                <w:color w:val="003399"/>
                <w:sz w:val="16"/>
                <w:szCs w:val="16"/>
              </w:rPr>
            </w:pPr>
            <w:r w:rsidRPr="00181A50">
              <w:rPr>
                <w:color w:val="003399"/>
                <w:sz w:val="16"/>
                <w:szCs w:val="16"/>
              </w:rPr>
              <w:t>Femini</w:t>
            </w:r>
            <w:r w:rsidR="006173F4" w:rsidRPr="00181A50">
              <w:rPr>
                <w:color w:val="003399"/>
                <w:sz w:val="16"/>
                <w:szCs w:val="16"/>
              </w:rPr>
              <w:t>-</w:t>
            </w:r>
            <w:r w:rsidRPr="00181A50">
              <w:rPr>
                <w:color w:val="003399"/>
                <w:sz w:val="16"/>
                <w:szCs w:val="16"/>
              </w:rPr>
              <w:t>nă</w:t>
            </w:r>
          </w:p>
        </w:tc>
        <w:tc>
          <w:tcPr>
            <w:tcW w:w="810" w:type="dxa"/>
          </w:tcPr>
          <w:p w:rsidR="006C329C" w:rsidRPr="00181A50" w:rsidRDefault="006C329C" w:rsidP="009C2316">
            <w:pPr>
              <w:pStyle w:val="NormalWeb"/>
              <w:spacing w:before="0" w:beforeAutospacing="0" w:after="0" w:afterAutospacing="0"/>
              <w:jc w:val="both"/>
              <w:rPr>
                <w:color w:val="003399"/>
                <w:sz w:val="16"/>
                <w:szCs w:val="16"/>
              </w:rPr>
            </w:pPr>
            <w:r w:rsidRPr="00181A50">
              <w:rPr>
                <w:color w:val="003399"/>
                <w:sz w:val="16"/>
                <w:szCs w:val="16"/>
              </w:rPr>
              <w:t>Masculi</w:t>
            </w:r>
            <w:r w:rsidR="006173F4" w:rsidRPr="00181A50">
              <w:rPr>
                <w:color w:val="003399"/>
                <w:sz w:val="16"/>
                <w:szCs w:val="16"/>
              </w:rPr>
              <w:t>-</w:t>
            </w:r>
            <w:r w:rsidRPr="00181A50">
              <w:rPr>
                <w:color w:val="003399"/>
                <w:sz w:val="16"/>
                <w:szCs w:val="16"/>
              </w:rPr>
              <w:t>nă</w:t>
            </w:r>
          </w:p>
        </w:tc>
        <w:tc>
          <w:tcPr>
            <w:tcW w:w="810" w:type="dxa"/>
            <w:vMerge/>
          </w:tcPr>
          <w:p w:rsidR="006C329C" w:rsidRPr="00181A50" w:rsidRDefault="006C329C" w:rsidP="004B59E6">
            <w:pPr>
              <w:pStyle w:val="NormalWeb"/>
              <w:spacing w:before="0" w:beforeAutospacing="0" w:after="0" w:afterAutospacing="0"/>
              <w:jc w:val="both"/>
              <w:rPr>
                <w:color w:val="003399"/>
                <w:sz w:val="16"/>
                <w:szCs w:val="16"/>
              </w:rPr>
            </w:pPr>
          </w:p>
        </w:tc>
        <w:tc>
          <w:tcPr>
            <w:tcW w:w="810" w:type="dxa"/>
            <w:vMerge/>
          </w:tcPr>
          <w:p w:rsidR="006C329C" w:rsidRPr="00181A50" w:rsidRDefault="006C329C" w:rsidP="004B59E6">
            <w:pPr>
              <w:pStyle w:val="NormalWeb"/>
              <w:spacing w:before="0" w:beforeAutospacing="0" w:after="0" w:afterAutospacing="0"/>
              <w:jc w:val="both"/>
              <w:rPr>
                <w:color w:val="003399"/>
                <w:sz w:val="16"/>
                <w:szCs w:val="16"/>
              </w:rPr>
            </w:pPr>
          </w:p>
        </w:tc>
      </w:tr>
      <w:tr w:rsidR="00B75E15" w:rsidRPr="00181A50" w:rsidTr="00B75E15">
        <w:tc>
          <w:tcPr>
            <w:tcW w:w="927"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Global</w:t>
            </w:r>
          </w:p>
        </w:tc>
        <w:tc>
          <w:tcPr>
            <w:tcW w:w="81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1898</w:t>
            </w:r>
          </w:p>
        </w:tc>
        <w:tc>
          <w:tcPr>
            <w:tcW w:w="90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2,5</w:t>
            </w:r>
          </w:p>
        </w:tc>
        <w:tc>
          <w:tcPr>
            <w:tcW w:w="72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62</w:t>
            </w:r>
          </w:p>
        </w:tc>
        <w:tc>
          <w:tcPr>
            <w:tcW w:w="81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56</w:t>
            </w:r>
          </w:p>
        </w:tc>
        <w:tc>
          <w:tcPr>
            <w:tcW w:w="99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w:t>
            </w:r>
          </w:p>
        </w:tc>
        <w:tc>
          <w:tcPr>
            <w:tcW w:w="72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w:t>
            </w:r>
          </w:p>
        </w:tc>
        <w:tc>
          <w:tcPr>
            <w:tcW w:w="54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13</w:t>
            </w:r>
          </w:p>
        </w:tc>
        <w:tc>
          <w:tcPr>
            <w:tcW w:w="81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9</w:t>
            </w:r>
          </w:p>
        </w:tc>
        <w:tc>
          <w:tcPr>
            <w:tcW w:w="72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8</w:t>
            </w:r>
          </w:p>
        </w:tc>
        <w:tc>
          <w:tcPr>
            <w:tcW w:w="81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18</w:t>
            </w:r>
          </w:p>
        </w:tc>
        <w:tc>
          <w:tcPr>
            <w:tcW w:w="81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w:t>
            </w:r>
          </w:p>
        </w:tc>
        <w:tc>
          <w:tcPr>
            <w:tcW w:w="81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1</w:t>
            </w:r>
          </w:p>
        </w:tc>
        <w:tc>
          <w:tcPr>
            <w:tcW w:w="81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6</w:t>
            </w:r>
          </w:p>
        </w:tc>
      </w:tr>
      <w:tr w:rsidR="00B75E15" w:rsidRPr="00181A50" w:rsidTr="00B75E15">
        <w:tc>
          <w:tcPr>
            <w:tcW w:w="927"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Europa</w:t>
            </w:r>
          </w:p>
        </w:tc>
        <w:tc>
          <w:tcPr>
            <w:tcW w:w="81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165</w:t>
            </w:r>
          </w:p>
        </w:tc>
        <w:tc>
          <w:tcPr>
            <w:tcW w:w="90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1,6</w:t>
            </w:r>
          </w:p>
        </w:tc>
        <w:tc>
          <w:tcPr>
            <w:tcW w:w="72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70</w:t>
            </w:r>
          </w:p>
        </w:tc>
        <w:tc>
          <w:tcPr>
            <w:tcW w:w="81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61</w:t>
            </w:r>
          </w:p>
        </w:tc>
        <w:tc>
          <w:tcPr>
            <w:tcW w:w="99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w:t>
            </w:r>
          </w:p>
        </w:tc>
        <w:tc>
          <w:tcPr>
            <w:tcW w:w="72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w:t>
            </w:r>
          </w:p>
        </w:tc>
        <w:tc>
          <w:tcPr>
            <w:tcW w:w="54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11</w:t>
            </w:r>
          </w:p>
        </w:tc>
        <w:tc>
          <w:tcPr>
            <w:tcW w:w="81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20</w:t>
            </w:r>
          </w:p>
        </w:tc>
        <w:tc>
          <w:tcPr>
            <w:tcW w:w="72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21</w:t>
            </w:r>
          </w:p>
        </w:tc>
        <w:tc>
          <w:tcPr>
            <w:tcW w:w="81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w:t>
            </w:r>
          </w:p>
        </w:tc>
        <w:tc>
          <w:tcPr>
            <w:tcW w:w="81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w:t>
            </w:r>
          </w:p>
        </w:tc>
        <w:tc>
          <w:tcPr>
            <w:tcW w:w="81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w:t>
            </w:r>
          </w:p>
        </w:tc>
        <w:tc>
          <w:tcPr>
            <w:tcW w:w="81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w:t>
            </w:r>
          </w:p>
        </w:tc>
      </w:tr>
      <w:tr w:rsidR="00B75E15" w:rsidRPr="00181A50" w:rsidTr="00B75E15">
        <w:tc>
          <w:tcPr>
            <w:tcW w:w="927"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UE</w:t>
            </w:r>
          </w:p>
        </w:tc>
        <w:tc>
          <w:tcPr>
            <w:tcW w:w="81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101</w:t>
            </w:r>
          </w:p>
        </w:tc>
        <w:tc>
          <w:tcPr>
            <w:tcW w:w="90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1,6</w:t>
            </w:r>
          </w:p>
        </w:tc>
        <w:tc>
          <w:tcPr>
            <w:tcW w:w="72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71</w:t>
            </w:r>
          </w:p>
        </w:tc>
        <w:tc>
          <w:tcPr>
            <w:tcW w:w="81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66</w:t>
            </w:r>
          </w:p>
        </w:tc>
        <w:tc>
          <w:tcPr>
            <w:tcW w:w="99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w:t>
            </w:r>
          </w:p>
        </w:tc>
        <w:tc>
          <w:tcPr>
            <w:tcW w:w="72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w:t>
            </w:r>
          </w:p>
        </w:tc>
        <w:tc>
          <w:tcPr>
            <w:tcW w:w="54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10</w:t>
            </w:r>
          </w:p>
        </w:tc>
        <w:tc>
          <w:tcPr>
            <w:tcW w:w="81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26</w:t>
            </w:r>
          </w:p>
        </w:tc>
        <w:tc>
          <w:tcPr>
            <w:tcW w:w="72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19</w:t>
            </w:r>
          </w:p>
        </w:tc>
        <w:tc>
          <w:tcPr>
            <w:tcW w:w="81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w:t>
            </w:r>
          </w:p>
        </w:tc>
        <w:tc>
          <w:tcPr>
            <w:tcW w:w="81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w:t>
            </w:r>
          </w:p>
        </w:tc>
        <w:tc>
          <w:tcPr>
            <w:tcW w:w="81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5</w:t>
            </w:r>
          </w:p>
        </w:tc>
        <w:tc>
          <w:tcPr>
            <w:tcW w:w="810" w:type="dxa"/>
          </w:tcPr>
          <w:p w:rsidR="006C329C" w:rsidRPr="00181A50" w:rsidRDefault="006C329C" w:rsidP="004B59E6">
            <w:pPr>
              <w:pStyle w:val="NormalWeb"/>
              <w:spacing w:before="0" w:beforeAutospacing="0" w:after="0" w:afterAutospacing="0"/>
              <w:jc w:val="both"/>
              <w:rPr>
                <w:color w:val="003399"/>
                <w:sz w:val="16"/>
                <w:szCs w:val="16"/>
              </w:rPr>
            </w:pPr>
            <w:r w:rsidRPr="00181A50">
              <w:rPr>
                <w:color w:val="003399"/>
                <w:sz w:val="16"/>
                <w:szCs w:val="16"/>
              </w:rPr>
              <w:t>-</w:t>
            </w:r>
          </w:p>
        </w:tc>
      </w:tr>
      <w:tr w:rsidR="00B75E15" w:rsidRPr="00181A50" w:rsidTr="00B75E15">
        <w:tc>
          <w:tcPr>
            <w:tcW w:w="927" w:type="dxa"/>
          </w:tcPr>
          <w:p w:rsidR="006C329C" w:rsidRPr="00181A50" w:rsidRDefault="006C329C" w:rsidP="00EB39BF">
            <w:pPr>
              <w:pStyle w:val="NormalWeb"/>
              <w:spacing w:before="0" w:beforeAutospacing="0" w:after="0" w:afterAutospacing="0"/>
              <w:jc w:val="both"/>
              <w:rPr>
                <w:color w:val="003399"/>
                <w:sz w:val="16"/>
                <w:szCs w:val="16"/>
              </w:rPr>
            </w:pPr>
            <w:r w:rsidRPr="00181A50">
              <w:rPr>
                <w:color w:val="003399"/>
                <w:sz w:val="16"/>
                <w:szCs w:val="16"/>
              </w:rPr>
              <w:t>România</w:t>
            </w:r>
          </w:p>
        </w:tc>
        <w:tc>
          <w:tcPr>
            <w:tcW w:w="810" w:type="dxa"/>
          </w:tcPr>
          <w:p w:rsidR="006C329C" w:rsidRPr="00181A50" w:rsidRDefault="006C329C" w:rsidP="00EB39BF">
            <w:pPr>
              <w:pStyle w:val="NormalWeb"/>
              <w:spacing w:before="0" w:beforeAutospacing="0" w:after="0" w:afterAutospacing="0"/>
              <w:jc w:val="both"/>
              <w:rPr>
                <w:color w:val="003399"/>
                <w:sz w:val="16"/>
                <w:szCs w:val="16"/>
              </w:rPr>
            </w:pPr>
            <w:r w:rsidRPr="00181A50">
              <w:rPr>
                <w:color w:val="003399"/>
                <w:sz w:val="16"/>
                <w:szCs w:val="16"/>
              </w:rPr>
              <w:t>4,5</w:t>
            </w:r>
          </w:p>
        </w:tc>
        <w:tc>
          <w:tcPr>
            <w:tcW w:w="900" w:type="dxa"/>
          </w:tcPr>
          <w:p w:rsidR="006C329C" w:rsidRPr="00181A50" w:rsidRDefault="006C329C" w:rsidP="00EB39BF">
            <w:pPr>
              <w:pStyle w:val="NormalWeb"/>
              <w:spacing w:before="0" w:beforeAutospacing="0" w:after="0" w:afterAutospacing="0"/>
              <w:jc w:val="both"/>
              <w:rPr>
                <w:color w:val="003399"/>
                <w:sz w:val="16"/>
                <w:szCs w:val="16"/>
              </w:rPr>
            </w:pPr>
            <w:r w:rsidRPr="00181A50">
              <w:rPr>
                <w:color w:val="003399"/>
                <w:sz w:val="16"/>
                <w:szCs w:val="16"/>
              </w:rPr>
              <w:t>1,4</w:t>
            </w:r>
          </w:p>
        </w:tc>
        <w:tc>
          <w:tcPr>
            <w:tcW w:w="720" w:type="dxa"/>
          </w:tcPr>
          <w:p w:rsidR="006C329C" w:rsidRPr="00181A50" w:rsidRDefault="006C329C" w:rsidP="00EB39BF">
            <w:pPr>
              <w:pStyle w:val="NormalWeb"/>
              <w:spacing w:before="0" w:beforeAutospacing="0" w:after="0" w:afterAutospacing="0"/>
              <w:jc w:val="both"/>
              <w:rPr>
                <w:color w:val="003399"/>
                <w:sz w:val="16"/>
                <w:szCs w:val="16"/>
              </w:rPr>
            </w:pPr>
            <w:r w:rsidRPr="00181A50">
              <w:rPr>
                <w:color w:val="003399"/>
                <w:sz w:val="16"/>
                <w:szCs w:val="16"/>
              </w:rPr>
              <w:t>69,8</w:t>
            </w:r>
          </w:p>
        </w:tc>
        <w:tc>
          <w:tcPr>
            <w:tcW w:w="810" w:type="dxa"/>
          </w:tcPr>
          <w:p w:rsidR="006C329C" w:rsidRPr="00181A50" w:rsidRDefault="006C329C" w:rsidP="00EB39BF">
            <w:pPr>
              <w:pStyle w:val="NormalWeb"/>
              <w:spacing w:before="0" w:beforeAutospacing="0" w:after="0" w:afterAutospacing="0"/>
              <w:jc w:val="both"/>
              <w:rPr>
                <w:color w:val="003399"/>
                <w:sz w:val="16"/>
                <w:szCs w:val="16"/>
              </w:rPr>
            </w:pPr>
            <w:r w:rsidRPr="00181A50">
              <w:rPr>
                <w:color w:val="003399"/>
                <w:sz w:val="16"/>
                <w:szCs w:val="16"/>
              </w:rPr>
              <w:t>50,5</w:t>
            </w:r>
          </w:p>
        </w:tc>
        <w:tc>
          <w:tcPr>
            <w:tcW w:w="990" w:type="dxa"/>
          </w:tcPr>
          <w:p w:rsidR="006C329C" w:rsidRPr="00181A50" w:rsidRDefault="006C329C" w:rsidP="00EB39BF">
            <w:pPr>
              <w:pStyle w:val="NormalWeb"/>
              <w:spacing w:before="0" w:beforeAutospacing="0" w:after="0" w:afterAutospacing="0"/>
              <w:jc w:val="both"/>
              <w:rPr>
                <w:color w:val="003399"/>
                <w:sz w:val="16"/>
                <w:szCs w:val="16"/>
              </w:rPr>
            </w:pPr>
            <w:r w:rsidRPr="00181A50">
              <w:rPr>
                <w:color w:val="003399"/>
                <w:sz w:val="16"/>
                <w:szCs w:val="16"/>
              </w:rPr>
              <w:t>-</w:t>
            </w:r>
          </w:p>
        </w:tc>
        <w:tc>
          <w:tcPr>
            <w:tcW w:w="720" w:type="dxa"/>
          </w:tcPr>
          <w:p w:rsidR="006C329C" w:rsidRPr="00181A50" w:rsidRDefault="006C329C" w:rsidP="00EB39BF">
            <w:pPr>
              <w:pStyle w:val="NormalWeb"/>
              <w:spacing w:before="0" w:beforeAutospacing="0" w:after="0" w:afterAutospacing="0"/>
              <w:jc w:val="both"/>
              <w:rPr>
                <w:color w:val="003399"/>
                <w:sz w:val="16"/>
                <w:szCs w:val="16"/>
              </w:rPr>
            </w:pPr>
            <w:r w:rsidRPr="00181A50">
              <w:rPr>
                <w:color w:val="003399"/>
                <w:sz w:val="16"/>
                <w:szCs w:val="16"/>
              </w:rPr>
              <w:t>0,4</w:t>
            </w:r>
          </w:p>
        </w:tc>
        <w:tc>
          <w:tcPr>
            <w:tcW w:w="540" w:type="dxa"/>
          </w:tcPr>
          <w:p w:rsidR="006C329C" w:rsidRPr="00181A50" w:rsidRDefault="006C329C" w:rsidP="00EB39BF">
            <w:pPr>
              <w:pStyle w:val="NormalWeb"/>
              <w:spacing w:before="0" w:beforeAutospacing="0" w:after="0" w:afterAutospacing="0"/>
              <w:jc w:val="both"/>
              <w:rPr>
                <w:color w:val="003399"/>
                <w:sz w:val="16"/>
                <w:szCs w:val="16"/>
              </w:rPr>
            </w:pPr>
            <w:r w:rsidRPr="00181A50">
              <w:rPr>
                <w:color w:val="003399"/>
                <w:sz w:val="16"/>
                <w:szCs w:val="16"/>
              </w:rPr>
              <w:t>6,3</w:t>
            </w:r>
          </w:p>
        </w:tc>
        <w:tc>
          <w:tcPr>
            <w:tcW w:w="810" w:type="dxa"/>
          </w:tcPr>
          <w:p w:rsidR="006C329C" w:rsidRPr="00181A50" w:rsidRDefault="006C329C" w:rsidP="00EB39BF">
            <w:pPr>
              <w:pStyle w:val="NormalWeb"/>
              <w:spacing w:before="0" w:beforeAutospacing="0" w:after="0" w:afterAutospacing="0"/>
              <w:jc w:val="both"/>
              <w:rPr>
                <w:color w:val="003399"/>
                <w:sz w:val="16"/>
                <w:szCs w:val="16"/>
              </w:rPr>
            </w:pPr>
            <w:r w:rsidRPr="00181A50">
              <w:rPr>
                <w:color w:val="003399"/>
                <w:sz w:val="16"/>
                <w:szCs w:val="16"/>
              </w:rPr>
              <w:t>16,2</w:t>
            </w:r>
          </w:p>
        </w:tc>
        <w:tc>
          <w:tcPr>
            <w:tcW w:w="720" w:type="dxa"/>
          </w:tcPr>
          <w:p w:rsidR="006C329C" w:rsidRPr="00181A50" w:rsidRDefault="006C329C" w:rsidP="00EB39BF">
            <w:pPr>
              <w:pStyle w:val="NormalWeb"/>
              <w:spacing w:before="0" w:beforeAutospacing="0" w:after="0" w:afterAutospacing="0"/>
              <w:jc w:val="both"/>
              <w:rPr>
                <w:color w:val="003399"/>
                <w:sz w:val="16"/>
                <w:szCs w:val="16"/>
              </w:rPr>
            </w:pPr>
            <w:r w:rsidRPr="00181A50">
              <w:rPr>
                <w:color w:val="003399"/>
                <w:sz w:val="16"/>
                <w:szCs w:val="16"/>
              </w:rPr>
              <w:t>22,6</w:t>
            </w:r>
          </w:p>
        </w:tc>
        <w:tc>
          <w:tcPr>
            <w:tcW w:w="810" w:type="dxa"/>
          </w:tcPr>
          <w:p w:rsidR="006C329C" w:rsidRPr="00181A50" w:rsidRDefault="006C329C" w:rsidP="00EB39BF">
            <w:pPr>
              <w:pStyle w:val="NormalWeb"/>
              <w:spacing w:before="0" w:beforeAutospacing="0" w:after="0" w:afterAutospacing="0"/>
              <w:jc w:val="both"/>
              <w:rPr>
                <w:color w:val="003399"/>
                <w:sz w:val="16"/>
                <w:szCs w:val="16"/>
              </w:rPr>
            </w:pPr>
            <w:r w:rsidRPr="00181A50">
              <w:rPr>
                <w:color w:val="003399"/>
                <w:sz w:val="16"/>
                <w:szCs w:val="16"/>
              </w:rPr>
              <w:t>3,9</w:t>
            </w:r>
          </w:p>
        </w:tc>
        <w:tc>
          <w:tcPr>
            <w:tcW w:w="810" w:type="dxa"/>
          </w:tcPr>
          <w:p w:rsidR="006C329C" w:rsidRPr="00181A50" w:rsidRDefault="006C329C" w:rsidP="00EB39BF">
            <w:pPr>
              <w:pStyle w:val="NormalWeb"/>
              <w:spacing w:before="0" w:beforeAutospacing="0" w:after="0" w:afterAutospacing="0"/>
              <w:jc w:val="both"/>
              <w:rPr>
                <w:color w:val="003399"/>
                <w:sz w:val="16"/>
                <w:szCs w:val="16"/>
              </w:rPr>
            </w:pPr>
            <w:r w:rsidRPr="00181A50">
              <w:rPr>
                <w:color w:val="003399"/>
                <w:sz w:val="16"/>
                <w:szCs w:val="16"/>
              </w:rPr>
              <w:t>0,2</w:t>
            </w:r>
          </w:p>
        </w:tc>
        <w:tc>
          <w:tcPr>
            <w:tcW w:w="810" w:type="dxa"/>
          </w:tcPr>
          <w:p w:rsidR="006C329C" w:rsidRPr="00181A50" w:rsidRDefault="006C329C" w:rsidP="00EB39BF">
            <w:pPr>
              <w:pStyle w:val="NormalWeb"/>
              <w:spacing w:before="0" w:beforeAutospacing="0" w:after="0" w:afterAutospacing="0"/>
              <w:jc w:val="both"/>
              <w:rPr>
                <w:color w:val="003399"/>
                <w:sz w:val="16"/>
                <w:szCs w:val="16"/>
              </w:rPr>
            </w:pPr>
            <w:r w:rsidRPr="00181A50">
              <w:rPr>
                <w:color w:val="003399"/>
                <w:sz w:val="16"/>
                <w:szCs w:val="16"/>
              </w:rPr>
              <w:t>0,9</w:t>
            </w:r>
          </w:p>
        </w:tc>
        <w:tc>
          <w:tcPr>
            <w:tcW w:w="810" w:type="dxa"/>
          </w:tcPr>
          <w:p w:rsidR="006C329C" w:rsidRPr="00181A50" w:rsidRDefault="006C329C" w:rsidP="00EB39BF">
            <w:pPr>
              <w:pStyle w:val="NormalWeb"/>
              <w:spacing w:before="0" w:beforeAutospacing="0" w:after="0" w:afterAutospacing="0"/>
              <w:jc w:val="both"/>
              <w:rPr>
                <w:color w:val="003399"/>
                <w:sz w:val="16"/>
                <w:szCs w:val="16"/>
              </w:rPr>
            </w:pPr>
            <w:r w:rsidRPr="00181A50">
              <w:rPr>
                <w:color w:val="003399"/>
                <w:sz w:val="16"/>
                <w:szCs w:val="16"/>
              </w:rPr>
              <w:t>19,4</w:t>
            </w:r>
          </w:p>
        </w:tc>
      </w:tr>
    </w:tbl>
    <w:p w:rsidR="00EB39BF" w:rsidRPr="002D6CD4" w:rsidRDefault="00EB39BF" w:rsidP="00EB39BF">
      <w:pPr>
        <w:pStyle w:val="NormalWeb"/>
        <w:spacing w:before="0" w:beforeAutospacing="0" w:after="0" w:afterAutospacing="0"/>
        <w:ind w:firstLine="720"/>
        <w:jc w:val="both"/>
        <w:rPr>
          <w:rStyle w:val="Strong"/>
          <w:rFonts w:eastAsiaTheme="minorEastAsia"/>
          <w:i/>
          <w:caps/>
          <w:color w:val="0000FF"/>
          <w:sz w:val="20"/>
          <w:szCs w:val="20"/>
          <w:vertAlign w:val="superscript"/>
          <w:lang w:val="fr-FR" w:eastAsia="en-US"/>
        </w:rPr>
      </w:pPr>
      <w:r w:rsidRPr="009D05EA">
        <w:rPr>
          <w:b/>
          <w:i/>
          <w:color w:val="003399"/>
          <w:w w:val="105"/>
          <w:sz w:val="20"/>
          <w:szCs w:val="20"/>
        </w:rPr>
        <w:t>Sursa:</w:t>
      </w:r>
      <w:r w:rsidRPr="002D6CD4">
        <w:rPr>
          <w:rStyle w:val="Strong"/>
          <w:rFonts w:eastAsiaTheme="minorEastAsia"/>
          <w:i/>
          <w:caps/>
          <w:color w:val="003399"/>
          <w:sz w:val="20"/>
          <w:szCs w:val="20"/>
          <w:lang w:val="fr-FR" w:eastAsia="en-US"/>
        </w:rPr>
        <w:t xml:space="preserve"> </w:t>
      </w:r>
      <w:hyperlink r:id="rId27" w:history="1">
        <w:r w:rsidR="00CE4AE5" w:rsidRPr="009D05EA">
          <w:rPr>
            <w:rStyle w:val="Hyperlink"/>
            <w:rFonts w:eastAsiaTheme="majorEastAsia"/>
            <w:i/>
            <w:sz w:val="20"/>
            <w:szCs w:val="20"/>
          </w:rPr>
          <w:t>https://www.prb.org/wp-content/uploads/2019/03/fp-data-sheet-2019.pdf</w:t>
        </w:r>
      </w:hyperlink>
      <w:r w:rsidRPr="009D05EA">
        <w:rPr>
          <w:i/>
          <w:color w:val="0000FF"/>
          <w:sz w:val="20"/>
          <w:szCs w:val="20"/>
        </w:rPr>
        <w:t xml:space="preserve"> (</w:t>
      </w:r>
      <w:r w:rsidRPr="009D05EA">
        <w:rPr>
          <w:i/>
          <w:color w:val="0000FF"/>
          <w:sz w:val="20"/>
          <w:szCs w:val="20"/>
          <w:u w:val="single"/>
        </w:rPr>
        <w:t>prb.org/fpdata</w:t>
      </w:r>
      <w:r w:rsidRPr="009D05EA">
        <w:rPr>
          <w:i/>
          <w:color w:val="0000FF"/>
          <w:sz w:val="20"/>
          <w:szCs w:val="20"/>
        </w:rPr>
        <w:t>)</w:t>
      </w:r>
      <w:r w:rsidR="009D05EA">
        <w:rPr>
          <w:i/>
          <w:color w:val="0000FF"/>
          <w:sz w:val="20"/>
          <w:szCs w:val="20"/>
          <w:vertAlign w:val="superscript"/>
        </w:rPr>
        <w:t>11</w:t>
      </w:r>
    </w:p>
    <w:p w:rsidR="009D05EA" w:rsidRDefault="009D05EA" w:rsidP="00BD43E0">
      <w:pPr>
        <w:pStyle w:val="NormalWeb"/>
        <w:spacing w:before="0" w:beforeAutospacing="0" w:after="0" w:afterAutospacing="0"/>
        <w:ind w:firstLine="720"/>
        <w:jc w:val="both"/>
        <w:rPr>
          <w:color w:val="003399"/>
          <w:sz w:val="22"/>
          <w:szCs w:val="22"/>
          <w:shd w:val="clear" w:color="auto" w:fill="FFFFFF"/>
        </w:rPr>
      </w:pPr>
    </w:p>
    <w:p w:rsidR="003F7CFC" w:rsidRPr="002D6CD4" w:rsidRDefault="006C329C" w:rsidP="00BD43E0">
      <w:pPr>
        <w:pStyle w:val="NormalWeb"/>
        <w:spacing w:before="0" w:beforeAutospacing="0" w:after="0" w:afterAutospacing="0"/>
        <w:ind w:firstLine="720"/>
        <w:jc w:val="both"/>
        <w:rPr>
          <w:rStyle w:val="Strong"/>
          <w:rFonts w:eastAsiaTheme="minorEastAsia"/>
          <w:caps/>
          <w:color w:val="003399"/>
          <w:sz w:val="22"/>
          <w:szCs w:val="22"/>
          <w:lang w:val="fr-FR" w:eastAsia="en-US"/>
        </w:rPr>
      </w:pPr>
      <w:r w:rsidRPr="00181A50">
        <w:rPr>
          <w:color w:val="003399"/>
          <w:sz w:val="22"/>
          <w:szCs w:val="22"/>
          <w:shd w:val="clear" w:color="auto" w:fill="FFFFFF"/>
        </w:rPr>
        <w:t xml:space="preserve">În România, se înregistrează </w:t>
      </w:r>
      <w:r w:rsidR="00F77906" w:rsidRPr="00181A50">
        <w:rPr>
          <w:color w:val="003399"/>
          <w:sz w:val="22"/>
          <w:szCs w:val="22"/>
          <w:shd w:val="clear" w:color="auto" w:fill="FFFFFF"/>
        </w:rPr>
        <w:t>un</w:t>
      </w:r>
      <w:r w:rsidRPr="00181A50">
        <w:rPr>
          <w:color w:val="003399"/>
          <w:sz w:val="22"/>
          <w:szCs w:val="22"/>
          <w:shd w:val="clear" w:color="auto" w:fill="FFFFFF"/>
        </w:rPr>
        <w:t xml:space="preserve"> procent de </w:t>
      </w:r>
      <w:r w:rsidR="00C306D4" w:rsidRPr="00181A50">
        <w:rPr>
          <w:color w:val="003399"/>
          <w:sz w:val="22"/>
          <w:szCs w:val="22"/>
          <w:shd w:val="clear" w:color="auto" w:fill="FFFFFF"/>
        </w:rPr>
        <w:t>69,8% contracepție prin orice metodă (Europa 70%), prin metode moderne 50,5% (Europa 61%), prezervativ 22,6% (Europa 21%), comprimate 16,2% (Europa 20%), IUD 6,3% (Europa 11%).</w:t>
      </w:r>
    </w:p>
    <w:p w:rsidR="004B59E6" w:rsidRPr="00181A50" w:rsidRDefault="004B59E6" w:rsidP="004B59E6">
      <w:pPr>
        <w:spacing w:after="0"/>
        <w:jc w:val="center"/>
        <w:rPr>
          <w:rFonts w:ascii="Times New Roman" w:hAnsi="Times New Roman" w:cs="Times New Roman"/>
          <w:b/>
          <w:color w:val="003399"/>
        </w:rPr>
      </w:pPr>
      <w:r w:rsidRPr="00181A50">
        <w:rPr>
          <w:rFonts w:ascii="Times New Roman" w:hAnsi="Times New Roman" w:cs="Times New Roman"/>
          <w:b/>
          <w:color w:val="003399"/>
        </w:rPr>
        <w:t>Fig. 2.  Rata nașterilor la adolescente, pe plan mondial, în perioada 2005 - 2015</w:t>
      </w:r>
    </w:p>
    <w:p w:rsidR="00B2577A" w:rsidRPr="009762C6" w:rsidRDefault="00B2577A" w:rsidP="00B2577A">
      <w:pPr>
        <w:pStyle w:val="NormalWeb"/>
        <w:spacing w:before="0" w:beforeAutospacing="0" w:after="0" w:afterAutospacing="0"/>
        <w:jc w:val="both"/>
        <w:rPr>
          <w:rStyle w:val="Strong"/>
          <w:rFonts w:eastAsiaTheme="minorEastAsia"/>
          <w:caps/>
          <w:color w:val="336699"/>
          <w:sz w:val="20"/>
          <w:szCs w:val="20"/>
          <w:lang w:val="en-US" w:eastAsia="en-US"/>
        </w:rPr>
      </w:pPr>
      <w:r w:rsidRPr="009762C6">
        <w:rPr>
          <w:noProof/>
          <w:color w:val="336699"/>
          <w:sz w:val="22"/>
          <w:szCs w:val="22"/>
        </w:rPr>
        <w:drawing>
          <wp:inline distT="0" distB="0" distL="0" distR="0" wp14:anchorId="13DB0FFF" wp14:editId="56016594">
            <wp:extent cx="6636297" cy="2095500"/>
            <wp:effectExtent l="0" t="0" r="0" b="0"/>
            <wp:docPr id="1" name="Picture 1" descr="http://gamapserver.who.int/mapLibrary/Files/Maps/Global_AdolescentBirthRate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amapserver.who.int/mapLibrary/Files/Maps/Global_AdolescentBirthRate_201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2100" cy="2097332"/>
                    </a:xfrm>
                    <a:prstGeom prst="rect">
                      <a:avLst/>
                    </a:prstGeom>
                    <a:noFill/>
                    <a:ln>
                      <a:noFill/>
                    </a:ln>
                  </pic:spPr>
                </pic:pic>
              </a:graphicData>
            </a:graphic>
          </wp:inline>
        </w:drawing>
      </w:r>
    </w:p>
    <w:p w:rsidR="00B2577A" w:rsidRPr="002D6CD4" w:rsidRDefault="00B2577A" w:rsidP="00B2577A">
      <w:pPr>
        <w:pStyle w:val="NormalWeb"/>
        <w:spacing w:before="0" w:beforeAutospacing="0" w:after="0" w:afterAutospacing="0"/>
        <w:ind w:firstLine="720"/>
        <w:jc w:val="both"/>
        <w:rPr>
          <w:rStyle w:val="Strong"/>
          <w:rFonts w:eastAsiaTheme="minorEastAsia"/>
          <w:caps/>
          <w:color w:val="222222"/>
          <w:sz w:val="20"/>
          <w:szCs w:val="20"/>
          <w:lang w:val="fr-FR" w:eastAsia="en-US"/>
        </w:rPr>
      </w:pPr>
      <w:r w:rsidRPr="009D05EA">
        <w:rPr>
          <w:i/>
          <w:color w:val="336699"/>
          <w:sz w:val="20"/>
          <w:szCs w:val="20"/>
        </w:rPr>
        <w:t xml:space="preserve">Sursa: </w:t>
      </w:r>
      <w:hyperlink r:id="rId29" w:history="1">
        <w:r w:rsidRPr="009D05EA">
          <w:rPr>
            <w:rStyle w:val="Hyperlink"/>
            <w:rFonts w:eastAsiaTheme="majorEastAsia"/>
            <w:i/>
            <w:sz w:val="20"/>
            <w:szCs w:val="20"/>
          </w:rPr>
          <w:t>http://gamapserver.who.int/mapLibrary/Files/Maps/Global_AdolescentBirthRate_2015.png</w:t>
        </w:r>
      </w:hyperlink>
      <w:r w:rsidR="003809E0" w:rsidRPr="009D05EA">
        <w:rPr>
          <w:rStyle w:val="Hyperlink"/>
          <w:rFonts w:eastAsiaTheme="majorEastAsia"/>
          <w:sz w:val="20"/>
          <w:szCs w:val="20"/>
        </w:rPr>
        <w:t xml:space="preserve"> </w:t>
      </w:r>
      <w:r w:rsidR="001C5BCC" w:rsidRPr="009D05EA">
        <w:rPr>
          <w:rStyle w:val="FootnoteReference"/>
          <w:rFonts w:eastAsiaTheme="majorEastAsia"/>
          <w:b/>
          <w:color w:val="336699"/>
          <w:sz w:val="20"/>
          <w:szCs w:val="20"/>
        </w:rPr>
        <w:footnoteReference w:id="12"/>
      </w:r>
    </w:p>
    <w:p w:rsidR="004B59E6" w:rsidRPr="009519CD" w:rsidRDefault="004B59E6" w:rsidP="00BD43E0">
      <w:pPr>
        <w:pStyle w:val="NormalWeb"/>
        <w:spacing w:before="0" w:beforeAutospacing="0" w:after="0" w:afterAutospacing="0"/>
        <w:ind w:firstLine="720"/>
        <w:jc w:val="both"/>
        <w:rPr>
          <w:b/>
          <w:color w:val="365F91" w:themeColor="accent1" w:themeShade="BF"/>
          <w:sz w:val="36"/>
          <w:szCs w:val="36"/>
        </w:rPr>
      </w:pPr>
      <w:r w:rsidRPr="009519CD">
        <w:rPr>
          <w:b/>
          <w:color w:val="365F91" w:themeColor="accent1" w:themeShade="BF"/>
          <w:sz w:val="36"/>
          <w:szCs w:val="36"/>
        </w:rPr>
        <w:lastRenderedPageBreak/>
        <w:t>La nivel european</w:t>
      </w:r>
    </w:p>
    <w:p w:rsidR="00E93169" w:rsidRPr="009762C6" w:rsidRDefault="00E93169" w:rsidP="008D4FC9">
      <w:pPr>
        <w:pStyle w:val="NormalWeb"/>
        <w:tabs>
          <w:tab w:val="left" w:pos="0"/>
        </w:tabs>
        <w:spacing w:before="0" w:beforeAutospacing="0" w:after="0" w:afterAutospacing="0"/>
        <w:jc w:val="both"/>
        <w:rPr>
          <w:color w:val="336699"/>
          <w:sz w:val="22"/>
          <w:szCs w:val="22"/>
        </w:rPr>
      </w:pPr>
      <w:r w:rsidRPr="009762C6">
        <w:rPr>
          <w:color w:val="336699"/>
          <w:sz w:val="22"/>
          <w:szCs w:val="22"/>
        </w:rPr>
        <w:t xml:space="preserve">Conform </w:t>
      </w:r>
      <w:r w:rsidRPr="009762C6">
        <w:rPr>
          <w:i/>
          <w:color w:val="336699"/>
          <w:sz w:val="22"/>
          <w:szCs w:val="22"/>
        </w:rPr>
        <w:t>Eurostat</w:t>
      </w:r>
      <w:r w:rsidRPr="009762C6">
        <w:rPr>
          <w:color w:val="336699"/>
          <w:sz w:val="22"/>
          <w:szCs w:val="22"/>
        </w:rPr>
        <w:t xml:space="preserve">, </w:t>
      </w:r>
      <w:r w:rsidR="00C306D4" w:rsidRPr="009762C6">
        <w:rPr>
          <w:color w:val="336699"/>
          <w:sz w:val="22"/>
          <w:szCs w:val="22"/>
        </w:rPr>
        <w:t>accesul la metode</w:t>
      </w:r>
      <w:r w:rsidRPr="009762C6">
        <w:rPr>
          <w:color w:val="336699"/>
          <w:sz w:val="22"/>
          <w:szCs w:val="22"/>
        </w:rPr>
        <w:t xml:space="preserve"> contraceptive</w:t>
      </w:r>
      <w:r w:rsidR="00C306D4" w:rsidRPr="009762C6">
        <w:rPr>
          <w:color w:val="336699"/>
          <w:sz w:val="22"/>
          <w:szCs w:val="22"/>
        </w:rPr>
        <w:t>/PF</w:t>
      </w:r>
      <w:r w:rsidRPr="009762C6">
        <w:rPr>
          <w:color w:val="336699"/>
          <w:sz w:val="22"/>
          <w:szCs w:val="22"/>
        </w:rPr>
        <w:t xml:space="preserve"> în Europa este redat în </w:t>
      </w:r>
      <w:r w:rsidR="00AA2AA1">
        <w:rPr>
          <w:color w:val="336699"/>
          <w:sz w:val="22"/>
          <w:szCs w:val="22"/>
        </w:rPr>
        <w:t>figurile</w:t>
      </w:r>
      <w:r w:rsidRPr="009762C6">
        <w:rPr>
          <w:color w:val="336699"/>
          <w:sz w:val="22"/>
          <w:szCs w:val="22"/>
        </w:rPr>
        <w:t xml:space="preserve"> de mai jos</w:t>
      </w:r>
      <w:r w:rsidR="008D4FC9">
        <w:rPr>
          <w:color w:val="336699"/>
          <w:sz w:val="22"/>
          <w:szCs w:val="22"/>
        </w:rPr>
        <w:t>:</w:t>
      </w:r>
    </w:p>
    <w:p w:rsidR="009D05EA" w:rsidRDefault="009D05EA" w:rsidP="009D3609">
      <w:pPr>
        <w:tabs>
          <w:tab w:val="num" w:pos="1080"/>
        </w:tabs>
        <w:spacing w:after="0" w:line="240" w:lineRule="auto"/>
        <w:jc w:val="center"/>
        <w:rPr>
          <w:rStyle w:val="Hyperlink"/>
          <w:rFonts w:ascii="Times New Roman" w:hAnsi="Times New Roman" w:cs="Times New Roman"/>
          <w:b/>
          <w:color w:val="003399"/>
          <w:u w:val="none"/>
        </w:rPr>
      </w:pPr>
    </w:p>
    <w:p w:rsidR="009D3609" w:rsidRPr="00CA799B" w:rsidRDefault="00DD32DE" w:rsidP="009D3609">
      <w:pPr>
        <w:tabs>
          <w:tab w:val="num" w:pos="1080"/>
        </w:tabs>
        <w:spacing w:after="0" w:line="240" w:lineRule="auto"/>
        <w:jc w:val="center"/>
        <w:rPr>
          <w:rStyle w:val="Hyperlink"/>
          <w:rFonts w:ascii="Times New Roman" w:hAnsi="Times New Roman" w:cs="Times New Roman"/>
          <w:b/>
          <w:color w:val="1F497D" w:themeColor="text2"/>
          <w:u w:val="none"/>
        </w:rPr>
      </w:pPr>
      <w:r w:rsidRPr="00CA799B">
        <w:rPr>
          <w:rStyle w:val="Hyperlink"/>
          <w:rFonts w:ascii="Times New Roman" w:hAnsi="Times New Roman" w:cs="Times New Roman"/>
          <w:b/>
          <w:color w:val="1F497D" w:themeColor="text2"/>
          <w:u w:val="none"/>
        </w:rPr>
        <w:t>Fig. 3</w:t>
      </w:r>
      <w:r w:rsidR="004B59E6" w:rsidRPr="00CA799B">
        <w:rPr>
          <w:rStyle w:val="Hyperlink"/>
          <w:rFonts w:ascii="Times New Roman" w:hAnsi="Times New Roman" w:cs="Times New Roman"/>
          <w:b/>
          <w:color w:val="1F497D" w:themeColor="text2"/>
          <w:u w:val="none"/>
        </w:rPr>
        <w:t xml:space="preserve">. </w:t>
      </w:r>
      <w:r w:rsidR="009D3609" w:rsidRPr="00CA799B">
        <w:rPr>
          <w:rStyle w:val="Hyperlink"/>
          <w:rFonts w:ascii="Times New Roman" w:hAnsi="Times New Roman" w:cs="Times New Roman"/>
          <w:b/>
          <w:color w:val="1F497D" w:themeColor="text2"/>
          <w:u w:val="none"/>
        </w:rPr>
        <w:t>Accesul la metodele contraceptive</w:t>
      </w:r>
      <w:r w:rsidR="004B59E6" w:rsidRPr="00CA799B">
        <w:rPr>
          <w:rStyle w:val="Hyperlink"/>
          <w:rFonts w:ascii="Times New Roman" w:hAnsi="Times New Roman" w:cs="Times New Roman"/>
          <w:b/>
          <w:color w:val="1F497D" w:themeColor="text2"/>
          <w:u w:val="none"/>
        </w:rPr>
        <w:t>/PF</w:t>
      </w:r>
      <w:r w:rsidR="009D3609" w:rsidRPr="00CA799B">
        <w:rPr>
          <w:rStyle w:val="Hyperlink"/>
          <w:rFonts w:ascii="Times New Roman" w:hAnsi="Times New Roman" w:cs="Times New Roman"/>
          <w:b/>
          <w:color w:val="1F497D" w:themeColor="text2"/>
          <w:u w:val="none"/>
        </w:rPr>
        <w:t xml:space="preserve"> </w:t>
      </w:r>
      <w:r w:rsidR="009823A7" w:rsidRPr="00CA799B">
        <w:rPr>
          <w:rStyle w:val="Hyperlink"/>
          <w:rFonts w:ascii="Times New Roman" w:hAnsi="Times New Roman" w:cs="Times New Roman"/>
          <w:b/>
          <w:color w:val="1F497D" w:themeColor="text2"/>
          <w:u w:val="none"/>
        </w:rPr>
        <w:t>î</w:t>
      </w:r>
      <w:r w:rsidR="009D3609" w:rsidRPr="00CA799B">
        <w:rPr>
          <w:rStyle w:val="Hyperlink"/>
          <w:rFonts w:ascii="Times New Roman" w:hAnsi="Times New Roman" w:cs="Times New Roman"/>
          <w:b/>
          <w:color w:val="1F497D" w:themeColor="text2"/>
          <w:u w:val="none"/>
        </w:rPr>
        <w:t xml:space="preserve">n </w:t>
      </w:r>
      <w:r w:rsidR="009823A7" w:rsidRPr="00CA799B">
        <w:rPr>
          <w:rStyle w:val="Hyperlink"/>
          <w:rFonts w:ascii="Times New Roman" w:hAnsi="Times New Roman" w:cs="Times New Roman"/>
          <w:b/>
          <w:color w:val="1F497D" w:themeColor="text2"/>
          <w:u w:val="none"/>
        </w:rPr>
        <w:t>ță</w:t>
      </w:r>
      <w:r w:rsidR="009D3609" w:rsidRPr="00CA799B">
        <w:rPr>
          <w:rStyle w:val="Hyperlink"/>
          <w:rFonts w:ascii="Times New Roman" w:hAnsi="Times New Roman" w:cs="Times New Roman"/>
          <w:b/>
          <w:color w:val="1F497D" w:themeColor="text2"/>
          <w:u w:val="none"/>
        </w:rPr>
        <w:t>rile UE</w:t>
      </w:r>
      <w:r w:rsidR="00CA799B">
        <w:rPr>
          <w:rStyle w:val="Hyperlink"/>
          <w:rFonts w:ascii="Times New Roman" w:hAnsi="Times New Roman" w:cs="Times New Roman"/>
          <w:b/>
          <w:color w:val="1F497D" w:themeColor="text2"/>
          <w:u w:val="none"/>
        </w:rPr>
        <w:t>,</w:t>
      </w:r>
      <w:r w:rsidR="009D3609" w:rsidRPr="00CA799B">
        <w:rPr>
          <w:rStyle w:val="Hyperlink"/>
          <w:rFonts w:ascii="Times New Roman" w:hAnsi="Times New Roman" w:cs="Times New Roman"/>
          <w:b/>
          <w:color w:val="1F497D" w:themeColor="text2"/>
          <w:u w:val="none"/>
        </w:rPr>
        <w:t xml:space="preserve"> 2017</w:t>
      </w:r>
      <w:r w:rsidR="004B59E6" w:rsidRPr="00CA799B">
        <w:rPr>
          <w:rStyle w:val="Hyperlink"/>
          <w:rFonts w:ascii="Times New Roman" w:hAnsi="Times New Roman" w:cs="Times New Roman"/>
          <w:b/>
          <w:color w:val="1F497D" w:themeColor="text2"/>
          <w:u w:val="none"/>
        </w:rPr>
        <w:t xml:space="preserve"> (%)</w:t>
      </w:r>
    </w:p>
    <w:p w:rsidR="00DD32DE" w:rsidRPr="002C7FC4" w:rsidRDefault="00DD32DE" w:rsidP="00AC1A2A">
      <w:pPr>
        <w:tabs>
          <w:tab w:val="num" w:pos="1440"/>
        </w:tabs>
        <w:spacing w:after="0" w:line="240" w:lineRule="auto"/>
        <w:ind w:left="720"/>
        <w:rPr>
          <w:rFonts w:ascii="Times New Roman" w:hAnsi="Times New Roman" w:cs="Times New Roman"/>
          <w:b/>
          <w:i/>
          <w:color w:val="FF0000"/>
          <w:sz w:val="20"/>
          <w:szCs w:val="20"/>
          <w:lang w:val="fr-FR" w:eastAsia="en-GB"/>
        </w:rPr>
      </w:pPr>
    </w:p>
    <w:p w:rsidR="00DD32DE" w:rsidRDefault="00DD32DE" w:rsidP="00AC1A2A">
      <w:pPr>
        <w:tabs>
          <w:tab w:val="num" w:pos="1440"/>
        </w:tabs>
        <w:spacing w:after="0" w:line="240" w:lineRule="auto"/>
        <w:ind w:left="720"/>
        <w:rPr>
          <w:rFonts w:ascii="Times New Roman" w:hAnsi="Times New Roman" w:cs="Times New Roman"/>
          <w:b/>
          <w:i/>
          <w:color w:val="002060"/>
          <w:sz w:val="20"/>
          <w:szCs w:val="20"/>
          <w:lang w:val="fr-FR" w:eastAsia="en-GB"/>
        </w:rPr>
      </w:pPr>
      <w:r>
        <w:rPr>
          <w:noProof/>
        </w:rPr>
        <w:drawing>
          <wp:inline distT="0" distB="0" distL="0" distR="0" wp14:anchorId="0EA2C499" wp14:editId="155CCF4B">
            <wp:extent cx="6092280" cy="5876925"/>
            <wp:effectExtent l="0" t="0" r="3810" b="0"/>
            <wp:docPr id="4" name="Picture 4" descr="https://www.contraceptioninfo.eu/sites/contraceptioninfo.eu/files/contraception_atlas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ontraceptioninfo.eu/sites/contraceptioninfo.eu/files/contraception_atlas_201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7501" cy="5891608"/>
                    </a:xfrm>
                    <a:prstGeom prst="rect">
                      <a:avLst/>
                    </a:prstGeom>
                    <a:noFill/>
                    <a:ln>
                      <a:noFill/>
                    </a:ln>
                  </pic:spPr>
                </pic:pic>
              </a:graphicData>
            </a:graphic>
          </wp:inline>
        </w:drawing>
      </w:r>
    </w:p>
    <w:p w:rsidR="00DD32DE" w:rsidRDefault="00AC1A2A" w:rsidP="00AC1A2A">
      <w:pPr>
        <w:tabs>
          <w:tab w:val="num" w:pos="1440"/>
        </w:tabs>
        <w:spacing w:after="0" w:line="240" w:lineRule="auto"/>
        <w:ind w:left="720"/>
        <w:rPr>
          <w:rFonts w:ascii="Times New Roman" w:hAnsi="Times New Roman" w:cs="Times New Roman"/>
          <w:i/>
          <w:sz w:val="20"/>
          <w:szCs w:val="20"/>
        </w:rPr>
      </w:pPr>
      <w:r w:rsidRPr="002D6CD4">
        <w:rPr>
          <w:rFonts w:ascii="Times New Roman" w:hAnsi="Times New Roman" w:cs="Times New Roman"/>
          <w:b/>
          <w:i/>
          <w:color w:val="002060"/>
          <w:sz w:val="20"/>
          <w:szCs w:val="20"/>
          <w:lang w:val="fr-FR" w:eastAsia="en-GB"/>
        </w:rPr>
        <w:t>Sursa</w:t>
      </w:r>
      <w:proofErr w:type="gramStart"/>
      <w:r w:rsidRPr="002D6CD4">
        <w:rPr>
          <w:rFonts w:ascii="Times New Roman" w:hAnsi="Times New Roman" w:cs="Times New Roman"/>
          <w:i/>
          <w:sz w:val="20"/>
          <w:szCs w:val="20"/>
          <w:lang w:val="fr-FR" w:eastAsia="en-GB"/>
        </w:rPr>
        <w:t>:</w:t>
      </w:r>
      <w:r w:rsidRPr="002D6CD4">
        <w:rPr>
          <w:rStyle w:val="Strong"/>
          <w:rFonts w:ascii="Times New Roman" w:hAnsi="Times New Roman" w:cs="Times New Roman"/>
          <w:i/>
          <w:caps/>
          <w:color w:val="222222"/>
          <w:sz w:val="20"/>
          <w:szCs w:val="20"/>
          <w:lang w:val="fr-FR" w:eastAsia="en-US"/>
        </w:rPr>
        <w:t>:</w:t>
      </w:r>
      <w:proofErr w:type="gramEnd"/>
      <w:r w:rsidRPr="002D6CD4">
        <w:rPr>
          <w:rStyle w:val="Strong"/>
          <w:rFonts w:ascii="Times New Roman" w:hAnsi="Times New Roman" w:cs="Times New Roman"/>
          <w:i/>
          <w:caps/>
          <w:color w:val="222222"/>
          <w:sz w:val="20"/>
          <w:szCs w:val="20"/>
          <w:lang w:val="fr-FR" w:eastAsia="en-US"/>
        </w:rPr>
        <w:t xml:space="preserve"> </w:t>
      </w:r>
      <w:hyperlink r:id="rId31" w:history="1">
        <w:r w:rsidR="00F75783" w:rsidRPr="00864D25">
          <w:rPr>
            <w:rStyle w:val="Hyperlink"/>
            <w:rFonts w:ascii="Times New Roman" w:hAnsi="Times New Roman" w:cs="Times New Roman"/>
            <w:i/>
            <w:sz w:val="20"/>
            <w:szCs w:val="20"/>
          </w:rPr>
          <w:t>https://www.contraceptioninfo.eu/node/70</w:t>
        </w:r>
      </w:hyperlink>
      <w:r w:rsidR="001C5BCC" w:rsidRPr="00864D25">
        <w:rPr>
          <w:rStyle w:val="FootnoteReference"/>
          <w:rFonts w:ascii="Times New Roman" w:hAnsi="Times New Roman" w:cs="Times New Roman"/>
          <w:i/>
          <w:color w:val="0000FF"/>
          <w:sz w:val="20"/>
          <w:szCs w:val="20"/>
          <w:u w:val="single"/>
        </w:rPr>
        <w:footnoteReference w:id="13"/>
      </w:r>
      <w:r w:rsidR="00F75783" w:rsidRPr="00864D25">
        <w:rPr>
          <w:rFonts w:ascii="Times New Roman" w:hAnsi="Times New Roman" w:cs="Times New Roman"/>
          <w:i/>
          <w:sz w:val="20"/>
          <w:szCs w:val="20"/>
        </w:rPr>
        <w:t xml:space="preserve">, </w:t>
      </w:r>
      <w:r w:rsidR="00864D25">
        <w:rPr>
          <w:rFonts w:ascii="Times New Roman" w:hAnsi="Times New Roman" w:cs="Times New Roman"/>
          <w:i/>
          <w:sz w:val="20"/>
          <w:szCs w:val="20"/>
        </w:rPr>
        <w:t xml:space="preserve">  </w:t>
      </w:r>
    </w:p>
    <w:p w:rsidR="00DD32DE" w:rsidRDefault="00DD32DE" w:rsidP="00AC1A2A">
      <w:pPr>
        <w:tabs>
          <w:tab w:val="num" w:pos="1440"/>
        </w:tabs>
        <w:spacing w:after="0" w:line="240" w:lineRule="auto"/>
        <w:ind w:left="720"/>
      </w:pPr>
    </w:p>
    <w:p w:rsidR="00DD32DE" w:rsidRDefault="00DD32DE" w:rsidP="00AC1A2A">
      <w:pPr>
        <w:tabs>
          <w:tab w:val="num" w:pos="1440"/>
        </w:tabs>
        <w:spacing w:after="0" w:line="240" w:lineRule="auto"/>
        <w:ind w:left="720"/>
      </w:pPr>
    </w:p>
    <w:p w:rsidR="00DD32DE" w:rsidRDefault="00DD32DE" w:rsidP="00AC1A2A">
      <w:pPr>
        <w:tabs>
          <w:tab w:val="num" w:pos="1440"/>
        </w:tabs>
        <w:spacing w:after="0" w:line="240" w:lineRule="auto"/>
        <w:ind w:left="720"/>
      </w:pPr>
    </w:p>
    <w:p w:rsidR="00DD32DE" w:rsidRDefault="00DD32DE" w:rsidP="00AC1A2A">
      <w:pPr>
        <w:tabs>
          <w:tab w:val="num" w:pos="1440"/>
        </w:tabs>
        <w:spacing w:after="0" w:line="240" w:lineRule="auto"/>
        <w:ind w:left="720"/>
      </w:pPr>
    </w:p>
    <w:p w:rsidR="00DD32DE" w:rsidRDefault="00DD32DE" w:rsidP="00AC1A2A">
      <w:pPr>
        <w:tabs>
          <w:tab w:val="num" w:pos="1440"/>
        </w:tabs>
        <w:spacing w:after="0" w:line="240" w:lineRule="auto"/>
        <w:ind w:left="720"/>
      </w:pPr>
    </w:p>
    <w:p w:rsidR="00DD32DE" w:rsidRDefault="00DD32DE" w:rsidP="00AC1A2A">
      <w:pPr>
        <w:tabs>
          <w:tab w:val="num" w:pos="1440"/>
        </w:tabs>
        <w:spacing w:after="0" w:line="240" w:lineRule="auto"/>
        <w:ind w:left="720"/>
      </w:pPr>
    </w:p>
    <w:p w:rsidR="00DD32DE" w:rsidRDefault="00DD32DE" w:rsidP="00AC1A2A">
      <w:pPr>
        <w:tabs>
          <w:tab w:val="num" w:pos="1440"/>
        </w:tabs>
        <w:spacing w:after="0" w:line="240" w:lineRule="auto"/>
        <w:ind w:left="720"/>
      </w:pPr>
    </w:p>
    <w:p w:rsidR="00DD32DE" w:rsidRDefault="00DD32DE" w:rsidP="00AC1A2A">
      <w:pPr>
        <w:tabs>
          <w:tab w:val="num" w:pos="1440"/>
        </w:tabs>
        <w:spacing w:after="0" w:line="240" w:lineRule="auto"/>
        <w:ind w:left="720"/>
      </w:pPr>
    </w:p>
    <w:p w:rsidR="00DD32DE" w:rsidRDefault="00DD32DE" w:rsidP="00AC1A2A">
      <w:pPr>
        <w:tabs>
          <w:tab w:val="num" w:pos="1440"/>
        </w:tabs>
        <w:spacing w:after="0" w:line="240" w:lineRule="auto"/>
        <w:ind w:left="720"/>
      </w:pPr>
    </w:p>
    <w:p w:rsidR="00DD32DE" w:rsidRPr="00CA799B" w:rsidRDefault="00DD32DE" w:rsidP="00DD32DE">
      <w:pPr>
        <w:tabs>
          <w:tab w:val="num" w:pos="1080"/>
        </w:tabs>
        <w:spacing w:after="0" w:line="240" w:lineRule="auto"/>
        <w:jc w:val="center"/>
        <w:rPr>
          <w:rStyle w:val="Hyperlink"/>
          <w:rFonts w:ascii="Times New Roman" w:hAnsi="Times New Roman" w:cs="Times New Roman"/>
          <w:b/>
          <w:color w:val="1F497D" w:themeColor="text2"/>
          <w:u w:val="none"/>
        </w:rPr>
      </w:pPr>
      <w:r w:rsidRPr="00CA799B">
        <w:rPr>
          <w:rStyle w:val="Hyperlink"/>
          <w:rFonts w:ascii="Times New Roman" w:hAnsi="Times New Roman" w:cs="Times New Roman"/>
          <w:b/>
          <w:color w:val="1F497D" w:themeColor="text2"/>
          <w:u w:val="none"/>
        </w:rPr>
        <w:lastRenderedPageBreak/>
        <w:t>Fig. 4. Accesul la metodel</w:t>
      </w:r>
      <w:r w:rsidR="00CA799B">
        <w:rPr>
          <w:rStyle w:val="Hyperlink"/>
          <w:rFonts w:ascii="Times New Roman" w:hAnsi="Times New Roman" w:cs="Times New Roman"/>
          <w:b/>
          <w:color w:val="1F497D" w:themeColor="text2"/>
          <w:u w:val="none"/>
        </w:rPr>
        <w:t>e contraceptive/PF în țările UE,</w:t>
      </w:r>
      <w:r w:rsidRPr="00CA799B">
        <w:rPr>
          <w:rStyle w:val="Hyperlink"/>
          <w:rFonts w:ascii="Times New Roman" w:hAnsi="Times New Roman" w:cs="Times New Roman"/>
          <w:b/>
          <w:color w:val="1F497D" w:themeColor="text2"/>
          <w:u w:val="none"/>
        </w:rPr>
        <w:t xml:space="preserve"> 2018 (%)</w:t>
      </w:r>
    </w:p>
    <w:p w:rsidR="00DD32DE" w:rsidRDefault="00DD32DE" w:rsidP="0037726F">
      <w:pPr>
        <w:tabs>
          <w:tab w:val="num" w:pos="1440"/>
        </w:tabs>
        <w:spacing w:after="0" w:line="240" w:lineRule="auto"/>
      </w:pPr>
      <w:r>
        <w:rPr>
          <w:noProof/>
        </w:rPr>
        <w:drawing>
          <wp:inline distT="0" distB="0" distL="0" distR="0" wp14:anchorId="24891C15" wp14:editId="3B070F12">
            <wp:extent cx="6580810" cy="6076950"/>
            <wp:effectExtent l="0" t="0" r="0" b="0"/>
            <wp:docPr id="15" name="Picture 15" descr="https://www.contraceptioninfo.eu/sites/contraceptioninfo.eu/files/new_contraception_atla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ontraceptioninfo.eu/sites/contraceptioninfo.eu/files/new_contraception_atlas_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83958" cy="6079857"/>
                    </a:xfrm>
                    <a:prstGeom prst="rect">
                      <a:avLst/>
                    </a:prstGeom>
                    <a:noFill/>
                    <a:ln>
                      <a:noFill/>
                    </a:ln>
                  </pic:spPr>
                </pic:pic>
              </a:graphicData>
            </a:graphic>
          </wp:inline>
        </w:drawing>
      </w:r>
    </w:p>
    <w:p w:rsidR="00AC1A2A" w:rsidRPr="00864D25" w:rsidRDefault="00DD32DE" w:rsidP="00AC1A2A">
      <w:pPr>
        <w:tabs>
          <w:tab w:val="num" w:pos="1440"/>
        </w:tabs>
        <w:spacing w:after="0" w:line="240" w:lineRule="auto"/>
        <w:ind w:left="720"/>
        <w:rPr>
          <w:rStyle w:val="Hyperlink"/>
          <w:rFonts w:ascii="Times New Roman" w:hAnsi="Times New Roman" w:cs="Times New Roman"/>
          <w:i/>
          <w:sz w:val="20"/>
          <w:szCs w:val="20"/>
        </w:rPr>
      </w:pPr>
      <w:r w:rsidRPr="00DD32DE">
        <w:rPr>
          <w:rFonts w:ascii="Times New Roman" w:hAnsi="Times New Roman" w:cs="Times New Roman"/>
          <w:b/>
          <w:i/>
          <w:color w:val="17365D" w:themeColor="text2" w:themeShade="BF"/>
          <w:sz w:val="20"/>
          <w:szCs w:val="20"/>
        </w:rPr>
        <w:t>Sursa:</w:t>
      </w:r>
      <w:r w:rsidRPr="00DD32DE">
        <w:rPr>
          <w:b/>
        </w:rPr>
        <w:t xml:space="preserve"> </w:t>
      </w:r>
      <w:hyperlink r:id="rId33" w:tgtFrame="_blank" w:history="1">
        <w:r w:rsidR="00AC1A2A" w:rsidRPr="00864D25">
          <w:rPr>
            <w:rStyle w:val="Hyperlink"/>
            <w:rFonts w:ascii="Times New Roman" w:hAnsi="Times New Roman" w:cs="Times New Roman"/>
            <w:i/>
            <w:sz w:val="20"/>
            <w:szCs w:val="20"/>
          </w:rPr>
          <w:t>https://www.contraceptioninfo.eu/node/7</w:t>
        </w:r>
      </w:hyperlink>
      <w:r w:rsidR="009823A7" w:rsidRPr="00864D25">
        <w:rPr>
          <w:rStyle w:val="Hyperlink"/>
          <w:rFonts w:ascii="Times New Roman" w:hAnsi="Times New Roman" w:cs="Times New Roman"/>
          <w:i/>
          <w:sz w:val="20"/>
          <w:szCs w:val="20"/>
        </w:rPr>
        <w:t>1</w:t>
      </w:r>
      <w:r w:rsidR="001C5BCC" w:rsidRPr="00864D25">
        <w:rPr>
          <w:rStyle w:val="FootnoteReference"/>
          <w:rFonts w:ascii="Times New Roman" w:hAnsi="Times New Roman" w:cs="Times New Roman"/>
          <w:i/>
          <w:color w:val="0000FF"/>
          <w:sz w:val="20"/>
          <w:szCs w:val="20"/>
          <w:u w:val="single"/>
        </w:rPr>
        <w:footnoteReference w:id="14"/>
      </w:r>
      <w:r w:rsidR="00AC1A2A" w:rsidRPr="00864D25">
        <w:rPr>
          <w:rStyle w:val="Hyperlink"/>
          <w:rFonts w:ascii="Times New Roman" w:hAnsi="Times New Roman" w:cs="Times New Roman"/>
          <w:i/>
          <w:sz w:val="20"/>
          <w:szCs w:val="20"/>
        </w:rPr>
        <w:t xml:space="preserve">,             </w:t>
      </w:r>
    </w:p>
    <w:p w:rsidR="009D3609" w:rsidRPr="00DD32DE" w:rsidRDefault="00DD32DE" w:rsidP="00AC1A2A">
      <w:pPr>
        <w:pStyle w:val="NormalWeb"/>
        <w:spacing w:before="0" w:beforeAutospacing="0" w:after="0" w:afterAutospacing="0"/>
        <w:ind w:firstLine="720"/>
        <w:jc w:val="both"/>
        <w:rPr>
          <w:rStyle w:val="Hyperlink"/>
          <w:i/>
          <w:sz w:val="20"/>
          <w:szCs w:val="20"/>
          <w14:textFill>
            <w14:solidFill>
              <w14:srgbClr w14:val="0000FF">
                <w14:lumMod w14:val="75000"/>
              </w14:srgbClr>
            </w14:solidFill>
          </w14:textFill>
        </w:rPr>
      </w:pPr>
      <w:r w:rsidRPr="00DD32DE">
        <w:rPr>
          <w:i/>
          <w:color w:val="0000FF"/>
          <w:sz w:val="20"/>
          <w:szCs w:val="20"/>
          <w:u w:val="single"/>
          <w14:textFill>
            <w14:solidFill>
              <w14:srgbClr w14:val="0000FF">
                <w14:lumMod w14:val="75000"/>
              </w14:srgbClr>
            </w14:solidFill>
          </w14:textFill>
        </w:rPr>
        <w:t>https://www.contraceptioninfo.eu/sites/contraceptioninfo.eu/files/epf-contraception_atlas-v5.pdf</w:t>
      </w:r>
      <w:r w:rsidRPr="00DD32DE">
        <w:rPr>
          <w:i/>
          <w:color w:val="0000FF"/>
          <w:sz w:val="20"/>
          <w:szCs w:val="20"/>
          <w:u w:val="single"/>
          <w:vertAlign w:val="superscript"/>
          <w14:textFill>
            <w14:solidFill>
              <w14:srgbClr w14:val="0000FF">
                <w14:lumMod w14:val="75000"/>
              </w14:srgbClr>
            </w14:solidFill>
          </w14:textFill>
        </w:rPr>
        <w:footnoteReference w:id="15"/>
      </w:r>
      <w:r w:rsidR="009823A7" w:rsidRPr="00DD32DE">
        <w:rPr>
          <w:rStyle w:val="Hyperlink"/>
          <w:i/>
          <w:sz w:val="20"/>
          <w:szCs w:val="20"/>
          <w14:textFill>
            <w14:solidFill>
              <w14:srgbClr w14:val="0000FF">
                <w14:lumMod w14:val="75000"/>
              </w14:srgbClr>
            </w14:solidFill>
          </w14:textFill>
        </w:rPr>
        <w:t>,</w:t>
      </w:r>
    </w:p>
    <w:p w:rsidR="00DD32DE" w:rsidRPr="00DD32DE" w:rsidRDefault="00DD32DE" w:rsidP="00AC1A2A">
      <w:pPr>
        <w:pStyle w:val="NormalWeb"/>
        <w:spacing w:before="0" w:beforeAutospacing="0" w:after="0" w:afterAutospacing="0"/>
        <w:ind w:firstLine="720"/>
        <w:jc w:val="both"/>
        <w:rPr>
          <w:rStyle w:val="Hyperlink"/>
          <w:i/>
          <w:sz w:val="20"/>
          <w:szCs w:val="20"/>
          <w14:textFill>
            <w14:solidFill>
              <w14:srgbClr w14:val="0000FF">
                <w14:lumMod w14:val="75000"/>
              </w14:srgbClr>
            </w14:solidFill>
          </w14:textFill>
        </w:rPr>
      </w:pPr>
    </w:p>
    <w:p w:rsidR="00DD32DE" w:rsidRPr="00DD32DE" w:rsidRDefault="00DD32DE" w:rsidP="00AC1A2A">
      <w:pPr>
        <w:pStyle w:val="NormalWeb"/>
        <w:spacing w:before="0" w:beforeAutospacing="0" w:after="0" w:afterAutospacing="0"/>
        <w:ind w:firstLine="720"/>
        <w:jc w:val="both"/>
        <w:rPr>
          <w:rStyle w:val="Hyperlink"/>
          <w:i/>
          <w:color w:val="17365D" w:themeColor="text2" w:themeShade="BF"/>
          <w:sz w:val="20"/>
          <w:szCs w:val="20"/>
        </w:rPr>
      </w:pPr>
    </w:p>
    <w:p w:rsidR="00DD32DE" w:rsidRDefault="00DD32DE" w:rsidP="00AC1A2A">
      <w:pPr>
        <w:pStyle w:val="NormalWeb"/>
        <w:spacing w:before="0" w:beforeAutospacing="0" w:after="0" w:afterAutospacing="0"/>
        <w:ind w:firstLine="720"/>
        <w:jc w:val="both"/>
        <w:rPr>
          <w:rStyle w:val="Hyperlink"/>
          <w:i/>
          <w:sz w:val="20"/>
          <w:szCs w:val="20"/>
        </w:rPr>
      </w:pPr>
    </w:p>
    <w:p w:rsidR="00EA3B99" w:rsidRDefault="00EA3B99" w:rsidP="00AC1A2A">
      <w:pPr>
        <w:pStyle w:val="NormalWeb"/>
        <w:spacing w:before="0" w:beforeAutospacing="0" w:after="0" w:afterAutospacing="0"/>
        <w:ind w:firstLine="720"/>
        <w:jc w:val="both"/>
        <w:rPr>
          <w:rStyle w:val="Hyperlink"/>
          <w:i/>
          <w:sz w:val="20"/>
          <w:szCs w:val="20"/>
        </w:rPr>
      </w:pPr>
    </w:p>
    <w:p w:rsidR="00EA3B99" w:rsidRDefault="00EA3B99" w:rsidP="00AC1A2A">
      <w:pPr>
        <w:pStyle w:val="NormalWeb"/>
        <w:spacing w:before="0" w:beforeAutospacing="0" w:after="0" w:afterAutospacing="0"/>
        <w:ind w:firstLine="720"/>
        <w:jc w:val="both"/>
        <w:rPr>
          <w:rStyle w:val="Hyperlink"/>
          <w:i/>
          <w:sz w:val="20"/>
          <w:szCs w:val="20"/>
        </w:rPr>
      </w:pPr>
    </w:p>
    <w:p w:rsidR="00EA3B99" w:rsidRDefault="00EA3B99" w:rsidP="00AC1A2A">
      <w:pPr>
        <w:pStyle w:val="NormalWeb"/>
        <w:spacing w:before="0" w:beforeAutospacing="0" w:after="0" w:afterAutospacing="0"/>
        <w:ind w:firstLine="720"/>
        <w:jc w:val="both"/>
        <w:rPr>
          <w:rStyle w:val="Hyperlink"/>
          <w:i/>
          <w:sz w:val="20"/>
          <w:szCs w:val="20"/>
        </w:rPr>
      </w:pPr>
    </w:p>
    <w:p w:rsidR="00EA3B99" w:rsidRDefault="00EA3B99" w:rsidP="00AC1A2A">
      <w:pPr>
        <w:pStyle w:val="NormalWeb"/>
        <w:spacing w:before="0" w:beforeAutospacing="0" w:after="0" w:afterAutospacing="0"/>
        <w:ind w:firstLine="720"/>
        <w:jc w:val="both"/>
        <w:rPr>
          <w:rStyle w:val="Hyperlink"/>
          <w:i/>
          <w:sz w:val="20"/>
          <w:szCs w:val="20"/>
        </w:rPr>
      </w:pPr>
    </w:p>
    <w:p w:rsidR="00E24356" w:rsidRDefault="00E24356" w:rsidP="00AC1A2A">
      <w:pPr>
        <w:pStyle w:val="NormalWeb"/>
        <w:spacing w:before="0" w:beforeAutospacing="0" w:after="0" w:afterAutospacing="0"/>
        <w:ind w:firstLine="720"/>
        <w:jc w:val="both"/>
        <w:rPr>
          <w:rStyle w:val="Hyperlink"/>
          <w:i/>
          <w:sz w:val="20"/>
          <w:szCs w:val="20"/>
        </w:rPr>
      </w:pPr>
    </w:p>
    <w:p w:rsidR="00EA3B99" w:rsidRDefault="00EA3B99" w:rsidP="00AC1A2A">
      <w:pPr>
        <w:pStyle w:val="NormalWeb"/>
        <w:spacing w:before="0" w:beforeAutospacing="0" w:after="0" w:afterAutospacing="0"/>
        <w:ind w:firstLine="720"/>
        <w:jc w:val="both"/>
        <w:rPr>
          <w:rStyle w:val="Hyperlink"/>
          <w:i/>
          <w:sz w:val="20"/>
          <w:szCs w:val="20"/>
        </w:rPr>
      </w:pPr>
    </w:p>
    <w:p w:rsidR="00EA3B99" w:rsidRDefault="00EA3B99" w:rsidP="00AC1A2A">
      <w:pPr>
        <w:pStyle w:val="NormalWeb"/>
        <w:spacing w:before="0" w:beforeAutospacing="0" w:after="0" w:afterAutospacing="0"/>
        <w:ind w:firstLine="720"/>
        <w:jc w:val="both"/>
        <w:rPr>
          <w:rStyle w:val="Hyperlink"/>
          <w:i/>
          <w:sz w:val="20"/>
          <w:szCs w:val="20"/>
        </w:rPr>
      </w:pPr>
    </w:p>
    <w:p w:rsidR="00EA3B99" w:rsidRDefault="00EA3B99" w:rsidP="00AC1A2A">
      <w:pPr>
        <w:pStyle w:val="NormalWeb"/>
        <w:spacing w:before="0" w:beforeAutospacing="0" w:after="0" w:afterAutospacing="0"/>
        <w:ind w:firstLine="720"/>
        <w:jc w:val="both"/>
        <w:rPr>
          <w:rStyle w:val="Hyperlink"/>
          <w:i/>
          <w:sz w:val="20"/>
          <w:szCs w:val="20"/>
        </w:rPr>
      </w:pPr>
    </w:p>
    <w:p w:rsidR="00944642" w:rsidRDefault="00944642" w:rsidP="00EA3B99">
      <w:pPr>
        <w:tabs>
          <w:tab w:val="num" w:pos="1080"/>
        </w:tabs>
        <w:spacing w:after="0" w:line="240" w:lineRule="auto"/>
        <w:jc w:val="center"/>
        <w:rPr>
          <w:rStyle w:val="Hyperlink"/>
          <w:rFonts w:ascii="Times New Roman" w:hAnsi="Times New Roman" w:cs="Times New Roman"/>
          <w:b/>
          <w:color w:val="1F497D" w:themeColor="text2"/>
          <w:u w:val="none"/>
        </w:rPr>
      </w:pPr>
    </w:p>
    <w:p w:rsidR="00EA3B99" w:rsidRPr="00CA799B" w:rsidRDefault="00EA3B99" w:rsidP="00EA3B99">
      <w:pPr>
        <w:tabs>
          <w:tab w:val="num" w:pos="1080"/>
        </w:tabs>
        <w:spacing w:after="0" w:line="240" w:lineRule="auto"/>
        <w:jc w:val="center"/>
        <w:rPr>
          <w:rStyle w:val="Hyperlink"/>
          <w:rFonts w:ascii="Times New Roman" w:hAnsi="Times New Roman" w:cs="Times New Roman"/>
          <w:b/>
          <w:color w:val="1F497D" w:themeColor="text2"/>
          <w:u w:val="none"/>
        </w:rPr>
      </w:pPr>
      <w:r w:rsidRPr="00CA799B">
        <w:rPr>
          <w:rStyle w:val="Hyperlink"/>
          <w:rFonts w:ascii="Times New Roman" w:hAnsi="Times New Roman" w:cs="Times New Roman"/>
          <w:b/>
          <w:color w:val="1F497D" w:themeColor="text2"/>
          <w:u w:val="none"/>
        </w:rPr>
        <w:lastRenderedPageBreak/>
        <w:t>Fig. 5. Accesul la metodele contraceptive/PF în țările UE</w:t>
      </w:r>
      <w:r w:rsidR="00CA799B">
        <w:rPr>
          <w:rStyle w:val="Hyperlink"/>
          <w:rFonts w:ascii="Times New Roman" w:hAnsi="Times New Roman" w:cs="Times New Roman"/>
          <w:b/>
          <w:color w:val="1F497D" w:themeColor="text2"/>
          <w:u w:val="none"/>
        </w:rPr>
        <w:t>,</w:t>
      </w:r>
      <w:r w:rsidRPr="00CA799B">
        <w:rPr>
          <w:rStyle w:val="Hyperlink"/>
          <w:rFonts w:ascii="Times New Roman" w:hAnsi="Times New Roman" w:cs="Times New Roman"/>
          <w:b/>
          <w:color w:val="1F497D" w:themeColor="text2"/>
          <w:u w:val="none"/>
        </w:rPr>
        <w:t xml:space="preserve"> 2019 (%)</w:t>
      </w:r>
    </w:p>
    <w:p w:rsidR="00DD32DE" w:rsidRPr="00864D25" w:rsidRDefault="00EA3B99" w:rsidP="0037726F">
      <w:pPr>
        <w:pStyle w:val="NormalWeb"/>
        <w:spacing w:before="0" w:beforeAutospacing="0" w:after="0" w:afterAutospacing="0"/>
        <w:jc w:val="both"/>
        <w:rPr>
          <w:rStyle w:val="Hyperlink"/>
          <w:i/>
          <w:sz w:val="20"/>
          <w:szCs w:val="20"/>
        </w:rPr>
      </w:pPr>
      <w:r>
        <w:rPr>
          <w:noProof/>
        </w:rPr>
        <w:drawing>
          <wp:inline distT="0" distB="0" distL="0" distR="0" wp14:anchorId="18D9FD48" wp14:editId="7DD68187">
            <wp:extent cx="6350291" cy="5476875"/>
            <wp:effectExtent l="0" t="0" r="0" b="0"/>
            <wp:docPr id="16" name="Picture 16" descr="https://www.contraceptioninfo.eu/sites/contraceptioninfo.eu/files/map_cci-english_english_v9-web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ontraceptioninfo.eu/sites/contraceptioninfo.eu/files/map_cci-english_english_v9-web_page_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53328" cy="5479494"/>
                    </a:xfrm>
                    <a:prstGeom prst="rect">
                      <a:avLst/>
                    </a:prstGeom>
                    <a:noFill/>
                    <a:ln>
                      <a:noFill/>
                    </a:ln>
                  </pic:spPr>
                </pic:pic>
              </a:graphicData>
            </a:graphic>
          </wp:inline>
        </w:drawing>
      </w:r>
    </w:p>
    <w:p w:rsidR="00E93169" w:rsidRDefault="00DD32DE" w:rsidP="00020322">
      <w:pPr>
        <w:spacing w:after="0" w:line="240" w:lineRule="auto"/>
        <w:ind w:firstLine="720"/>
        <w:jc w:val="both"/>
        <w:rPr>
          <w:rStyle w:val="Hyperlink"/>
          <w:rFonts w:ascii="Times New Roman" w:hAnsi="Times New Roman" w:cs="Times New Roman"/>
          <w:i/>
          <w:sz w:val="20"/>
          <w:szCs w:val="20"/>
        </w:rPr>
      </w:pPr>
      <w:r w:rsidRPr="00DD32DE">
        <w:rPr>
          <w:rFonts w:ascii="Times New Roman" w:hAnsi="Times New Roman" w:cs="Times New Roman"/>
          <w:b/>
          <w:i/>
          <w:color w:val="17365D" w:themeColor="text2" w:themeShade="BF"/>
          <w:sz w:val="20"/>
          <w:szCs w:val="20"/>
        </w:rPr>
        <w:t>Sursa:</w:t>
      </w:r>
      <w:hyperlink r:id="rId35" w:history="1">
        <w:r w:rsidR="00EA3B99" w:rsidRPr="00EA3B99">
          <w:rPr>
            <w:rStyle w:val="Hyperlink"/>
            <w:rFonts w:ascii="Times New Roman" w:hAnsi="Times New Roman" w:cs="Times New Roman"/>
            <w:i/>
            <w:sz w:val="20"/>
            <w:szCs w:val="20"/>
          </w:rPr>
          <w:t>https://www.contraceptioninfo.eu/node/72</w:t>
        </w:r>
      </w:hyperlink>
      <w:r w:rsidR="00EA3B99" w:rsidRPr="00020322">
        <w:rPr>
          <w:rStyle w:val="FootnoteReference"/>
          <w:rFonts w:ascii="Times New Roman" w:hAnsi="Times New Roman" w:cs="Times New Roman"/>
          <w:i/>
          <w:color w:val="17365D" w:themeColor="text2" w:themeShade="BF"/>
          <w:sz w:val="20"/>
          <w:szCs w:val="20"/>
        </w:rPr>
        <w:footnoteReference w:id="16"/>
      </w:r>
      <w:r w:rsidR="00EA3B99" w:rsidRPr="00EA3B99">
        <w:rPr>
          <w:rFonts w:ascii="Times New Roman" w:hAnsi="Times New Roman" w:cs="Times New Roman"/>
          <w:i/>
          <w:sz w:val="20"/>
          <w:szCs w:val="20"/>
        </w:rPr>
        <w:t xml:space="preserve">, </w:t>
      </w:r>
      <w:r w:rsidR="0073520F">
        <w:rPr>
          <w:rFonts w:ascii="Times New Roman" w:hAnsi="Times New Roman" w:cs="Times New Roman"/>
          <w:i/>
          <w:sz w:val="20"/>
          <w:szCs w:val="20"/>
        </w:rPr>
        <w:t xml:space="preserve">          </w:t>
      </w:r>
      <w:hyperlink r:id="rId36" w:history="1">
        <w:r w:rsidR="00F75783" w:rsidRPr="00864D25">
          <w:rPr>
            <w:rStyle w:val="Hyperlink"/>
            <w:rFonts w:ascii="Times New Roman" w:hAnsi="Times New Roman" w:cs="Times New Roman"/>
            <w:i/>
            <w:sz w:val="20"/>
            <w:szCs w:val="20"/>
          </w:rPr>
          <w:t>https://www.contraceptioninfo.eu/sites/contraceptioninfo.eu/files/map_cci-english_english_v9-web.pdf</w:t>
        </w:r>
      </w:hyperlink>
      <w:r w:rsidR="00084BD0" w:rsidRPr="009519CD">
        <w:rPr>
          <w:rStyle w:val="FootnoteReference"/>
          <w:rFonts w:ascii="Times New Roman" w:hAnsi="Times New Roman" w:cs="Times New Roman"/>
          <w:color w:val="0000FF"/>
          <w:u w:val="single"/>
        </w:rPr>
        <w:footnoteReference w:id="17"/>
      </w:r>
    </w:p>
    <w:p w:rsidR="008D4FC9" w:rsidRDefault="008D4FC9" w:rsidP="0044147D">
      <w:pPr>
        <w:pStyle w:val="ListParagraph"/>
        <w:ind w:left="0" w:firstLine="720"/>
        <w:jc w:val="both"/>
        <w:rPr>
          <w:color w:val="365F91" w:themeColor="accent1" w:themeShade="BF"/>
          <w:sz w:val="22"/>
          <w:szCs w:val="22"/>
          <w:shd w:val="clear" w:color="auto" w:fill="FFFFFF" w:themeFill="background1"/>
        </w:rPr>
      </w:pPr>
    </w:p>
    <w:p w:rsidR="008D4FC9" w:rsidRPr="00CA799B" w:rsidRDefault="008D4FC9" w:rsidP="0044147D">
      <w:pPr>
        <w:pStyle w:val="ListParagraph"/>
        <w:ind w:left="0" w:firstLine="720"/>
        <w:jc w:val="both"/>
        <w:rPr>
          <w:color w:val="1F497D" w:themeColor="text2"/>
          <w:sz w:val="22"/>
          <w:szCs w:val="22"/>
        </w:rPr>
      </w:pPr>
      <w:r w:rsidRPr="00CA799B">
        <w:rPr>
          <w:color w:val="1F497D" w:themeColor="text2"/>
          <w:sz w:val="22"/>
          <w:szCs w:val="22"/>
          <w:shd w:val="clear" w:color="auto" w:fill="FFFFFF" w:themeFill="background1"/>
        </w:rPr>
        <w:t>43% din</w:t>
      </w:r>
      <w:r w:rsidR="0073520F">
        <w:rPr>
          <w:color w:val="1F497D" w:themeColor="text2"/>
          <w:sz w:val="22"/>
          <w:szCs w:val="22"/>
          <w:shd w:val="clear" w:color="auto" w:fill="FFFFFF" w:themeFill="background1"/>
        </w:rPr>
        <w:t>tre</w:t>
      </w:r>
      <w:r w:rsidRPr="00CA799B">
        <w:rPr>
          <w:color w:val="1F497D" w:themeColor="text2"/>
          <w:sz w:val="22"/>
          <w:szCs w:val="22"/>
          <w:shd w:val="clear" w:color="auto" w:fill="FFFFFF" w:themeFill="background1"/>
        </w:rPr>
        <w:t xml:space="preserve"> sarcini </w:t>
      </w:r>
      <w:r w:rsidR="00EA3B99" w:rsidRPr="00CA799B">
        <w:rPr>
          <w:color w:val="1F497D" w:themeColor="text2"/>
          <w:sz w:val="22"/>
          <w:szCs w:val="22"/>
          <w:shd w:val="clear" w:color="auto" w:fill="FFFFFF" w:themeFill="background1"/>
        </w:rPr>
        <w:t xml:space="preserve">în Europa </w:t>
      </w:r>
      <w:r w:rsidRPr="00CA799B">
        <w:rPr>
          <w:color w:val="1F497D" w:themeColor="text2"/>
          <w:sz w:val="22"/>
          <w:szCs w:val="22"/>
          <w:shd w:val="clear" w:color="auto" w:fill="FFFFFF" w:themeFill="background1"/>
        </w:rPr>
        <w:t>sunt ne</w:t>
      </w:r>
      <w:r w:rsidR="004A44BD">
        <w:rPr>
          <w:color w:val="1F497D" w:themeColor="text2"/>
          <w:sz w:val="22"/>
          <w:szCs w:val="22"/>
          <w:shd w:val="clear" w:color="auto" w:fill="FFFFFF" w:themeFill="background1"/>
        </w:rPr>
        <w:t>dorite, iar 69% dintre femei utilizează metode contraceptive</w:t>
      </w:r>
      <w:r w:rsidRPr="00CA799B">
        <w:rPr>
          <w:rStyle w:val="FootnoteReference"/>
          <w:color w:val="1F497D" w:themeColor="text2"/>
          <w:sz w:val="22"/>
          <w:szCs w:val="22"/>
          <w:shd w:val="clear" w:color="auto" w:fill="FFFFFF" w:themeFill="background1"/>
        </w:rPr>
        <w:footnoteReference w:id="18"/>
      </w:r>
      <w:r w:rsidRPr="00CA799B">
        <w:rPr>
          <w:color w:val="1F497D" w:themeColor="text2"/>
          <w:sz w:val="22"/>
          <w:szCs w:val="22"/>
          <w:shd w:val="clear" w:color="auto" w:fill="FFFFFF" w:themeFill="background1"/>
        </w:rPr>
        <w:t>.</w:t>
      </w:r>
      <w:r w:rsidRPr="00CA799B">
        <w:rPr>
          <w:color w:val="1F497D" w:themeColor="text2"/>
          <w:sz w:val="22"/>
          <w:szCs w:val="22"/>
        </w:rPr>
        <w:t xml:space="preserve"> </w:t>
      </w:r>
    </w:p>
    <w:p w:rsidR="00C306D4" w:rsidRPr="00181A50" w:rsidRDefault="00C306D4" w:rsidP="0044147D">
      <w:pPr>
        <w:pStyle w:val="ListParagraph"/>
        <w:ind w:left="0" w:firstLine="720"/>
        <w:jc w:val="both"/>
        <w:rPr>
          <w:color w:val="003399"/>
          <w:sz w:val="22"/>
          <w:szCs w:val="22"/>
          <w:u w:val="single"/>
        </w:rPr>
      </w:pPr>
      <w:r w:rsidRPr="00181A50">
        <w:rPr>
          <w:color w:val="003399"/>
          <w:sz w:val="22"/>
          <w:szCs w:val="22"/>
        </w:rPr>
        <w:t>Conform datelor furnizate de Națiunile Unite, prevalența estimată a utilizării contraceptivelor, accesul la servicii de contracepție/</w:t>
      </w:r>
      <w:r w:rsidR="00864D25">
        <w:rPr>
          <w:color w:val="003399"/>
          <w:sz w:val="22"/>
          <w:szCs w:val="22"/>
        </w:rPr>
        <w:t>PF</w:t>
      </w:r>
      <w:r w:rsidRPr="00181A50">
        <w:rPr>
          <w:color w:val="003399"/>
          <w:sz w:val="22"/>
          <w:szCs w:val="22"/>
        </w:rPr>
        <w:t>, și cererea de planificare familială la nivel mondial, european și național sunt redate în tabelele de mai jos</w:t>
      </w:r>
      <w:r w:rsidR="003809E0" w:rsidRPr="00181A50">
        <w:rPr>
          <w:color w:val="003399"/>
          <w:sz w:val="22"/>
          <w:szCs w:val="22"/>
        </w:rPr>
        <w:t xml:space="preserve"> </w:t>
      </w:r>
      <w:r w:rsidR="00084BD0" w:rsidRPr="00181A50">
        <w:rPr>
          <w:rStyle w:val="FootnoteReference"/>
          <w:b/>
          <w:color w:val="003399"/>
          <w:sz w:val="22"/>
          <w:szCs w:val="22"/>
        </w:rPr>
        <w:footnoteReference w:id="19"/>
      </w:r>
      <w:r w:rsidRPr="00181A50">
        <w:rPr>
          <w:rStyle w:val="Hyperlink"/>
          <w:rFonts w:eastAsiaTheme="majorEastAsia"/>
          <w:color w:val="003399"/>
          <w:sz w:val="22"/>
          <w:szCs w:val="22"/>
          <w:u w:val="none"/>
        </w:rPr>
        <w:t>:</w:t>
      </w:r>
      <w:r w:rsidRPr="00181A50">
        <w:rPr>
          <w:color w:val="003399"/>
          <w:sz w:val="22"/>
          <w:szCs w:val="22"/>
        </w:rPr>
        <w:t xml:space="preserve"> </w:t>
      </w:r>
    </w:p>
    <w:p w:rsidR="008C504E" w:rsidRDefault="008C504E" w:rsidP="00C306D4">
      <w:pPr>
        <w:pStyle w:val="ListParagraph"/>
        <w:ind w:left="0"/>
        <w:jc w:val="center"/>
        <w:rPr>
          <w:b/>
          <w:color w:val="003399"/>
          <w:sz w:val="22"/>
          <w:szCs w:val="22"/>
        </w:rPr>
      </w:pPr>
    </w:p>
    <w:p w:rsidR="00917C61" w:rsidRDefault="00917C61" w:rsidP="0044147D">
      <w:pPr>
        <w:pStyle w:val="NormalWeb"/>
        <w:tabs>
          <w:tab w:val="num" w:pos="900"/>
          <w:tab w:val="num" w:pos="1080"/>
        </w:tabs>
        <w:spacing w:before="0" w:beforeAutospacing="0" w:after="0" w:afterAutospacing="0"/>
        <w:ind w:firstLine="720"/>
        <w:rPr>
          <w:rStyle w:val="Hyperlink"/>
          <w:rFonts w:eastAsiaTheme="majorEastAsia"/>
          <w:color w:val="003399"/>
          <w:sz w:val="22"/>
          <w:szCs w:val="22"/>
          <w:u w:val="none"/>
        </w:rPr>
      </w:pPr>
    </w:p>
    <w:p w:rsidR="00B7238A" w:rsidRDefault="00B7238A" w:rsidP="0044147D">
      <w:pPr>
        <w:pStyle w:val="NormalWeb"/>
        <w:tabs>
          <w:tab w:val="num" w:pos="900"/>
          <w:tab w:val="num" w:pos="1080"/>
        </w:tabs>
        <w:spacing w:before="0" w:beforeAutospacing="0" w:after="0" w:afterAutospacing="0"/>
        <w:ind w:firstLine="720"/>
        <w:rPr>
          <w:rStyle w:val="Hyperlink"/>
          <w:rFonts w:eastAsiaTheme="majorEastAsia"/>
          <w:color w:val="17365D" w:themeColor="text2" w:themeShade="BF"/>
          <w:u w:val="none"/>
        </w:rPr>
      </w:pPr>
    </w:p>
    <w:p w:rsidR="00B7238A" w:rsidRDefault="00B7238A" w:rsidP="0044147D">
      <w:pPr>
        <w:pStyle w:val="NormalWeb"/>
        <w:tabs>
          <w:tab w:val="num" w:pos="900"/>
          <w:tab w:val="num" w:pos="1080"/>
        </w:tabs>
        <w:spacing w:before="0" w:beforeAutospacing="0" w:after="0" w:afterAutospacing="0"/>
        <w:ind w:firstLine="720"/>
        <w:rPr>
          <w:rStyle w:val="Hyperlink"/>
          <w:rFonts w:eastAsiaTheme="majorEastAsia"/>
          <w:color w:val="17365D" w:themeColor="text2" w:themeShade="BF"/>
          <w:u w:val="none"/>
        </w:rPr>
      </w:pPr>
    </w:p>
    <w:p w:rsidR="00020322" w:rsidRDefault="00020322" w:rsidP="0044147D">
      <w:pPr>
        <w:pStyle w:val="NormalWeb"/>
        <w:tabs>
          <w:tab w:val="num" w:pos="900"/>
          <w:tab w:val="num" w:pos="1080"/>
        </w:tabs>
        <w:spacing w:before="0" w:beforeAutospacing="0" w:after="0" w:afterAutospacing="0"/>
        <w:ind w:firstLine="720"/>
        <w:rPr>
          <w:rStyle w:val="Hyperlink"/>
          <w:rFonts w:eastAsiaTheme="majorEastAsia"/>
          <w:color w:val="17365D" w:themeColor="text2" w:themeShade="BF"/>
          <w:u w:val="none"/>
        </w:rPr>
      </w:pPr>
    </w:p>
    <w:p w:rsidR="00020322" w:rsidRDefault="00020322" w:rsidP="0044147D">
      <w:pPr>
        <w:pStyle w:val="NormalWeb"/>
        <w:tabs>
          <w:tab w:val="num" w:pos="900"/>
          <w:tab w:val="num" w:pos="1080"/>
        </w:tabs>
        <w:spacing w:before="0" w:beforeAutospacing="0" w:after="0" w:afterAutospacing="0"/>
        <w:ind w:firstLine="720"/>
        <w:rPr>
          <w:rStyle w:val="Hyperlink"/>
          <w:rFonts w:eastAsiaTheme="majorEastAsia"/>
          <w:color w:val="17365D" w:themeColor="text2" w:themeShade="BF"/>
          <w:u w:val="none"/>
        </w:rPr>
      </w:pPr>
    </w:p>
    <w:p w:rsidR="00B7238A" w:rsidRDefault="00B7238A" w:rsidP="0044147D">
      <w:pPr>
        <w:pStyle w:val="NormalWeb"/>
        <w:tabs>
          <w:tab w:val="num" w:pos="900"/>
          <w:tab w:val="num" w:pos="1080"/>
        </w:tabs>
        <w:spacing w:before="0" w:beforeAutospacing="0" w:after="0" w:afterAutospacing="0"/>
        <w:ind w:firstLine="720"/>
        <w:rPr>
          <w:rStyle w:val="Hyperlink"/>
          <w:rFonts w:eastAsiaTheme="majorEastAsia"/>
          <w:color w:val="17365D" w:themeColor="text2" w:themeShade="BF"/>
          <w:u w:val="none"/>
        </w:rPr>
      </w:pPr>
    </w:p>
    <w:p w:rsidR="00944642" w:rsidRDefault="00944642" w:rsidP="0044147D">
      <w:pPr>
        <w:pStyle w:val="NormalWeb"/>
        <w:tabs>
          <w:tab w:val="num" w:pos="900"/>
          <w:tab w:val="num" w:pos="1080"/>
        </w:tabs>
        <w:spacing w:before="0" w:beforeAutospacing="0" w:after="0" w:afterAutospacing="0"/>
        <w:ind w:firstLine="720"/>
        <w:rPr>
          <w:rStyle w:val="Hyperlink"/>
          <w:rFonts w:eastAsiaTheme="majorEastAsia"/>
          <w:color w:val="1F497D" w:themeColor="text2"/>
          <w:sz w:val="22"/>
          <w:szCs w:val="22"/>
          <w:u w:val="none"/>
        </w:rPr>
      </w:pPr>
    </w:p>
    <w:p w:rsidR="00917C61" w:rsidRPr="0073520F" w:rsidRDefault="00917C61" w:rsidP="0044147D">
      <w:pPr>
        <w:pStyle w:val="NormalWeb"/>
        <w:tabs>
          <w:tab w:val="num" w:pos="900"/>
          <w:tab w:val="num" w:pos="1080"/>
        </w:tabs>
        <w:spacing w:before="0" w:beforeAutospacing="0" w:after="0" w:afterAutospacing="0"/>
        <w:ind w:firstLine="720"/>
        <w:rPr>
          <w:rStyle w:val="Hyperlink"/>
          <w:rFonts w:eastAsiaTheme="majorEastAsia"/>
          <w:color w:val="1F497D" w:themeColor="text2"/>
          <w:sz w:val="22"/>
          <w:szCs w:val="22"/>
          <w:u w:val="none"/>
        </w:rPr>
      </w:pPr>
      <w:r w:rsidRPr="0073520F">
        <w:rPr>
          <w:rStyle w:val="Hyperlink"/>
          <w:rFonts w:eastAsiaTheme="majorEastAsia"/>
          <w:color w:val="1F497D" w:themeColor="text2"/>
          <w:sz w:val="22"/>
          <w:szCs w:val="22"/>
          <w:u w:val="none"/>
        </w:rPr>
        <w:t xml:space="preserve">Fig. 6. </w:t>
      </w:r>
      <w:r w:rsidRPr="0073520F">
        <w:rPr>
          <w:b/>
          <w:color w:val="1F497D" w:themeColor="text2"/>
          <w:sz w:val="22"/>
          <w:szCs w:val="22"/>
        </w:rPr>
        <w:t>Prevalența estimată a utilizării contraceptivelor în perioada 2013-2019</w:t>
      </w:r>
      <w:r w:rsidR="00F23BB9" w:rsidRPr="0073520F">
        <w:rPr>
          <w:b/>
          <w:color w:val="1F497D" w:themeColor="text2"/>
          <w:sz w:val="22"/>
          <w:szCs w:val="22"/>
        </w:rPr>
        <w:t xml:space="preserve"> – media estimată</w:t>
      </w:r>
    </w:p>
    <w:p w:rsidR="00917C61" w:rsidRDefault="00917C61" w:rsidP="00D12F64">
      <w:pPr>
        <w:pStyle w:val="NormalWeb"/>
        <w:tabs>
          <w:tab w:val="num" w:pos="900"/>
          <w:tab w:val="num" w:pos="1080"/>
        </w:tabs>
        <w:spacing w:before="0" w:beforeAutospacing="0" w:after="0" w:afterAutospacing="0"/>
        <w:rPr>
          <w:rStyle w:val="Hyperlink"/>
          <w:rFonts w:eastAsiaTheme="majorEastAsia"/>
          <w:color w:val="003399"/>
          <w:sz w:val="22"/>
          <w:szCs w:val="22"/>
          <w:u w:val="none"/>
        </w:rPr>
      </w:pPr>
      <w:r>
        <w:rPr>
          <w:rFonts w:eastAsiaTheme="majorEastAsia"/>
          <w:noProof/>
          <w:color w:val="003399"/>
          <w:sz w:val="22"/>
          <w:szCs w:val="22"/>
        </w:rPr>
        <w:drawing>
          <wp:inline distT="0" distB="0" distL="0" distR="0" wp14:anchorId="29341819" wp14:editId="4E8D3AE4">
            <wp:extent cx="5486400" cy="272415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5081B" w:rsidRPr="00B7238A" w:rsidRDefault="0035081B" w:rsidP="0035081B">
      <w:pPr>
        <w:ind w:firstLine="720"/>
        <w:jc w:val="both"/>
        <w:rPr>
          <w:rStyle w:val="Hyperlink"/>
          <w:rFonts w:ascii="Times New Roman" w:hAnsi="Times New Roman" w:cs="Times New Roman"/>
          <w:i/>
          <w:color w:val="336699"/>
          <w:sz w:val="20"/>
          <w:szCs w:val="20"/>
          <w:u w:val="none"/>
          <w:vertAlign w:val="superscript"/>
        </w:rPr>
      </w:pPr>
      <w:r w:rsidRPr="00864D25">
        <w:rPr>
          <w:rFonts w:ascii="Times New Roman" w:hAnsi="Times New Roman" w:cs="Times New Roman"/>
          <w:b/>
          <w:i/>
          <w:color w:val="336699"/>
          <w:sz w:val="20"/>
          <w:szCs w:val="20"/>
        </w:rPr>
        <w:t>Sursa:</w:t>
      </w:r>
      <w:r w:rsidRPr="00864D25">
        <w:rPr>
          <w:rFonts w:ascii="Times New Roman" w:hAnsi="Times New Roman" w:cs="Times New Roman"/>
          <w:i/>
          <w:color w:val="336699"/>
          <w:sz w:val="20"/>
          <w:szCs w:val="20"/>
        </w:rPr>
        <w:t xml:space="preserve"> </w:t>
      </w:r>
      <w:r w:rsidRPr="00864D25">
        <w:rPr>
          <w:rFonts w:ascii="Times New Roman" w:hAnsi="Times New Roman" w:cs="Times New Roman"/>
          <w:i/>
          <w:color w:val="2407F9"/>
          <w:sz w:val="20"/>
          <w:szCs w:val="20"/>
        </w:rPr>
        <w:t>Națiunile Unite – Departamentul Afacerilor Economice și Sociale, Divizia Populației</w:t>
      </w:r>
      <w:r w:rsidR="00B7238A">
        <w:rPr>
          <w:rFonts w:ascii="Times New Roman" w:hAnsi="Times New Roman" w:cs="Times New Roman"/>
          <w:i/>
          <w:color w:val="2407F9"/>
          <w:sz w:val="20"/>
          <w:szCs w:val="20"/>
          <w:vertAlign w:val="superscript"/>
        </w:rPr>
        <w:t>19</w:t>
      </w:r>
    </w:p>
    <w:p w:rsidR="005818E9" w:rsidRDefault="005818E9" w:rsidP="0035081B">
      <w:pPr>
        <w:pStyle w:val="NormalWeb"/>
        <w:tabs>
          <w:tab w:val="num" w:pos="900"/>
          <w:tab w:val="num" w:pos="1080"/>
        </w:tabs>
        <w:spacing w:before="0" w:beforeAutospacing="0" w:after="0" w:afterAutospacing="0"/>
        <w:ind w:firstLine="720"/>
        <w:rPr>
          <w:rStyle w:val="Hyperlink"/>
          <w:rFonts w:eastAsiaTheme="majorEastAsia"/>
          <w:color w:val="1F497D" w:themeColor="text2"/>
          <w:sz w:val="22"/>
          <w:szCs w:val="22"/>
          <w:u w:val="none"/>
        </w:rPr>
      </w:pPr>
    </w:p>
    <w:p w:rsidR="005818E9" w:rsidRDefault="005818E9" w:rsidP="0035081B">
      <w:pPr>
        <w:pStyle w:val="NormalWeb"/>
        <w:tabs>
          <w:tab w:val="num" w:pos="900"/>
          <w:tab w:val="num" w:pos="1080"/>
        </w:tabs>
        <w:spacing w:before="0" w:beforeAutospacing="0" w:after="0" w:afterAutospacing="0"/>
        <w:ind w:firstLine="720"/>
        <w:rPr>
          <w:rStyle w:val="Hyperlink"/>
          <w:rFonts w:eastAsiaTheme="majorEastAsia"/>
          <w:color w:val="1F497D" w:themeColor="text2"/>
          <w:sz w:val="22"/>
          <w:szCs w:val="22"/>
          <w:u w:val="none"/>
        </w:rPr>
      </w:pPr>
    </w:p>
    <w:p w:rsidR="005818E9" w:rsidRDefault="005818E9" w:rsidP="0035081B">
      <w:pPr>
        <w:pStyle w:val="NormalWeb"/>
        <w:tabs>
          <w:tab w:val="num" w:pos="900"/>
          <w:tab w:val="num" w:pos="1080"/>
        </w:tabs>
        <w:spacing w:before="0" w:beforeAutospacing="0" w:after="0" w:afterAutospacing="0"/>
        <w:ind w:firstLine="720"/>
        <w:rPr>
          <w:rStyle w:val="Hyperlink"/>
          <w:rFonts w:eastAsiaTheme="majorEastAsia"/>
          <w:color w:val="1F497D" w:themeColor="text2"/>
          <w:sz w:val="22"/>
          <w:szCs w:val="22"/>
          <w:u w:val="none"/>
        </w:rPr>
      </w:pPr>
    </w:p>
    <w:p w:rsidR="0035081B" w:rsidRDefault="0035081B" w:rsidP="0035081B">
      <w:pPr>
        <w:pStyle w:val="NormalWeb"/>
        <w:tabs>
          <w:tab w:val="num" w:pos="900"/>
          <w:tab w:val="num" w:pos="1080"/>
        </w:tabs>
        <w:spacing w:before="0" w:beforeAutospacing="0" w:after="0" w:afterAutospacing="0"/>
        <w:ind w:firstLine="720"/>
        <w:rPr>
          <w:rStyle w:val="Hyperlink"/>
          <w:rFonts w:eastAsiaTheme="majorEastAsia"/>
          <w:color w:val="003399"/>
          <w:sz w:val="22"/>
          <w:szCs w:val="22"/>
          <w:u w:val="none"/>
        </w:rPr>
      </w:pPr>
      <w:r w:rsidRPr="0073520F">
        <w:rPr>
          <w:rStyle w:val="Hyperlink"/>
          <w:rFonts w:eastAsiaTheme="majorEastAsia"/>
          <w:color w:val="1F497D" w:themeColor="text2"/>
          <w:sz w:val="22"/>
          <w:szCs w:val="22"/>
          <w:u w:val="none"/>
        </w:rPr>
        <w:t xml:space="preserve">Fig. 7. </w:t>
      </w:r>
      <w:r w:rsidR="00944642" w:rsidRPr="00944642">
        <w:rPr>
          <w:rStyle w:val="Hyperlink"/>
          <w:rFonts w:eastAsiaTheme="majorEastAsia"/>
          <w:b/>
          <w:color w:val="1F497D" w:themeColor="text2"/>
          <w:sz w:val="22"/>
          <w:szCs w:val="22"/>
          <w:u w:val="none"/>
        </w:rPr>
        <w:t>Nevoi de</w:t>
      </w:r>
      <w:r w:rsidR="00944642">
        <w:rPr>
          <w:rStyle w:val="Hyperlink"/>
          <w:rFonts w:eastAsiaTheme="majorEastAsia"/>
          <w:color w:val="1F497D" w:themeColor="text2"/>
          <w:sz w:val="22"/>
          <w:szCs w:val="22"/>
          <w:u w:val="none"/>
        </w:rPr>
        <w:t xml:space="preserve"> </w:t>
      </w:r>
      <w:r w:rsidR="00F23BB9" w:rsidRPr="0073520F">
        <w:rPr>
          <w:b/>
          <w:color w:val="1F497D" w:themeColor="text2"/>
          <w:sz w:val="22"/>
          <w:szCs w:val="22"/>
        </w:rPr>
        <w:t>servicii de contracepție/planificare familială</w:t>
      </w:r>
      <w:r w:rsidR="00F23BB9" w:rsidRPr="0073520F">
        <w:rPr>
          <w:rFonts w:eastAsiaTheme="majorEastAsia"/>
          <w:noProof/>
          <w:color w:val="1F497D" w:themeColor="text2"/>
          <w:sz w:val="22"/>
          <w:szCs w:val="22"/>
          <w:lang w:val="en-US" w:eastAsia="en-US"/>
        </w:rPr>
        <w:t xml:space="preserve"> </w:t>
      </w:r>
      <w:r w:rsidR="00F23BB9" w:rsidRPr="0073520F">
        <w:rPr>
          <w:b/>
          <w:color w:val="1F497D" w:themeColor="text2"/>
          <w:sz w:val="22"/>
          <w:szCs w:val="22"/>
        </w:rPr>
        <w:t>– media estimată</w:t>
      </w:r>
      <w:r w:rsidR="00F23BB9" w:rsidRPr="0073520F">
        <w:rPr>
          <w:rFonts w:eastAsiaTheme="majorEastAsia"/>
          <w:noProof/>
          <w:color w:val="1F497D" w:themeColor="text2"/>
          <w:sz w:val="22"/>
          <w:szCs w:val="22"/>
          <w:lang w:val="en-US" w:eastAsia="en-US"/>
        </w:rPr>
        <w:t xml:space="preserve"> </w:t>
      </w:r>
      <w:r w:rsidR="00020322">
        <w:rPr>
          <w:rFonts w:eastAsiaTheme="majorEastAsia"/>
          <w:noProof/>
          <w:color w:val="1F497D" w:themeColor="text2"/>
          <w:sz w:val="22"/>
          <w:szCs w:val="22"/>
          <w:lang w:val="en-US" w:eastAsia="en-US"/>
        </w:rPr>
        <w:t xml:space="preserve">                   </w:t>
      </w:r>
      <w:r>
        <w:rPr>
          <w:rFonts w:eastAsiaTheme="majorEastAsia"/>
          <w:noProof/>
          <w:color w:val="003399"/>
          <w:sz w:val="22"/>
          <w:szCs w:val="22"/>
        </w:rPr>
        <w:drawing>
          <wp:inline distT="0" distB="0" distL="0" distR="0" wp14:anchorId="1B19256E" wp14:editId="2EBDB651">
            <wp:extent cx="5591175" cy="271462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5081B" w:rsidRPr="00B7238A" w:rsidRDefault="0035081B" w:rsidP="0035081B">
      <w:pPr>
        <w:ind w:firstLine="720"/>
        <w:jc w:val="both"/>
        <w:rPr>
          <w:rStyle w:val="Hyperlink"/>
          <w:rFonts w:ascii="Times New Roman" w:hAnsi="Times New Roman" w:cs="Times New Roman"/>
          <w:i/>
          <w:color w:val="336699"/>
          <w:sz w:val="20"/>
          <w:szCs w:val="20"/>
          <w:u w:val="none"/>
          <w:vertAlign w:val="superscript"/>
        </w:rPr>
      </w:pPr>
      <w:r w:rsidRPr="00864D25">
        <w:rPr>
          <w:rFonts w:ascii="Times New Roman" w:hAnsi="Times New Roman" w:cs="Times New Roman"/>
          <w:b/>
          <w:i/>
          <w:color w:val="336699"/>
          <w:sz w:val="20"/>
          <w:szCs w:val="20"/>
        </w:rPr>
        <w:t>Sursa:</w:t>
      </w:r>
      <w:r w:rsidRPr="00864D25">
        <w:rPr>
          <w:rFonts w:ascii="Times New Roman" w:hAnsi="Times New Roman" w:cs="Times New Roman"/>
          <w:i/>
          <w:color w:val="336699"/>
          <w:sz w:val="20"/>
          <w:szCs w:val="20"/>
        </w:rPr>
        <w:t xml:space="preserve"> </w:t>
      </w:r>
      <w:r w:rsidRPr="00864D25">
        <w:rPr>
          <w:rFonts w:ascii="Times New Roman" w:hAnsi="Times New Roman" w:cs="Times New Roman"/>
          <w:i/>
          <w:color w:val="2407F9"/>
          <w:sz w:val="20"/>
          <w:szCs w:val="20"/>
        </w:rPr>
        <w:t>Națiunile Unite – Departamentul Afacerilor Economice și Sociale, Divizia Populației</w:t>
      </w:r>
      <w:r w:rsidR="00B7238A">
        <w:rPr>
          <w:rFonts w:ascii="Times New Roman" w:hAnsi="Times New Roman" w:cs="Times New Roman"/>
          <w:i/>
          <w:color w:val="2407F9"/>
          <w:sz w:val="20"/>
          <w:szCs w:val="20"/>
          <w:vertAlign w:val="superscript"/>
        </w:rPr>
        <w:t>19</w:t>
      </w:r>
    </w:p>
    <w:p w:rsidR="0035081B" w:rsidRDefault="0035081B" w:rsidP="0044147D">
      <w:pPr>
        <w:pStyle w:val="NormalWeb"/>
        <w:tabs>
          <w:tab w:val="num" w:pos="900"/>
          <w:tab w:val="num" w:pos="1080"/>
        </w:tabs>
        <w:spacing w:before="0" w:beforeAutospacing="0" w:after="0" w:afterAutospacing="0"/>
        <w:ind w:firstLine="720"/>
        <w:rPr>
          <w:rStyle w:val="Hyperlink"/>
          <w:rFonts w:eastAsiaTheme="majorEastAsia"/>
          <w:color w:val="003399"/>
          <w:sz w:val="22"/>
          <w:szCs w:val="22"/>
          <w:u w:val="none"/>
        </w:rPr>
      </w:pPr>
    </w:p>
    <w:p w:rsidR="005818E9" w:rsidRDefault="005818E9" w:rsidP="005818E9">
      <w:pPr>
        <w:pStyle w:val="NormalWeb"/>
        <w:tabs>
          <w:tab w:val="num" w:pos="900"/>
          <w:tab w:val="num" w:pos="1080"/>
        </w:tabs>
        <w:spacing w:before="0" w:beforeAutospacing="0" w:after="0" w:afterAutospacing="0"/>
        <w:ind w:firstLine="720"/>
        <w:jc w:val="both"/>
        <w:rPr>
          <w:rStyle w:val="Hyperlink"/>
          <w:rFonts w:eastAsiaTheme="majorEastAsia"/>
          <w:color w:val="1F497D" w:themeColor="text2"/>
          <w:sz w:val="22"/>
          <w:szCs w:val="22"/>
          <w:u w:val="none"/>
        </w:rPr>
      </w:pPr>
    </w:p>
    <w:p w:rsidR="005818E9" w:rsidRDefault="005818E9" w:rsidP="005818E9">
      <w:pPr>
        <w:pStyle w:val="NormalWeb"/>
        <w:tabs>
          <w:tab w:val="num" w:pos="900"/>
          <w:tab w:val="num" w:pos="1080"/>
        </w:tabs>
        <w:spacing w:before="0" w:beforeAutospacing="0" w:after="0" w:afterAutospacing="0"/>
        <w:ind w:firstLine="720"/>
        <w:jc w:val="both"/>
        <w:rPr>
          <w:rStyle w:val="Hyperlink"/>
          <w:rFonts w:eastAsiaTheme="majorEastAsia"/>
          <w:color w:val="1F497D" w:themeColor="text2"/>
          <w:sz w:val="22"/>
          <w:szCs w:val="22"/>
          <w:u w:val="none"/>
        </w:rPr>
      </w:pPr>
    </w:p>
    <w:p w:rsidR="005818E9" w:rsidRDefault="005818E9" w:rsidP="005818E9">
      <w:pPr>
        <w:pStyle w:val="NormalWeb"/>
        <w:tabs>
          <w:tab w:val="num" w:pos="900"/>
          <w:tab w:val="num" w:pos="1080"/>
        </w:tabs>
        <w:spacing w:before="0" w:beforeAutospacing="0" w:after="0" w:afterAutospacing="0"/>
        <w:ind w:firstLine="720"/>
        <w:jc w:val="both"/>
        <w:rPr>
          <w:rStyle w:val="Hyperlink"/>
          <w:rFonts w:eastAsiaTheme="majorEastAsia"/>
          <w:color w:val="1F497D" w:themeColor="text2"/>
          <w:sz w:val="22"/>
          <w:szCs w:val="22"/>
          <w:u w:val="none"/>
        </w:rPr>
      </w:pPr>
    </w:p>
    <w:p w:rsidR="005818E9" w:rsidRDefault="005818E9" w:rsidP="005818E9">
      <w:pPr>
        <w:pStyle w:val="NormalWeb"/>
        <w:tabs>
          <w:tab w:val="num" w:pos="900"/>
          <w:tab w:val="num" w:pos="1080"/>
        </w:tabs>
        <w:spacing w:before="0" w:beforeAutospacing="0" w:after="0" w:afterAutospacing="0"/>
        <w:ind w:firstLine="720"/>
        <w:jc w:val="both"/>
        <w:rPr>
          <w:rStyle w:val="Hyperlink"/>
          <w:rFonts w:eastAsiaTheme="majorEastAsia"/>
          <w:color w:val="1F497D" w:themeColor="text2"/>
          <w:sz w:val="22"/>
          <w:szCs w:val="22"/>
          <w:u w:val="none"/>
        </w:rPr>
      </w:pPr>
    </w:p>
    <w:p w:rsidR="005818E9" w:rsidRDefault="005818E9" w:rsidP="005818E9">
      <w:pPr>
        <w:pStyle w:val="NormalWeb"/>
        <w:tabs>
          <w:tab w:val="num" w:pos="900"/>
          <w:tab w:val="num" w:pos="1080"/>
        </w:tabs>
        <w:spacing w:before="0" w:beforeAutospacing="0" w:after="0" w:afterAutospacing="0"/>
        <w:ind w:firstLine="720"/>
        <w:jc w:val="both"/>
        <w:rPr>
          <w:rStyle w:val="Hyperlink"/>
          <w:rFonts w:eastAsiaTheme="majorEastAsia"/>
          <w:color w:val="1F497D" w:themeColor="text2"/>
          <w:sz w:val="22"/>
          <w:szCs w:val="22"/>
          <w:u w:val="none"/>
        </w:rPr>
      </w:pPr>
    </w:p>
    <w:p w:rsidR="005818E9" w:rsidRDefault="005818E9" w:rsidP="005818E9">
      <w:pPr>
        <w:pStyle w:val="NormalWeb"/>
        <w:tabs>
          <w:tab w:val="num" w:pos="900"/>
          <w:tab w:val="num" w:pos="1080"/>
        </w:tabs>
        <w:spacing w:before="0" w:beforeAutospacing="0" w:after="0" w:afterAutospacing="0"/>
        <w:ind w:firstLine="720"/>
        <w:jc w:val="both"/>
        <w:rPr>
          <w:rStyle w:val="Hyperlink"/>
          <w:rFonts w:eastAsiaTheme="majorEastAsia"/>
          <w:color w:val="1F497D" w:themeColor="text2"/>
          <w:sz w:val="22"/>
          <w:szCs w:val="22"/>
          <w:u w:val="none"/>
        </w:rPr>
      </w:pPr>
    </w:p>
    <w:p w:rsidR="005818E9" w:rsidRDefault="005818E9" w:rsidP="005818E9">
      <w:pPr>
        <w:pStyle w:val="NormalWeb"/>
        <w:tabs>
          <w:tab w:val="num" w:pos="900"/>
          <w:tab w:val="num" w:pos="1080"/>
        </w:tabs>
        <w:spacing w:before="0" w:beforeAutospacing="0" w:after="0" w:afterAutospacing="0"/>
        <w:ind w:firstLine="720"/>
        <w:jc w:val="both"/>
        <w:rPr>
          <w:rStyle w:val="Hyperlink"/>
          <w:rFonts w:eastAsiaTheme="majorEastAsia"/>
          <w:color w:val="1F497D" w:themeColor="text2"/>
          <w:sz w:val="22"/>
          <w:szCs w:val="22"/>
          <w:u w:val="none"/>
        </w:rPr>
      </w:pPr>
    </w:p>
    <w:p w:rsidR="005818E9" w:rsidRDefault="005818E9" w:rsidP="005818E9">
      <w:pPr>
        <w:pStyle w:val="NormalWeb"/>
        <w:tabs>
          <w:tab w:val="num" w:pos="900"/>
          <w:tab w:val="num" w:pos="1080"/>
        </w:tabs>
        <w:spacing w:before="0" w:beforeAutospacing="0" w:after="0" w:afterAutospacing="0"/>
        <w:ind w:firstLine="720"/>
        <w:jc w:val="both"/>
        <w:rPr>
          <w:rStyle w:val="Hyperlink"/>
          <w:rFonts w:eastAsiaTheme="majorEastAsia"/>
          <w:color w:val="1F497D" w:themeColor="text2"/>
          <w:sz w:val="22"/>
          <w:szCs w:val="22"/>
          <w:u w:val="none"/>
        </w:rPr>
      </w:pPr>
    </w:p>
    <w:p w:rsidR="005818E9" w:rsidRDefault="005818E9" w:rsidP="005818E9">
      <w:pPr>
        <w:pStyle w:val="NormalWeb"/>
        <w:tabs>
          <w:tab w:val="num" w:pos="900"/>
          <w:tab w:val="num" w:pos="1080"/>
        </w:tabs>
        <w:spacing w:before="0" w:beforeAutospacing="0" w:after="0" w:afterAutospacing="0"/>
        <w:ind w:firstLine="720"/>
        <w:jc w:val="both"/>
        <w:rPr>
          <w:rStyle w:val="Hyperlink"/>
          <w:rFonts w:eastAsiaTheme="majorEastAsia"/>
          <w:color w:val="1F497D" w:themeColor="text2"/>
          <w:sz w:val="22"/>
          <w:szCs w:val="22"/>
          <w:u w:val="none"/>
        </w:rPr>
      </w:pPr>
    </w:p>
    <w:p w:rsidR="005818E9" w:rsidRDefault="005818E9" w:rsidP="005818E9">
      <w:pPr>
        <w:pStyle w:val="NormalWeb"/>
        <w:tabs>
          <w:tab w:val="num" w:pos="900"/>
          <w:tab w:val="num" w:pos="1080"/>
        </w:tabs>
        <w:spacing w:before="0" w:beforeAutospacing="0" w:after="0" w:afterAutospacing="0"/>
        <w:ind w:firstLine="720"/>
        <w:jc w:val="both"/>
        <w:rPr>
          <w:rStyle w:val="Hyperlink"/>
          <w:rFonts w:eastAsiaTheme="majorEastAsia"/>
          <w:color w:val="1F497D" w:themeColor="text2"/>
          <w:sz w:val="22"/>
          <w:szCs w:val="22"/>
          <w:u w:val="none"/>
        </w:rPr>
      </w:pPr>
    </w:p>
    <w:p w:rsidR="005818E9" w:rsidRDefault="0035081B" w:rsidP="005818E9">
      <w:pPr>
        <w:pStyle w:val="NormalWeb"/>
        <w:tabs>
          <w:tab w:val="num" w:pos="900"/>
          <w:tab w:val="num" w:pos="1080"/>
        </w:tabs>
        <w:spacing w:before="0" w:beforeAutospacing="0" w:after="0" w:afterAutospacing="0"/>
        <w:ind w:firstLine="720"/>
        <w:jc w:val="both"/>
        <w:rPr>
          <w:b/>
          <w:color w:val="1F497D" w:themeColor="text2"/>
          <w:sz w:val="22"/>
          <w:szCs w:val="22"/>
        </w:rPr>
      </w:pPr>
      <w:r w:rsidRPr="0073520F">
        <w:rPr>
          <w:rStyle w:val="Hyperlink"/>
          <w:rFonts w:eastAsiaTheme="majorEastAsia"/>
          <w:color w:val="1F497D" w:themeColor="text2"/>
          <w:sz w:val="22"/>
          <w:szCs w:val="22"/>
          <w:u w:val="none"/>
        </w:rPr>
        <w:t xml:space="preserve">Fig. 8. </w:t>
      </w:r>
      <w:r w:rsidR="00F23BB9" w:rsidRPr="0073520F">
        <w:rPr>
          <w:b/>
          <w:color w:val="1F497D" w:themeColor="text2"/>
          <w:sz w:val="22"/>
          <w:szCs w:val="22"/>
        </w:rPr>
        <w:t>Cererea totală de planificare familială</w:t>
      </w:r>
      <w:r w:rsidR="002F77FF">
        <w:rPr>
          <w:b/>
          <w:color w:val="1F497D" w:themeColor="text2"/>
          <w:sz w:val="22"/>
          <w:szCs w:val="22"/>
        </w:rPr>
        <w:t>; p</w:t>
      </w:r>
      <w:r w:rsidR="00F23BB9" w:rsidRPr="0073520F">
        <w:rPr>
          <w:b/>
          <w:color w:val="1F497D" w:themeColor="text2"/>
          <w:sz w:val="22"/>
          <w:szCs w:val="22"/>
        </w:rPr>
        <w:t xml:space="preserve">rocentul de femei </w:t>
      </w:r>
      <w:r w:rsidR="002F77FF">
        <w:rPr>
          <w:b/>
          <w:color w:val="1F497D" w:themeColor="text2"/>
          <w:sz w:val="22"/>
          <w:szCs w:val="22"/>
        </w:rPr>
        <w:t xml:space="preserve">cu </w:t>
      </w:r>
      <w:r w:rsidR="00F23BB9" w:rsidRPr="0073520F">
        <w:rPr>
          <w:b/>
          <w:color w:val="1F497D" w:themeColor="text2"/>
          <w:sz w:val="22"/>
          <w:szCs w:val="22"/>
        </w:rPr>
        <w:t>vârst</w:t>
      </w:r>
      <w:r w:rsidR="002F77FF">
        <w:rPr>
          <w:b/>
          <w:color w:val="1F497D" w:themeColor="text2"/>
          <w:sz w:val="22"/>
          <w:szCs w:val="22"/>
        </w:rPr>
        <w:t>e între</w:t>
      </w:r>
      <w:r w:rsidR="00F23BB9" w:rsidRPr="0073520F">
        <w:rPr>
          <w:b/>
          <w:color w:val="1F497D" w:themeColor="text2"/>
          <w:sz w:val="22"/>
          <w:szCs w:val="22"/>
        </w:rPr>
        <w:t xml:space="preserve"> 15-49 ani c</w:t>
      </w:r>
      <w:r w:rsidR="002F77FF">
        <w:rPr>
          <w:b/>
          <w:color w:val="1F497D" w:themeColor="text2"/>
          <w:sz w:val="22"/>
          <w:szCs w:val="22"/>
        </w:rPr>
        <w:t xml:space="preserve">are </w:t>
      </w:r>
      <w:r w:rsidR="00F23BB9" w:rsidRPr="0073520F">
        <w:rPr>
          <w:b/>
          <w:color w:val="1F497D" w:themeColor="text2"/>
          <w:sz w:val="22"/>
          <w:szCs w:val="22"/>
        </w:rPr>
        <w:t xml:space="preserve"> vor să oprească sau să întârzie nașterea – media estimată</w:t>
      </w:r>
    </w:p>
    <w:p w:rsidR="0035081B" w:rsidRDefault="0035081B" w:rsidP="005818E9">
      <w:pPr>
        <w:pStyle w:val="NormalWeb"/>
        <w:tabs>
          <w:tab w:val="num" w:pos="900"/>
          <w:tab w:val="num" w:pos="1080"/>
        </w:tabs>
        <w:spacing w:before="0" w:beforeAutospacing="0" w:after="0" w:afterAutospacing="0"/>
        <w:ind w:firstLine="720"/>
        <w:jc w:val="both"/>
        <w:rPr>
          <w:rStyle w:val="Hyperlink"/>
          <w:rFonts w:eastAsiaTheme="majorEastAsia"/>
          <w:color w:val="003399"/>
          <w:sz w:val="22"/>
          <w:szCs w:val="22"/>
          <w:u w:val="none"/>
        </w:rPr>
      </w:pPr>
      <w:r>
        <w:rPr>
          <w:rFonts w:eastAsiaTheme="majorEastAsia"/>
          <w:noProof/>
          <w:color w:val="003399"/>
          <w:sz w:val="22"/>
          <w:szCs w:val="22"/>
        </w:rPr>
        <w:drawing>
          <wp:inline distT="0" distB="0" distL="0" distR="0" wp14:anchorId="31B25B02" wp14:editId="225A1F3D">
            <wp:extent cx="5486400" cy="2724150"/>
            <wp:effectExtent l="0" t="0" r="1905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5081B" w:rsidRPr="00B7238A" w:rsidRDefault="0035081B" w:rsidP="0035081B">
      <w:pPr>
        <w:ind w:firstLine="720"/>
        <w:jc w:val="both"/>
        <w:rPr>
          <w:rStyle w:val="Hyperlink"/>
          <w:rFonts w:ascii="Times New Roman" w:hAnsi="Times New Roman" w:cs="Times New Roman"/>
          <w:i/>
          <w:color w:val="336699"/>
          <w:sz w:val="20"/>
          <w:szCs w:val="20"/>
          <w:u w:val="none"/>
          <w:vertAlign w:val="superscript"/>
        </w:rPr>
      </w:pPr>
      <w:r w:rsidRPr="00864D25">
        <w:rPr>
          <w:rFonts w:ascii="Times New Roman" w:hAnsi="Times New Roman" w:cs="Times New Roman"/>
          <w:b/>
          <w:i/>
          <w:color w:val="336699"/>
          <w:sz w:val="20"/>
          <w:szCs w:val="20"/>
        </w:rPr>
        <w:t>Sursa:</w:t>
      </w:r>
      <w:r w:rsidRPr="00864D25">
        <w:rPr>
          <w:rFonts w:ascii="Times New Roman" w:hAnsi="Times New Roman" w:cs="Times New Roman"/>
          <w:i/>
          <w:color w:val="336699"/>
          <w:sz w:val="20"/>
          <w:szCs w:val="20"/>
        </w:rPr>
        <w:t xml:space="preserve"> </w:t>
      </w:r>
      <w:r w:rsidRPr="00864D25">
        <w:rPr>
          <w:rFonts w:ascii="Times New Roman" w:hAnsi="Times New Roman" w:cs="Times New Roman"/>
          <w:i/>
          <w:color w:val="2407F9"/>
          <w:sz w:val="20"/>
          <w:szCs w:val="20"/>
        </w:rPr>
        <w:t>Națiunile Unite – Departamentul Afacerilor Economice și Sociale, Divizia Populației</w:t>
      </w:r>
      <w:r w:rsidR="00B7238A">
        <w:rPr>
          <w:rFonts w:ascii="Times New Roman" w:hAnsi="Times New Roman" w:cs="Times New Roman"/>
          <w:i/>
          <w:color w:val="2407F9"/>
          <w:sz w:val="20"/>
          <w:szCs w:val="20"/>
          <w:vertAlign w:val="superscript"/>
        </w:rPr>
        <w:t>19</w:t>
      </w:r>
    </w:p>
    <w:p w:rsidR="0035081B" w:rsidRDefault="0035081B" w:rsidP="0044147D">
      <w:pPr>
        <w:pStyle w:val="NormalWeb"/>
        <w:tabs>
          <w:tab w:val="num" w:pos="900"/>
          <w:tab w:val="num" w:pos="1080"/>
        </w:tabs>
        <w:spacing w:before="0" w:beforeAutospacing="0" w:after="0" w:afterAutospacing="0"/>
        <w:ind w:firstLine="720"/>
        <w:rPr>
          <w:rStyle w:val="Hyperlink"/>
          <w:rFonts w:eastAsiaTheme="majorEastAsia"/>
          <w:color w:val="003399"/>
          <w:sz w:val="22"/>
          <w:szCs w:val="22"/>
          <w:u w:val="none"/>
        </w:rPr>
      </w:pPr>
    </w:p>
    <w:p w:rsidR="00C25140" w:rsidRPr="002F77FF" w:rsidRDefault="00020036" w:rsidP="0044147D">
      <w:pPr>
        <w:pStyle w:val="NormalWeb"/>
        <w:tabs>
          <w:tab w:val="num" w:pos="900"/>
          <w:tab w:val="num" w:pos="1080"/>
        </w:tabs>
        <w:spacing w:before="0" w:beforeAutospacing="0" w:after="0" w:afterAutospacing="0"/>
        <w:ind w:firstLine="720"/>
        <w:rPr>
          <w:rStyle w:val="Hyperlink"/>
          <w:rFonts w:eastAsiaTheme="majorEastAsia"/>
          <w:b/>
          <w:color w:val="1F497D" w:themeColor="text2"/>
          <w:sz w:val="22"/>
          <w:szCs w:val="22"/>
          <w:u w:val="none"/>
        </w:rPr>
      </w:pPr>
      <w:r w:rsidRPr="002F77FF">
        <w:rPr>
          <w:rStyle w:val="Hyperlink"/>
          <w:rFonts w:eastAsiaTheme="majorEastAsia"/>
          <w:color w:val="1F497D" w:themeColor="text2"/>
          <w:sz w:val="22"/>
          <w:szCs w:val="22"/>
          <w:u w:val="none"/>
        </w:rPr>
        <w:t>În 2016</w:t>
      </w:r>
      <w:r w:rsidR="00694121" w:rsidRPr="002F77FF">
        <w:rPr>
          <w:rStyle w:val="Hyperlink"/>
          <w:rFonts w:eastAsiaTheme="majorEastAsia"/>
          <w:color w:val="1F497D" w:themeColor="text2"/>
          <w:sz w:val="22"/>
          <w:szCs w:val="22"/>
          <w:u w:val="none"/>
        </w:rPr>
        <w:t xml:space="preserve">, rata avorturilor </w:t>
      </w:r>
      <w:r w:rsidR="009C2316" w:rsidRPr="002F77FF">
        <w:rPr>
          <w:rStyle w:val="Hyperlink"/>
          <w:rFonts w:eastAsiaTheme="majorEastAsia"/>
          <w:color w:val="1F497D" w:themeColor="text2"/>
          <w:sz w:val="22"/>
          <w:szCs w:val="22"/>
          <w:u w:val="none"/>
        </w:rPr>
        <w:t xml:space="preserve">a fost în  Georgia 27,0%, Estonia 17,1% și Bulgaria 13,6%,  </w:t>
      </w:r>
      <w:r w:rsidR="00694121" w:rsidRPr="002F77FF">
        <w:rPr>
          <w:rStyle w:val="Hyperlink"/>
          <w:rFonts w:eastAsiaTheme="majorEastAsia"/>
          <w:color w:val="1F497D" w:themeColor="text2"/>
          <w:sz w:val="22"/>
          <w:szCs w:val="22"/>
          <w:u w:val="none"/>
        </w:rPr>
        <w:t>în România 11,3%</w:t>
      </w:r>
      <w:r w:rsidR="009C2316" w:rsidRPr="002F77FF">
        <w:rPr>
          <w:rStyle w:val="Hyperlink"/>
          <w:rFonts w:eastAsiaTheme="majorEastAsia"/>
          <w:color w:val="1F497D" w:themeColor="text2"/>
          <w:sz w:val="22"/>
          <w:szCs w:val="22"/>
          <w:u w:val="none"/>
        </w:rPr>
        <w:t xml:space="preserve">. </w:t>
      </w:r>
      <w:r w:rsidRPr="002F77FF">
        <w:rPr>
          <w:rStyle w:val="Hyperlink"/>
          <w:rFonts w:eastAsiaTheme="majorEastAsia"/>
          <w:color w:val="1F497D" w:themeColor="text2"/>
          <w:sz w:val="22"/>
          <w:szCs w:val="22"/>
          <w:u w:val="none"/>
        </w:rPr>
        <w:t>În 2017</w:t>
      </w:r>
      <w:r w:rsidR="00694121" w:rsidRPr="002F77FF">
        <w:rPr>
          <w:rStyle w:val="Hyperlink"/>
          <w:rFonts w:eastAsiaTheme="majorEastAsia"/>
          <w:color w:val="1F497D" w:themeColor="text2"/>
          <w:sz w:val="22"/>
          <w:szCs w:val="22"/>
          <w:u w:val="none"/>
        </w:rPr>
        <w:t>, rata avorturilor a fost</w:t>
      </w:r>
      <w:r w:rsidR="009C2316" w:rsidRPr="002F77FF">
        <w:rPr>
          <w:rStyle w:val="Hyperlink"/>
          <w:rFonts w:eastAsiaTheme="majorEastAsia"/>
          <w:color w:val="1F497D" w:themeColor="text2"/>
          <w:sz w:val="22"/>
          <w:szCs w:val="22"/>
          <w:u w:val="none"/>
        </w:rPr>
        <w:t>:</w:t>
      </w:r>
      <w:r w:rsidR="00694121" w:rsidRPr="002F77FF">
        <w:rPr>
          <w:rStyle w:val="Hyperlink"/>
          <w:rFonts w:eastAsiaTheme="majorEastAsia"/>
          <w:color w:val="1F497D" w:themeColor="text2"/>
          <w:sz w:val="22"/>
          <w:szCs w:val="22"/>
          <w:u w:val="none"/>
        </w:rPr>
        <w:t xml:space="preserve"> </w:t>
      </w:r>
      <w:r w:rsidRPr="002F77FF">
        <w:rPr>
          <w:rStyle w:val="Hyperlink"/>
          <w:rFonts w:eastAsiaTheme="majorEastAsia"/>
          <w:color w:val="1F497D" w:themeColor="text2"/>
          <w:sz w:val="22"/>
          <w:szCs w:val="22"/>
          <w:u w:val="none"/>
        </w:rPr>
        <w:t>Georgia (23,0</w:t>
      </w:r>
      <w:r w:rsidR="00694121" w:rsidRPr="002F77FF">
        <w:rPr>
          <w:rStyle w:val="Hyperlink"/>
          <w:rFonts w:eastAsiaTheme="majorEastAsia"/>
          <w:color w:val="1F497D" w:themeColor="text2"/>
          <w:sz w:val="22"/>
          <w:szCs w:val="22"/>
          <w:u w:val="none"/>
        </w:rPr>
        <w:t>%</w:t>
      </w:r>
      <w:r w:rsidRPr="002F77FF">
        <w:rPr>
          <w:rStyle w:val="Hyperlink"/>
          <w:rFonts w:eastAsiaTheme="majorEastAsia"/>
          <w:color w:val="1F497D" w:themeColor="text2"/>
          <w:sz w:val="22"/>
          <w:szCs w:val="22"/>
          <w:u w:val="none"/>
        </w:rPr>
        <w:t>), Bulgaria (12,7</w:t>
      </w:r>
      <w:r w:rsidR="00694121" w:rsidRPr="002F77FF">
        <w:rPr>
          <w:rStyle w:val="Hyperlink"/>
          <w:rFonts w:eastAsiaTheme="majorEastAsia"/>
          <w:color w:val="1F497D" w:themeColor="text2"/>
          <w:sz w:val="22"/>
          <w:szCs w:val="22"/>
          <w:u w:val="none"/>
        </w:rPr>
        <w:t>%</w:t>
      </w:r>
      <w:r w:rsidRPr="002F77FF">
        <w:rPr>
          <w:rStyle w:val="Hyperlink"/>
          <w:rFonts w:eastAsiaTheme="majorEastAsia"/>
          <w:color w:val="1F497D" w:themeColor="text2"/>
          <w:sz w:val="22"/>
          <w:szCs w:val="22"/>
          <w:u w:val="none"/>
        </w:rPr>
        <w:t>), Armenia și Azerbaijan (10,5</w:t>
      </w:r>
      <w:r w:rsidR="00694121" w:rsidRPr="002F77FF">
        <w:rPr>
          <w:rStyle w:val="Hyperlink"/>
          <w:rFonts w:eastAsiaTheme="majorEastAsia"/>
          <w:color w:val="1F497D" w:themeColor="text2"/>
          <w:sz w:val="22"/>
          <w:szCs w:val="22"/>
          <w:u w:val="none"/>
        </w:rPr>
        <w:t>%</w:t>
      </w:r>
      <w:r w:rsidRPr="002F77FF">
        <w:rPr>
          <w:rStyle w:val="Hyperlink"/>
          <w:rFonts w:eastAsiaTheme="majorEastAsia"/>
          <w:color w:val="1F497D" w:themeColor="text2"/>
          <w:sz w:val="22"/>
          <w:szCs w:val="22"/>
          <w:u w:val="none"/>
        </w:rPr>
        <w:t>), Islanda (10,3</w:t>
      </w:r>
      <w:r w:rsidR="00694121" w:rsidRPr="002F77FF">
        <w:rPr>
          <w:rStyle w:val="Hyperlink"/>
          <w:rFonts w:eastAsiaTheme="majorEastAsia"/>
          <w:color w:val="1F497D" w:themeColor="text2"/>
          <w:sz w:val="22"/>
          <w:szCs w:val="22"/>
          <w:u w:val="none"/>
        </w:rPr>
        <w:t>%</w:t>
      </w:r>
      <w:r w:rsidRPr="002F77FF">
        <w:rPr>
          <w:rStyle w:val="Hyperlink"/>
          <w:rFonts w:eastAsiaTheme="majorEastAsia"/>
          <w:color w:val="1F497D" w:themeColor="text2"/>
          <w:sz w:val="22"/>
          <w:szCs w:val="22"/>
          <w:u w:val="none"/>
        </w:rPr>
        <w:t>), Ungaria (10,2</w:t>
      </w:r>
      <w:r w:rsidR="00694121" w:rsidRPr="002F77FF">
        <w:rPr>
          <w:rStyle w:val="Hyperlink"/>
          <w:rFonts w:eastAsiaTheme="majorEastAsia"/>
          <w:color w:val="1F497D" w:themeColor="text2"/>
          <w:sz w:val="22"/>
          <w:szCs w:val="22"/>
          <w:u w:val="none"/>
        </w:rPr>
        <w:t>%</w:t>
      </w:r>
      <w:r w:rsidRPr="002F77FF">
        <w:rPr>
          <w:rStyle w:val="Hyperlink"/>
          <w:rFonts w:eastAsiaTheme="majorEastAsia"/>
          <w:color w:val="1F497D" w:themeColor="text2"/>
          <w:sz w:val="22"/>
          <w:szCs w:val="22"/>
          <w:u w:val="none"/>
        </w:rPr>
        <w:t>)</w:t>
      </w:r>
      <w:r w:rsidR="009C2316" w:rsidRPr="002F77FF">
        <w:rPr>
          <w:rStyle w:val="Hyperlink"/>
          <w:rFonts w:eastAsiaTheme="majorEastAsia"/>
          <w:color w:val="1F497D" w:themeColor="text2"/>
          <w:sz w:val="22"/>
          <w:szCs w:val="22"/>
          <w:u w:val="none"/>
        </w:rPr>
        <w:t>, România (10,1%)</w:t>
      </w:r>
      <w:r w:rsidRPr="002F77FF">
        <w:rPr>
          <w:rStyle w:val="Hyperlink"/>
          <w:rFonts w:eastAsiaTheme="majorEastAsia"/>
          <w:color w:val="1F497D" w:themeColor="text2"/>
          <w:sz w:val="22"/>
          <w:szCs w:val="22"/>
          <w:u w:val="none"/>
        </w:rPr>
        <w:t xml:space="preserve">.  </w:t>
      </w:r>
      <w:r w:rsidR="000F4C18" w:rsidRPr="002F77FF">
        <w:rPr>
          <w:rStyle w:val="Hyperlink"/>
          <w:rFonts w:eastAsiaTheme="majorEastAsia"/>
          <w:color w:val="1F497D" w:themeColor="text2"/>
          <w:sz w:val="22"/>
          <w:szCs w:val="22"/>
          <w:u w:val="none"/>
        </w:rPr>
        <w:t xml:space="preserve">    </w:t>
      </w:r>
      <w:r w:rsidR="000F4C18" w:rsidRPr="002F77FF">
        <w:rPr>
          <w:rStyle w:val="Hyperlink"/>
          <w:rFonts w:eastAsiaTheme="majorEastAsia"/>
          <w:b/>
          <w:color w:val="1F497D" w:themeColor="text2"/>
          <w:sz w:val="22"/>
          <w:szCs w:val="22"/>
          <w:u w:val="none"/>
        </w:rPr>
        <w:t xml:space="preserve">                                                </w:t>
      </w:r>
    </w:p>
    <w:p w:rsidR="000D46D7" w:rsidRDefault="000D46D7" w:rsidP="00020036">
      <w:pPr>
        <w:pStyle w:val="NormalWeb"/>
        <w:tabs>
          <w:tab w:val="num" w:pos="900"/>
          <w:tab w:val="num" w:pos="1080"/>
        </w:tabs>
        <w:spacing w:before="0" w:beforeAutospacing="0" w:after="0" w:afterAutospacing="0"/>
        <w:jc w:val="center"/>
        <w:rPr>
          <w:rStyle w:val="Hyperlink"/>
          <w:rFonts w:eastAsiaTheme="majorEastAsia"/>
          <w:b/>
          <w:color w:val="003399"/>
          <w:sz w:val="22"/>
          <w:szCs w:val="22"/>
          <w:u w:val="none"/>
        </w:rPr>
      </w:pPr>
    </w:p>
    <w:p w:rsidR="006272DF" w:rsidRPr="00181A50" w:rsidRDefault="008108CB" w:rsidP="00020036">
      <w:pPr>
        <w:pStyle w:val="NormalWeb"/>
        <w:tabs>
          <w:tab w:val="num" w:pos="900"/>
          <w:tab w:val="num" w:pos="1080"/>
        </w:tabs>
        <w:spacing w:before="0" w:beforeAutospacing="0" w:after="0" w:afterAutospacing="0"/>
        <w:jc w:val="center"/>
        <w:rPr>
          <w:rStyle w:val="Hyperlink"/>
          <w:rFonts w:eastAsiaTheme="majorEastAsia"/>
          <w:b/>
          <w:color w:val="003399"/>
          <w:sz w:val="22"/>
          <w:szCs w:val="22"/>
          <w:u w:val="none"/>
        </w:rPr>
      </w:pPr>
      <w:r w:rsidRPr="00181A50">
        <w:rPr>
          <w:rStyle w:val="Hyperlink"/>
          <w:rFonts w:eastAsiaTheme="majorEastAsia"/>
          <w:b/>
          <w:color w:val="003399"/>
          <w:sz w:val="22"/>
          <w:szCs w:val="22"/>
          <w:u w:val="none"/>
        </w:rPr>
        <w:t>Tabel 6</w:t>
      </w:r>
      <w:r w:rsidR="00694121" w:rsidRPr="00181A50">
        <w:rPr>
          <w:rStyle w:val="Hyperlink"/>
          <w:rFonts w:eastAsiaTheme="majorEastAsia"/>
          <w:b/>
          <w:color w:val="003399"/>
          <w:sz w:val="22"/>
          <w:szCs w:val="22"/>
          <w:u w:val="none"/>
        </w:rPr>
        <w:t xml:space="preserve">. </w:t>
      </w:r>
      <w:r w:rsidR="006272DF" w:rsidRPr="00181A50">
        <w:rPr>
          <w:rStyle w:val="Hyperlink"/>
          <w:rFonts w:eastAsiaTheme="majorEastAsia"/>
          <w:b/>
          <w:color w:val="003399"/>
          <w:sz w:val="22"/>
          <w:szCs w:val="22"/>
          <w:u w:val="none"/>
        </w:rPr>
        <w:t xml:space="preserve">Rata avorturilor </w:t>
      </w:r>
      <w:r w:rsidR="00A4216B" w:rsidRPr="00181A50">
        <w:rPr>
          <w:rStyle w:val="Hyperlink"/>
          <w:rFonts w:eastAsiaTheme="majorEastAsia"/>
          <w:b/>
          <w:color w:val="003399"/>
          <w:sz w:val="22"/>
          <w:szCs w:val="22"/>
          <w:u w:val="none"/>
        </w:rPr>
        <w:t xml:space="preserve">în </w:t>
      </w:r>
      <w:r w:rsidR="004E57A4">
        <w:rPr>
          <w:rStyle w:val="Hyperlink"/>
          <w:rFonts w:eastAsiaTheme="majorEastAsia"/>
          <w:b/>
          <w:color w:val="003399"/>
          <w:sz w:val="22"/>
          <w:szCs w:val="22"/>
          <w:u w:val="none"/>
        </w:rPr>
        <w:t>perioada 2013-2017</w:t>
      </w:r>
      <w:r w:rsidR="00694121" w:rsidRPr="00181A50">
        <w:rPr>
          <w:rStyle w:val="Hyperlink"/>
          <w:rFonts w:eastAsiaTheme="majorEastAsia"/>
          <w:b/>
          <w:color w:val="003399"/>
          <w:sz w:val="22"/>
          <w:szCs w:val="22"/>
          <w:u w:val="none"/>
        </w:rPr>
        <w:t xml:space="preserve"> în UE</w:t>
      </w:r>
    </w:p>
    <w:tbl>
      <w:tblPr>
        <w:tblW w:w="10406" w:type="dxa"/>
        <w:tblInd w:w="288" w:type="dxa"/>
        <w:tblLayout w:type="fixed"/>
        <w:tblLook w:val="04A0" w:firstRow="1" w:lastRow="0" w:firstColumn="1" w:lastColumn="0" w:noHBand="0" w:noVBand="1"/>
      </w:tblPr>
      <w:tblGrid>
        <w:gridCol w:w="1307"/>
        <w:gridCol w:w="706"/>
        <w:gridCol w:w="706"/>
        <w:gridCol w:w="792"/>
        <w:gridCol w:w="706"/>
        <w:gridCol w:w="706"/>
        <w:gridCol w:w="1647"/>
        <w:gridCol w:w="720"/>
        <w:gridCol w:w="720"/>
        <w:gridCol w:w="720"/>
        <w:gridCol w:w="720"/>
        <w:gridCol w:w="720"/>
        <w:gridCol w:w="236"/>
      </w:tblGrid>
      <w:tr w:rsidR="00181A50" w:rsidRPr="00181A50" w:rsidTr="0033556C">
        <w:trPr>
          <w:trHeight w:val="285"/>
        </w:trPr>
        <w:tc>
          <w:tcPr>
            <w:tcW w:w="1307"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78694A" w:rsidRPr="00181A50" w:rsidRDefault="0033556C" w:rsidP="0033556C">
            <w:pPr>
              <w:spacing w:after="0" w:line="240" w:lineRule="auto"/>
              <w:rPr>
                <w:rFonts w:ascii="Times New Roman" w:eastAsia="Times New Roman" w:hAnsi="Times New Roman" w:cs="Times New Roman"/>
                <w:b/>
                <w:color w:val="003399"/>
                <w:lang w:val="en-US" w:eastAsia="en-US"/>
              </w:rPr>
            </w:pPr>
            <w:r w:rsidRPr="00181A50">
              <w:rPr>
                <w:rFonts w:ascii="Times New Roman" w:eastAsia="Times New Roman" w:hAnsi="Times New Roman" w:cs="Times New Roman"/>
                <w:b/>
                <w:color w:val="003399"/>
                <w:lang w:eastAsia="en-US"/>
              </w:rPr>
              <w:t>Țări</w:t>
            </w:r>
            <w:r w:rsidR="0078694A" w:rsidRPr="00181A50">
              <w:rPr>
                <w:rFonts w:ascii="Times New Roman" w:eastAsia="Times New Roman" w:hAnsi="Times New Roman" w:cs="Times New Roman"/>
                <w:b/>
                <w:color w:val="003399"/>
                <w:lang w:val="en-US" w:eastAsia="en-US"/>
              </w:rPr>
              <w:t>/</w:t>
            </w:r>
            <w:r w:rsidRPr="00181A50">
              <w:rPr>
                <w:rFonts w:ascii="Times New Roman" w:eastAsia="Times New Roman" w:hAnsi="Times New Roman" w:cs="Times New Roman"/>
                <w:b/>
                <w:color w:val="003399"/>
                <w:lang w:val="en-US" w:eastAsia="en-US"/>
              </w:rPr>
              <w:t>Ani</w:t>
            </w:r>
          </w:p>
        </w:tc>
        <w:tc>
          <w:tcPr>
            <w:tcW w:w="706" w:type="dxa"/>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78694A" w:rsidRPr="00181A50" w:rsidRDefault="0078694A" w:rsidP="000F4C18">
            <w:pPr>
              <w:spacing w:after="0" w:line="240" w:lineRule="auto"/>
              <w:rPr>
                <w:rFonts w:ascii="Times New Roman" w:eastAsia="Times New Roman" w:hAnsi="Times New Roman" w:cs="Times New Roman"/>
                <w:b/>
                <w:color w:val="003399"/>
                <w:lang w:val="en-US" w:eastAsia="en-US"/>
              </w:rPr>
            </w:pPr>
            <w:r w:rsidRPr="00181A50">
              <w:rPr>
                <w:rFonts w:ascii="Times New Roman" w:eastAsia="Times New Roman" w:hAnsi="Times New Roman" w:cs="Times New Roman"/>
                <w:b/>
                <w:color w:val="003399"/>
                <w:lang w:val="en-US" w:eastAsia="en-US"/>
              </w:rPr>
              <w:t>2013</w:t>
            </w:r>
          </w:p>
        </w:tc>
        <w:tc>
          <w:tcPr>
            <w:tcW w:w="706" w:type="dxa"/>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78694A" w:rsidRPr="00181A50" w:rsidRDefault="0078694A" w:rsidP="000F4C18">
            <w:pPr>
              <w:spacing w:after="0" w:line="240" w:lineRule="auto"/>
              <w:rPr>
                <w:rFonts w:ascii="Times New Roman" w:eastAsia="Times New Roman" w:hAnsi="Times New Roman" w:cs="Times New Roman"/>
                <w:b/>
                <w:color w:val="003399"/>
                <w:lang w:val="en-US" w:eastAsia="en-US"/>
              </w:rPr>
            </w:pPr>
            <w:r w:rsidRPr="00181A50">
              <w:rPr>
                <w:rFonts w:ascii="Times New Roman" w:eastAsia="Times New Roman" w:hAnsi="Times New Roman" w:cs="Times New Roman"/>
                <w:b/>
                <w:color w:val="003399"/>
                <w:lang w:val="en-US" w:eastAsia="en-US"/>
              </w:rPr>
              <w:t>2014</w:t>
            </w:r>
          </w:p>
        </w:tc>
        <w:tc>
          <w:tcPr>
            <w:tcW w:w="792" w:type="dxa"/>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78694A" w:rsidRPr="00181A50" w:rsidRDefault="0078694A" w:rsidP="000F4C18">
            <w:pPr>
              <w:spacing w:after="0" w:line="240" w:lineRule="auto"/>
              <w:rPr>
                <w:rFonts w:ascii="Times New Roman" w:eastAsia="Times New Roman" w:hAnsi="Times New Roman" w:cs="Times New Roman"/>
                <w:b/>
                <w:color w:val="003399"/>
                <w:lang w:val="en-US" w:eastAsia="en-US"/>
              </w:rPr>
            </w:pPr>
            <w:r w:rsidRPr="00181A50">
              <w:rPr>
                <w:rFonts w:ascii="Times New Roman" w:eastAsia="Times New Roman" w:hAnsi="Times New Roman" w:cs="Times New Roman"/>
                <w:b/>
                <w:color w:val="003399"/>
                <w:lang w:val="en-US" w:eastAsia="en-US"/>
              </w:rPr>
              <w:t>2015</w:t>
            </w:r>
          </w:p>
        </w:tc>
        <w:tc>
          <w:tcPr>
            <w:tcW w:w="706" w:type="dxa"/>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78694A" w:rsidRPr="00181A50" w:rsidRDefault="0078694A" w:rsidP="000F4C18">
            <w:pPr>
              <w:spacing w:after="0" w:line="240" w:lineRule="auto"/>
              <w:rPr>
                <w:rFonts w:ascii="Times New Roman" w:eastAsia="Times New Roman" w:hAnsi="Times New Roman" w:cs="Times New Roman"/>
                <w:b/>
                <w:color w:val="003399"/>
                <w:lang w:val="en-US" w:eastAsia="en-US"/>
              </w:rPr>
            </w:pPr>
            <w:r w:rsidRPr="00181A50">
              <w:rPr>
                <w:rFonts w:ascii="Times New Roman" w:eastAsia="Times New Roman" w:hAnsi="Times New Roman" w:cs="Times New Roman"/>
                <w:b/>
                <w:color w:val="003399"/>
                <w:lang w:val="en-US" w:eastAsia="en-US"/>
              </w:rPr>
              <w:t>2016</w:t>
            </w:r>
          </w:p>
        </w:tc>
        <w:tc>
          <w:tcPr>
            <w:tcW w:w="706" w:type="dxa"/>
            <w:tcBorders>
              <w:top w:val="single" w:sz="4" w:space="0" w:color="000000"/>
              <w:left w:val="nil"/>
              <w:bottom w:val="single" w:sz="4" w:space="0" w:color="000000"/>
              <w:right w:val="single" w:sz="24" w:space="0" w:color="auto"/>
            </w:tcBorders>
            <w:shd w:val="clear" w:color="auto" w:fill="FFFFFF" w:themeFill="background1"/>
            <w:noWrap/>
            <w:vAlign w:val="bottom"/>
            <w:hideMark/>
          </w:tcPr>
          <w:p w:rsidR="0078694A" w:rsidRPr="00181A50" w:rsidRDefault="0078694A" w:rsidP="000F4C18">
            <w:pPr>
              <w:spacing w:after="0" w:line="240" w:lineRule="auto"/>
              <w:rPr>
                <w:rFonts w:ascii="Times New Roman" w:eastAsia="Times New Roman" w:hAnsi="Times New Roman" w:cs="Times New Roman"/>
                <w:b/>
                <w:color w:val="003399"/>
                <w:lang w:val="en-US" w:eastAsia="en-US"/>
              </w:rPr>
            </w:pPr>
            <w:r w:rsidRPr="00181A50">
              <w:rPr>
                <w:rFonts w:ascii="Times New Roman" w:eastAsia="Times New Roman" w:hAnsi="Times New Roman" w:cs="Times New Roman"/>
                <w:b/>
                <w:color w:val="003399"/>
                <w:lang w:val="en-US" w:eastAsia="en-US"/>
              </w:rPr>
              <w:t>2017</w:t>
            </w:r>
          </w:p>
        </w:tc>
        <w:tc>
          <w:tcPr>
            <w:tcW w:w="1647" w:type="dxa"/>
            <w:tcBorders>
              <w:top w:val="single" w:sz="4" w:space="0" w:color="000000"/>
              <w:left w:val="single" w:sz="24" w:space="0" w:color="auto"/>
              <w:bottom w:val="single" w:sz="4" w:space="0" w:color="000000"/>
              <w:right w:val="single" w:sz="4" w:space="0" w:color="000000"/>
            </w:tcBorders>
            <w:shd w:val="clear" w:color="auto" w:fill="FFFFFF" w:themeFill="background1"/>
            <w:vAlign w:val="bottom"/>
          </w:tcPr>
          <w:p w:rsidR="0078694A" w:rsidRPr="00181A50" w:rsidRDefault="0033556C" w:rsidP="0078694A">
            <w:pPr>
              <w:spacing w:after="0" w:line="240" w:lineRule="auto"/>
              <w:rPr>
                <w:rFonts w:ascii="Times New Roman" w:eastAsia="Times New Roman" w:hAnsi="Times New Roman" w:cs="Times New Roman"/>
                <w:b/>
                <w:color w:val="003399"/>
                <w:lang w:val="en-US" w:eastAsia="en-US"/>
              </w:rPr>
            </w:pPr>
            <w:r w:rsidRPr="00181A50">
              <w:rPr>
                <w:rFonts w:ascii="Times New Roman" w:eastAsia="Times New Roman" w:hAnsi="Times New Roman" w:cs="Times New Roman"/>
                <w:b/>
                <w:color w:val="003399"/>
                <w:lang w:eastAsia="en-US"/>
              </w:rPr>
              <w:t>Țări</w:t>
            </w:r>
            <w:r w:rsidRPr="00181A50">
              <w:rPr>
                <w:rFonts w:ascii="Times New Roman" w:eastAsia="Times New Roman" w:hAnsi="Times New Roman" w:cs="Times New Roman"/>
                <w:b/>
                <w:color w:val="003399"/>
                <w:lang w:val="en-US" w:eastAsia="en-US"/>
              </w:rPr>
              <w:t>/Ani</w:t>
            </w:r>
          </w:p>
        </w:tc>
        <w:tc>
          <w:tcPr>
            <w:tcW w:w="720" w:type="dxa"/>
            <w:tcBorders>
              <w:top w:val="single" w:sz="4" w:space="0" w:color="000000"/>
              <w:left w:val="nil"/>
              <w:bottom w:val="single" w:sz="4" w:space="0" w:color="000000"/>
              <w:right w:val="single" w:sz="4" w:space="0" w:color="000000"/>
            </w:tcBorders>
            <w:shd w:val="clear" w:color="auto" w:fill="FFFFFF" w:themeFill="background1"/>
            <w:vAlign w:val="bottom"/>
          </w:tcPr>
          <w:p w:rsidR="0078694A" w:rsidRPr="00181A50" w:rsidRDefault="0078694A" w:rsidP="0078694A">
            <w:pPr>
              <w:spacing w:after="0" w:line="240" w:lineRule="auto"/>
              <w:rPr>
                <w:rFonts w:ascii="Times New Roman" w:eastAsia="Times New Roman" w:hAnsi="Times New Roman" w:cs="Times New Roman"/>
                <w:b/>
                <w:color w:val="003399"/>
                <w:lang w:val="en-US" w:eastAsia="en-US"/>
              </w:rPr>
            </w:pPr>
            <w:r w:rsidRPr="00181A50">
              <w:rPr>
                <w:rFonts w:ascii="Times New Roman" w:eastAsia="Times New Roman" w:hAnsi="Times New Roman" w:cs="Times New Roman"/>
                <w:b/>
                <w:color w:val="003399"/>
                <w:lang w:val="en-US" w:eastAsia="en-US"/>
              </w:rPr>
              <w:t>2013</w:t>
            </w:r>
          </w:p>
        </w:tc>
        <w:tc>
          <w:tcPr>
            <w:tcW w:w="720" w:type="dxa"/>
            <w:tcBorders>
              <w:top w:val="single" w:sz="4" w:space="0" w:color="000000"/>
              <w:left w:val="nil"/>
              <w:bottom w:val="single" w:sz="4" w:space="0" w:color="000000"/>
              <w:right w:val="single" w:sz="4" w:space="0" w:color="000000"/>
            </w:tcBorders>
            <w:shd w:val="clear" w:color="auto" w:fill="FFFFFF" w:themeFill="background1"/>
            <w:vAlign w:val="bottom"/>
          </w:tcPr>
          <w:p w:rsidR="0078694A" w:rsidRPr="00181A50" w:rsidRDefault="0078694A" w:rsidP="0078694A">
            <w:pPr>
              <w:spacing w:after="0" w:line="240" w:lineRule="auto"/>
              <w:rPr>
                <w:rFonts w:ascii="Times New Roman" w:eastAsia="Times New Roman" w:hAnsi="Times New Roman" w:cs="Times New Roman"/>
                <w:b/>
                <w:color w:val="003399"/>
                <w:lang w:val="en-US" w:eastAsia="en-US"/>
              </w:rPr>
            </w:pPr>
            <w:r w:rsidRPr="00181A50">
              <w:rPr>
                <w:rFonts w:ascii="Times New Roman" w:eastAsia="Times New Roman" w:hAnsi="Times New Roman" w:cs="Times New Roman"/>
                <w:b/>
                <w:color w:val="003399"/>
                <w:lang w:val="en-US" w:eastAsia="en-US"/>
              </w:rPr>
              <w:t>2014</w:t>
            </w:r>
          </w:p>
        </w:tc>
        <w:tc>
          <w:tcPr>
            <w:tcW w:w="720" w:type="dxa"/>
            <w:tcBorders>
              <w:top w:val="single" w:sz="4" w:space="0" w:color="000000"/>
              <w:left w:val="nil"/>
              <w:bottom w:val="single" w:sz="4" w:space="0" w:color="000000"/>
              <w:right w:val="single" w:sz="4" w:space="0" w:color="000000"/>
            </w:tcBorders>
            <w:shd w:val="clear" w:color="auto" w:fill="FFFFFF" w:themeFill="background1"/>
            <w:vAlign w:val="bottom"/>
          </w:tcPr>
          <w:p w:rsidR="0078694A" w:rsidRPr="00181A50" w:rsidRDefault="0078694A" w:rsidP="0078694A">
            <w:pPr>
              <w:spacing w:after="0" w:line="240" w:lineRule="auto"/>
              <w:rPr>
                <w:rFonts w:ascii="Times New Roman" w:eastAsia="Times New Roman" w:hAnsi="Times New Roman" w:cs="Times New Roman"/>
                <w:b/>
                <w:color w:val="003399"/>
                <w:lang w:val="en-US" w:eastAsia="en-US"/>
              </w:rPr>
            </w:pPr>
            <w:r w:rsidRPr="00181A50">
              <w:rPr>
                <w:rFonts w:ascii="Times New Roman" w:eastAsia="Times New Roman" w:hAnsi="Times New Roman" w:cs="Times New Roman"/>
                <w:b/>
                <w:color w:val="003399"/>
                <w:lang w:val="en-US" w:eastAsia="en-US"/>
              </w:rPr>
              <w:t>2015</w:t>
            </w:r>
          </w:p>
        </w:tc>
        <w:tc>
          <w:tcPr>
            <w:tcW w:w="720" w:type="dxa"/>
            <w:tcBorders>
              <w:top w:val="single" w:sz="4" w:space="0" w:color="000000"/>
              <w:left w:val="nil"/>
              <w:bottom w:val="single" w:sz="4" w:space="0" w:color="000000"/>
              <w:right w:val="single" w:sz="4" w:space="0" w:color="auto"/>
            </w:tcBorders>
            <w:shd w:val="clear" w:color="auto" w:fill="FFFFFF" w:themeFill="background1"/>
            <w:vAlign w:val="bottom"/>
          </w:tcPr>
          <w:p w:rsidR="0078694A" w:rsidRPr="00181A50" w:rsidRDefault="0078694A" w:rsidP="0078694A">
            <w:pPr>
              <w:spacing w:after="0" w:line="240" w:lineRule="auto"/>
              <w:rPr>
                <w:rFonts w:ascii="Times New Roman" w:eastAsia="Times New Roman" w:hAnsi="Times New Roman" w:cs="Times New Roman"/>
                <w:b/>
                <w:color w:val="003399"/>
                <w:lang w:val="en-US" w:eastAsia="en-US"/>
              </w:rPr>
            </w:pPr>
            <w:r w:rsidRPr="00181A50">
              <w:rPr>
                <w:rFonts w:ascii="Times New Roman" w:eastAsia="Times New Roman" w:hAnsi="Times New Roman" w:cs="Times New Roman"/>
                <w:b/>
                <w:color w:val="003399"/>
                <w:lang w:val="en-US" w:eastAsia="en-US"/>
              </w:rPr>
              <w:t>2016</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8694A" w:rsidRPr="00181A50" w:rsidRDefault="0078694A" w:rsidP="0078694A">
            <w:pPr>
              <w:spacing w:after="0" w:line="240" w:lineRule="auto"/>
              <w:rPr>
                <w:rFonts w:ascii="Times New Roman" w:eastAsia="Times New Roman" w:hAnsi="Times New Roman" w:cs="Times New Roman"/>
                <w:b/>
                <w:color w:val="003399"/>
                <w:lang w:val="en-US" w:eastAsia="en-US"/>
              </w:rPr>
            </w:pPr>
            <w:r w:rsidRPr="00181A50">
              <w:rPr>
                <w:rFonts w:ascii="Times New Roman" w:eastAsia="Times New Roman" w:hAnsi="Times New Roman" w:cs="Times New Roman"/>
                <w:b/>
                <w:color w:val="003399"/>
                <w:lang w:val="en-US" w:eastAsia="en-US"/>
              </w:rPr>
              <w:t>2017</w:t>
            </w:r>
          </w:p>
        </w:tc>
        <w:tc>
          <w:tcPr>
            <w:tcW w:w="236" w:type="dxa"/>
            <w:tcBorders>
              <w:left w:val="single" w:sz="4" w:space="0" w:color="auto"/>
            </w:tcBorders>
            <w:vAlign w:val="bottom"/>
          </w:tcPr>
          <w:p w:rsidR="0078694A" w:rsidRPr="00181A50" w:rsidRDefault="0078694A" w:rsidP="0078694A">
            <w:pPr>
              <w:spacing w:after="0" w:line="240" w:lineRule="auto"/>
              <w:rPr>
                <w:rFonts w:ascii="Times New Roman" w:eastAsia="Times New Roman" w:hAnsi="Times New Roman" w:cs="Times New Roman"/>
                <w:b/>
                <w:color w:val="003399"/>
                <w:lang w:val="en-US" w:eastAsia="en-US"/>
              </w:rPr>
            </w:pPr>
          </w:p>
        </w:tc>
      </w:tr>
      <w:tr w:rsidR="00181A50" w:rsidRPr="00181A50" w:rsidTr="0033556C">
        <w:trPr>
          <w:gridAfter w:val="1"/>
          <w:wAfter w:w="236" w:type="dxa"/>
          <w:trHeight w:val="285"/>
        </w:trPr>
        <w:tc>
          <w:tcPr>
            <w:tcW w:w="1307"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8694A" w:rsidRPr="00181A50" w:rsidRDefault="0078694A" w:rsidP="00462B87">
            <w:pPr>
              <w:spacing w:after="0" w:line="240" w:lineRule="auto"/>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Bulgaria</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14.6</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14.1</w:t>
            </w:r>
          </w:p>
        </w:tc>
        <w:tc>
          <w:tcPr>
            <w:tcW w:w="792"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14.1</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13.6</w:t>
            </w:r>
          </w:p>
        </w:tc>
        <w:tc>
          <w:tcPr>
            <w:tcW w:w="706" w:type="dxa"/>
            <w:tcBorders>
              <w:top w:val="nil"/>
              <w:left w:val="nil"/>
              <w:bottom w:val="single" w:sz="4" w:space="0" w:color="000000"/>
              <w:right w:val="single" w:sz="24" w:space="0" w:color="auto"/>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12.7</w:t>
            </w:r>
          </w:p>
        </w:tc>
        <w:tc>
          <w:tcPr>
            <w:tcW w:w="1647" w:type="dxa"/>
            <w:tcBorders>
              <w:top w:val="nil"/>
              <w:left w:val="single" w:sz="24" w:space="0" w:color="auto"/>
              <w:bottom w:val="single" w:sz="4" w:space="0" w:color="000000"/>
              <w:right w:val="single" w:sz="4" w:space="0" w:color="000000"/>
            </w:tcBorders>
            <w:shd w:val="clear" w:color="auto" w:fill="FFFFFF" w:themeFill="background1"/>
            <w:vAlign w:val="bottom"/>
          </w:tcPr>
          <w:p w:rsidR="0078694A" w:rsidRPr="00181A50" w:rsidRDefault="0078694A" w:rsidP="0033556C">
            <w:pPr>
              <w:spacing w:after="0" w:line="240" w:lineRule="auto"/>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Slova</w:t>
            </w:r>
            <w:r w:rsidR="0033556C" w:rsidRPr="00181A50">
              <w:rPr>
                <w:rFonts w:ascii="Times New Roman" w:eastAsia="Times New Roman" w:hAnsi="Times New Roman" w:cs="Times New Roman"/>
                <w:color w:val="003399"/>
                <w:lang w:val="en-US" w:eastAsia="en-US"/>
              </w:rPr>
              <w:t>c</w:t>
            </w:r>
            <w:r w:rsidRPr="00181A50">
              <w:rPr>
                <w:rFonts w:ascii="Times New Roman" w:eastAsia="Times New Roman" w:hAnsi="Times New Roman" w:cs="Times New Roman"/>
                <w:color w:val="003399"/>
                <w:lang w:val="en-US" w:eastAsia="en-US"/>
              </w:rPr>
              <w:t>ia</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6.6</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6.4</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6.1</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5.8</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5.6</w:t>
            </w:r>
          </w:p>
        </w:tc>
      </w:tr>
      <w:tr w:rsidR="00181A50" w:rsidRPr="00181A50" w:rsidTr="0033556C">
        <w:trPr>
          <w:gridAfter w:val="1"/>
          <w:wAfter w:w="236" w:type="dxa"/>
          <w:trHeight w:val="285"/>
        </w:trPr>
        <w:tc>
          <w:tcPr>
            <w:tcW w:w="1307"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8694A" w:rsidRPr="00181A50" w:rsidRDefault="0078694A" w:rsidP="0033556C">
            <w:pPr>
              <w:spacing w:after="0" w:line="240" w:lineRule="auto"/>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Cehia</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7.6</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7.3</w:t>
            </w:r>
          </w:p>
        </w:tc>
        <w:tc>
          <w:tcPr>
            <w:tcW w:w="792"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6.8</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6.9</w:t>
            </w:r>
          </w:p>
        </w:tc>
        <w:tc>
          <w:tcPr>
            <w:tcW w:w="706" w:type="dxa"/>
            <w:tcBorders>
              <w:top w:val="nil"/>
              <w:left w:val="nil"/>
              <w:bottom w:val="single" w:sz="4" w:space="0" w:color="000000"/>
              <w:right w:val="single" w:sz="24" w:space="0" w:color="auto"/>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6.5</w:t>
            </w:r>
          </w:p>
        </w:tc>
        <w:tc>
          <w:tcPr>
            <w:tcW w:w="1647" w:type="dxa"/>
            <w:tcBorders>
              <w:top w:val="nil"/>
              <w:left w:val="single" w:sz="24" w:space="0" w:color="auto"/>
              <w:bottom w:val="single" w:sz="4" w:space="0" w:color="000000"/>
              <w:right w:val="single" w:sz="4" w:space="0" w:color="000000"/>
            </w:tcBorders>
            <w:shd w:val="clear" w:color="auto" w:fill="FFFFFF" w:themeFill="background1"/>
            <w:vAlign w:val="bottom"/>
          </w:tcPr>
          <w:p w:rsidR="0078694A" w:rsidRPr="00181A50" w:rsidRDefault="0078694A" w:rsidP="0078694A">
            <w:pPr>
              <w:spacing w:after="0" w:line="240" w:lineRule="auto"/>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Finland</w:t>
            </w:r>
            <w:r w:rsidR="0033556C" w:rsidRPr="00181A50">
              <w:rPr>
                <w:rFonts w:ascii="Times New Roman" w:eastAsia="Times New Roman" w:hAnsi="Times New Roman" w:cs="Times New Roman"/>
                <w:color w:val="003399"/>
                <w:lang w:val="en-US" w:eastAsia="en-US"/>
              </w:rPr>
              <w:t>a</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6.8</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6.6</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6.4</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6.4</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6.3</w:t>
            </w:r>
          </w:p>
        </w:tc>
      </w:tr>
      <w:tr w:rsidR="00181A50" w:rsidRPr="00181A50" w:rsidTr="0033556C">
        <w:trPr>
          <w:gridAfter w:val="1"/>
          <w:wAfter w:w="236" w:type="dxa"/>
          <w:trHeight w:val="285"/>
        </w:trPr>
        <w:tc>
          <w:tcPr>
            <w:tcW w:w="1307"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8694A" w:rsidRPr="00181A50" w:rsidRDefault="0078694A" w:rsidP="0033556C">
            <w:pPr>
              <w:spacing w:after="0" w:line="240" w:lineRule="auto"/>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D</w:t>
            </w:r>
            <w:r w:rsidR="0033556C" w:rsidRPr="00181A50">
              <w:rPr>
                <w:rFonts w:ascii="Times New Roman" w:eastAsia="Times New Roman" w:hAnsi="Times New Roman" w:cs="Times New Roman"/>
                <w:color w:val="003399"/>
                <w:lang w:val="en-US" w:eastAsia="en-US"/>
              </w:rPr>
              <w:t>anemarca</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9.3</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9.3</w:t>
            </w:r>
          </w:p>
        </w:tc>
        <w:tc>
          <w:tcPr>
            <w:tcW w:w="792"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706" w:type="dxa"/>
            <w:tcBorders>
              <w:top w:val="nil"/>
              <w:left w:val="nil"/>
              <w:bottom w:val="single" w:sz="4" w:space="0" w:color="000000"/>
              <w:right w:val="single" w:sz="24" w:space="0" w:color="auto"/>
            </w:tcBorders>
            <w:shd w:val="clear" w:color="auto" w:fill="auto"/>
            <w:noWrap/>
            <w:vAlign w:val="bottom"/>
            <w:hideMark/>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1647" w:type="dxa"/>
            <w:tcBorders>
              <w:top w:val="nil"/>
              <w:left w:val="single" w:sz="24" w:space="0" w:color="auto"/>
              <w:bottom w:val="single" w:sz="4" w:space="0" w:color="000000"/>
              <w:right w:val="single" w:sz="4" w:space="0" w:color="000000"/>
            </w:tcBorders>
            <w:shd w:val="clear" w:color="auto" w:fill="FFFFFF" w:themeFill="background1"/>
            <w:vAlign w:val="bottom"/>
          </w:tcPr>
          <w:p w:rsidR="0078694A" w:rsidRPr="00181A50" w:rsidRDefault="0033556C" w:rsidP="0078694A">
            <w:pPr>
              <w:spacing w:after="0" w:line="240" w:lineRule="auto"/>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Marea Britanie</w:t>
            </w:r>
          </w:p>
        </w:tc>
        <w:tc>
          <w:tcPr>
            <w:tcW w:w="720" w:type="dxa"/>
            <w:tcBorders>
              <w:top w:val="nil"/>
              <w:left w:val="nil"/>
              <w:bottom w:val="single" w:sz="4" w:space="0" w:color="000000"/>
              <w:right w:val="single" w:sz="4" w:space="0" w:color="000000"/>
            </w:tcBorders>
            <w:vAlign w:val="bottom"/>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720" w:type="dxa"/>
            <w:tcBorders>
              <w:top w:val="nil"/>
              <w:left w:val="nil"/>
              <w:bottom w:val="single" w:sz="4" w:space="0" w:color="000000"/>
              <w:right w:val="single" w:sz="4" w:space="0" w:color="000000"/>
            </w:tcBorders>
            <w:vAlign w:val="bottom"/>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10.4</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10.4</w:t>
            </w:r>
          </w:p>
        </w:tc>
        <w:tc>
          <w:tcPr>
            <w:tcW w:w="720" w:type="dxa"/>
            <w:tcBorders>
              <w:top w:val="nil"/>
              <w:left w:val="nil"/>
              <w:bottom w:val="single" w:sz="4" w:space="0" w:color="000000"/>
              <w:right w:val="single" w:sz="4" w:space="0" w:color="000000"/>
            </w:tcBorders>
            <w:vAlign w:val="bottom"/>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r>
      <w:tr w:rsidR="00181A50" w:rsidRPr="00181A50" w:rsidTr="0033556C">
        <w:trPr>
          <w:gridAfter w:val="1"/>
          <w:wAfter w:w="236" w:type="dxa"/>
          <w:trHeight w:val="285"/>
        </w:trPr>
        <w:tc>
          <w:tcPr>
            <w:tcW w:w="1307"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8694A" w:rsidRPr="00181A50" w:rsidRDefault="0033556C" w:rsidP="00A04D81">
            <w:pPr>
              <w:spacing w:after="0" w:line="240" w:lineRule="auto"/>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Germania</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4.5</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4.4</w:t>
            </w:r>
          </w:p>
        </w:tc>
        <w:tc>
          <w:tcPr>
            <w:tcW w:w="792"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4.4</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4.4</w:t>
            </w:r>
          </w:p>
        </w:tc>
        <w:tc>
          <w:tcPr>
            <w:tcW w:w="706" w:type="dxa"/>
            <w:tcBorders>
              <w:top w:val="nil"/>
              <w:left w:val="nil"/>
              <w:bottom w:val="single" w:sz="4" w:space="0" w:color="000000"/>
              <w:right w:val="single" w:sz="24" w:space="0" w:color="auto"/>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4.5</w:t>
            </w:r>
          </w:p>
        </w:tc>
        <w:tc>
          <w:tcPr>
            <w:tcW w:w="1647" w:type="dxa"/>
            <w:tcBorders>
              <w:top w:val="nil"/>
              <w:left w:val="single" w:sz="24" w:space="0" w:color="auto"/>
              <w:bottom w:val="single" w:sz="4" w:space="0" w:color="000000"/>
              <w:right w:val="single" w:sz="4" w:space="0" w:color="000000"/>
            </w:tcBorders>
            <w:shd w:val="clear" w:color="auto" w:fill="FFFFFF" w:themeFill="background1"/>
            <w:vAlign w:val="bottom"/>
          </w:tcPr>
          <w:p w:rsidR="0078694A" w:rsidRPr="00181A50" w:rsidRDefault="0078694A" w:rsidP="0033556C">
            <w:pPr>
              <w:spacing w:after="0" w:line="240" w:lineRule="auto"/>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I</w:t>
            </w:r>
            <w:r w:rsidR="0033556C" w:rsidRPr="00181A50">
              <w:rPr>
                <w:rFonts w:ascii="Times New Roman" w:eastAsia="Times New Roman" w:hAnsi="Times New Roman" w:cs="Times New Roman"/>
                <w:color w:val="003399"/>
                <w:lang w:val="en-US" w:eastAsia="en-US"/>
              </w:rPr>
              <w:t>s</w:t>
            </w:r>
            <w:r w:rsidRPr="00181A50">
              <w:rPr>
                <w:rFonts w:ascii="Times New Roman" w:eastAsia="Times New Roman" w:hAnsi="Times New Roman" w:cs="Times New Roman"/>
                <w:color w:val="003399"/>
                <w:lang w:val="en-US" w:eastAsia="en-US"/>
              </w:rPr>
              <w:t>land</w:t>
            </w:r>
            <w:r w:rsidR="0033556C" w:rsidRPr="00181A50">
              <w:rPr>
                <w:rFonts w:ascii="Times New Roman" w:eastAsia="Times New Roman" w:hAnsi="Times New Roman" w:cs="Times New Roman"/>
                <w:color w:val="003399"/>
                <w:lang w:val="en-US" w:eastAsia="en-US"/>
              </w:rPr>
              <w:t>a</w:t>
            </w:r>
          </w:p>
        </w:tc>
        <w:tc>
          <w:tcPr>
            <w:tcW w:w="720" w:type="dxa"/>
            <w:tcBorders>
              <w:top w:val="nil"/>
              <w:left w:val="nil"/>
              <w:bottom w:val="single" w:sz="4" w:space="0" w:color="000000"/>
              <w:right w:val="single" w:sz="4" w:space="0" w:color="000000"/>
            </w:tcBorders>
            <w:vAlign w:val="bottom"/>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720" w:type="dxa"/>
            <w:tcBorders>
              <w:top w:val="nil"/>
              <w:left w:val="nil"/>
              <w:bottom w:val="single" w:sz="4" w:space="0" w:color="000000"/>
              <w:right w:val="single" w:sz="4" w:space="0" w:color="000000"/>
            </w:tcBorders>
            <w:vAlign w:val="bottom"/>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720" w:type="dxa"/>
            <w:tcBorders>
              <w:top w:val="nil"/>
              <w:left w:val="nil"/>
              <w:bottom w:val="single" w:sz="4" w:space="0" w:color="000000"/>
              <w:right w:val="single" w:sz="4" w:space="0" w:color="000000"/>
            </w:tcBorders>
            <w:vAlign w:val="bottom"/>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720" w:type="dxa"/>
            <w:tcBorders>
              <w:top w:val="nil"/>
              <w:left w:val="nil"/>
              <w:bottom w:val="single" w:sz="4" w:space="0" w:color="000000"/>
              <w:right w:val="single" w:sz="4" w:space="0" w:color="000000"/>
            </w:tcBorders>
            <w:vAlign w:val="bottom"/>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10.3</w:t>
            </w:r>
          </w:p>
        </w:tc>
      </w:tr>
      <w:tr w:rsidR="00181A50" w:rsidRPr="00181A50" w:rsidTr="0033556C">
        <w:trPr>
          <w:gridAfter w:val="1"/>
          <w:wAfter w:w="236" w:type="dxa"/>
          <w:trHeight w:val="285"/>
        </w:trPr>
        <w:tc>
          <w:tcPr>
            <w:tcW w:w="1307"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8694A" w:rsidRPr="00181A50" w:rsidRDefault="0078694A" w:rsidP="00462B87">
            <w:pPr>
              <w:spacing w:after="0" w:line="240" w:lineRule="auto"/>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Estonia</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15.4</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18.6</w:t>
            </w:r>
          </w:p>
        </w:tc>
        <w:tc>
          <w:tcPr>
            <w:tcW w:w="792"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13.3</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17.1</w:t>
            </w:r>
          </w:p>
        </w:tc>
        <w:tc>
          <w:tcPr>
            <w:tcW w:w="706" w:type="dxa"/>
            <w:tcBorders>
              <w:top w:val="nil"/>
              <w:left w:val="nil"/>
              <w:bottom w:val="single" w:sz="4" w:space="0" w:color="000000"/>
              <w:right w:val="single" w:sz="24" w:space="0" w:color="auto"/>
            </w:tcBorders>
            <w:shd w:val="clear" w:color="auto" w:fill="auto"/>
            <w:noWrap/>
            <w:vAlign w:val="bottom"/>
            <w:hideMark/>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1647" w:type="dxa"/>
            <w:tcBorders>
              <w:top w:val="nil"/>
              <w:left w:val="single" w:sz="24" w:space="0" w:color="auto"/>
              <w:bottom w:val="single" w:sz="4" w:space="0" w:color="000000"/>
              <w:right w:val="single" w:sz="4" w:space="0" w:color="000000"/>
            </w:tcBorders>
            <w:shd w:val="clear" w:color="auto" w:fill="FFFFFF" w:themeFill="background1"/>
            <w:vAlign w:val="bottom"/>
          </w:tcPr>
          <w:p w:rsidR="0078694A" w:rsidRPr="00181A50" w:rsidRDefault="0033556C" w:rsidP="0078694A">
            <w:pPr>
              <w:spacing w:after="0" w:line="240" w:lineRule="auto"/>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Elveția</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4.2</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4.1</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4.1</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4.1</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4.0</w:t>
            </w:r>
          </w:p>
        </w:tc>
      </w:tr>
      <w:tr w:rsidR="00181A50" w:rsidRPr="00181A50" w:rsidTr="0033556C">
        <w:trPr>
          <w:gridAfter w:val="1"/>
          <w:wAfter w:w="236" w:type="dxa"/>
          <w:trHeight w:val="285"/>
        </w:trPr>
        <w:tc>
          <w:tcPr>
            <w:tcW w:w="1307"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8694A" w:rsidRPr="00181A50" w:rsidRDefault="0033556C" w:rsidP="00462B87">
            <w:pPr>
              <w:spacing w:after="0" w:line="240" w:lineRule="auto"/>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Spa</w:t>
            </w:r>
            <w:r w:rsidR="0078694A" w:rsidRPr="00181A50">
              <w:rPr>
                <w:rFonts w:ascii="Times New Roman" w:eastAsia="Times New Roman" w:hAnsi="Times New Roman" w:cs="Times New Roman"/>
                <w:color w:val="003399"/>
                <w:lang w:val="en-US" w:eastAsia="en-US"/>
              </w:rPr>
              <w:t>n</w:t>
            </w:r>
            <w:r w:rsidRPr="00181A50">
              <w:rPr>
                <w:rFonts w:ascii="Times New Roman" w:eastAsia="Times New Roman" w:hAnsi="Times New Roman" w:cs="Times New Roman"/>
                <w:color w:val="003399"/>
                <w:lang w:val="en-US" w:eastAsia="en-US"/>
              </w:rPr>
              <w:t>ia</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7.9</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6.9</w:t>
            </w:r>
          </w:p>
        </w:tc>
        <w:tc>
          <w:tcPr>
            <w:tcW w:w="792"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6.9</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706" w:type="dxa"/>
            <w:tcBorders>
              <w:top w:val="nil"/>
              <w:left w:val="nil"/>
              <w:bottom w:val="single" w:sz="4" w:space="0" w:color="000000"/>
              <w:right w:val="single" w:sz="24" w:space="0" w:color="auto"/>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7.0</w:t>
            </w:r>
          </w:p>
        </w:tc>
        <w:tc>
          <w:tcPr>
            <w:tcW w:w="1647" w:type="dxa"/>
            <w:tcBorders>
              <w:top w:val="nil"/>
              <w:left w:val="single" w:sz="24" w:space="0" w:color="auto"/>
              <w:bottom w:val="single" w:sz="4" w:space="0" w:color="000000"/>
              <w:right w:val="single" w:sz="4" w:space="0" w:color="000000"/>
            </w:tcBorders>
            <w:shd w:val="clear" w:color="auto" w:fill="FFFFFF" w:themeFill="background1"/>
            <w:vAlign w:val="bottom"/>
          </w:tcPr>
          <w:p w:rsidR="0078694A" w:rsidRPr="00181A50" w:rsidRDefault="0078694A" w:rsidP="0033556C">
            <w:pPr>
              <w:spacing w:after="0" w:line="240" w:lineRule="auto"/>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Montenegr</w:t>
            </w:r>
            <w:r w:rsidR="0033556C" w:rsidRPr="00181A50">
              <w:rPr>
                <w:rFonts w:ascii="Times New Roman" w:eastAsia="Times New Roman" w:hAnsi="Times New Roman" w:cs="Times New Roman"/>
                <w:color w:val="003399"/>
                <w:lang w:val="en-US" w:eastAsia="en-US"/>
              </w:rPr>
              <w:t>u</w:t>
            </w:r>
          </w:p>
        </w:tc>
        <w:tc>
          <w:tcPr>
            <w:tcW w:w="720" w:type="dxa"/>
            <w:tcBorders>
              <w:top w:val="nil"/>
              <w:left w:val="nil"/>
              <w:bottom w:val="single" w:sz="4" w:space="0" w:color="000000"/>
              <w:right w:val="single" w:sz="4" w:space="0" w:color="000000"/>
            </w:tcBorders>
            <w:vAlign w:val="bottom"/>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5.0</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5.2</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4.1</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3.5</w:t>
            </w:r>
          </w:p>
        </w:tc>
      </w:tr>
      <w:tr w:rsidR="00181A50" w:rsidRPr="00181A50" w:rsidTr="0033556C">
        <w:trPr>
          <w:gridAfter w:val="1"/>
          <w:wAfter w:w="236" w:type="dxa"/>
          <w:trHeight w:val="285"/>
        </w:trPr>
        <w:tc>
          <w:tcPr>
            <w:tcW w:w="1307"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8694A" w:rsidRPr="00181A50" w:rsidRDefault="0033556C" w:rsidP="00462B87">
            <w:pPr>
              <w:spacing w:after="0" w:line="240" w:lineRule="auto"/>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Croaț</w:t>
            </w:r>
            <w:r w:rsidR="0078694A" w:rsidRPr="00181A50">
              <w:rPr>
                <w:rFonts w:ascii="Times New Roman" w:eastAsia="Times New Roman" w:hAnsi="Times New Roman" w:cs="Times New Roman"/>
                <w:color w:val="003399"/>
                <w:lang w:val="en-US" w:eastAsia="en-US"/>
              </w:rPr>
              <w:t>ia</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2.6</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2.5</w:t>
            </w:r>
          </w:p>
        </w:tc>
        <w:tc>
          <w:tcPr>
            <w:tcW w:w="792"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2.5</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2.2</w:t>
            </w:r>
          </w:p>
        </w:tc>
        <w:tc>
          <w:tcPr>
            <w:tcW w:w="706" w:type="dxa"/>
            <w:tcBorders>
              <w:top w:val="nil"/>
              <w:left w:val="nil"/>
              <w:bottom w:val="single" w:sz="4" w:space="0" w:color="000000"/>
              <w:right w:val="single" w:sz="24" w:space="0" w:color="auto"/>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2.1</w:t>
            </w:r>
          </w:p>
        </w:tc>
        <w:tc>
          <w:tcPr>
            <w:tcW w:w="1647" w:type="dxa"/>
            <w:tcBorders>
              <w:top w:val="nil"/>
              <w:left w:val="single" w:sz="24" w:space="0" w:color="auto"/>
              <w:bottom w:val="single" w:sz="4" w:space="0" w:color="000000"/>
              <w:right w:val="single" w:sz="4" w:space="0" w:color="000000"/>
            </w:tcBorders>
            <w:shd w:val="clear" w:color="auto" w:fill="FFFFFF" w:themeFill="background1"/>
            <w:vAlign w:val="bottom"/>
          </w:tcPr>
          <w:p w:rsidR="0078694A" w:rsidRPr="00181A50" w:rsidRDefault="0078694A" w:rsidP="0078694A">
            <w:pPr>
              <w:spacing w:after="0" w:line="240" w:lineRule="auto"/>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Albania</w:t>
            </w:r>
          </w:p>
        </w:tc>
        <w:tc>
          <w:tcPr>
            <w:tcW w:w="720" w:type="dxa"/>
            <w:tcBorders>
              <w:top w:val="nil"/>
              <w:left w:val="nil"/>
              <w:bottom w:val="single" w:sz="4" w:space="0" w:color="000000"/>
              <w:right w:val="single" w:sz="4" w:space="0" w:color="000000"/>
            </w:tcBorders>
            <w:vAlign w:val="bottom"/>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6.1</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6.2</w:t>
            </w:r>
          </w:p>
        </w:tc>
        <w:tc>
          <w:tcPr>
            <w:tcW w:w="720" w:type="dxa"/>
            <w:tcBorders>
              <w:top w:val="nil"/>
              <w:left w:val="nil"/>
              <w:bottom w:val="single" w:sz="4" w:space="0" w:color="000000"/>
              <w:right w:val="single" w:sz="4" w:space="0" w:color="000000"/>
            </w:tcBorders>
            <w:vAlign w:val="bottom"/>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1.1</w:t>
            </w:r>
          </w:p>
        </w:tc>
      </w:tr>
      <w:tr w:rsidR="00181A50" w:rsidRPr="00181A50" w:rsidTr="0033556C">
        <w:trPr>
          <w:gridAfter w:val="1"/>
          <w:wAfter w:w="236" w:type="dxa"/>
          <w:trHeight w:val="285"/>
        </w:trPr>
        <w:tc>
          <w:tcPr>
            <w:tcW w:w="1307"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8694A" w:rsidRPr="00181A50" w:rsidRDefault="0033556C" w:rsidP="00462B87">
            <w:pPr>
              <w:spacing w:after="0" w:line="240" w:lineRule="auto"/>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Italia</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5.9</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5.6</w:t>
            </w:r>
          </w:p>
        </w:tc>
        <w:tc>
          <w:tcPr>
            <w:tcW w:w="792"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5.0</w:t>
            </w:r>
          </w:p>
        </w:tc>
        <w:tc>
          <w:tcPr>
            <w:tcW w:w="706" w:type="dxa"/>
            <w:tcBorders>
              <w:top w:val="nil"/>
              <w:left w:val="nil"/>
              <w:bottom w:val="single" w:sz="4" w:space="0" w:color="000000"/>
              <w:right w:val="single" w:sz="24" w:space="0" w:color="auto"/>
            </w:tcBorders>
            <w:shd w:val="clear" w:color="auto" w:fill="auto"/>
            <w:noWrap/>
            <w:vAlign w:val="bottom"/>
            <w:hideMark/>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1647" w:type="dxa"/>
            <w:tcBorders>
              <w:top w:val="nil"/>
              <w:left w:val="single" w:sz="24" w:space="0" w:color="auto"/>
              <w:bottom w:val="single" w:sz="4" w:space="0" w:color="000000"/>
              <w:right w:val="single" w:sz="4" w:space="0" w:color="000000"/>
            </w:tcBorders>
            <w:shd w:val="clear" w:color="auto" w:fill="FFFFFF" w:themeFill="background1"/>
            <w:vAlign w:val="bottom"/>
          </w:tcPr>
          <w:p w:rsidR="0078694A" w:rsidRPr="00181A50" w:rsidRDefault="0078694A" w:rsidP="0078694A">
            <w:pPr>
              <w:spacing w:after="0" w:line="240" w:lineRule="auto"/>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Serbia</w:t>
            </w:r>
          </w:p>
        </w:tc>
        <w:tc>
          <w:tcPr>
            <w:tcW w:w="720" w:type="dxa"/>
            <w:tcBorders>
              <w:top w:val="nil"/>
              <w:left w:val="nil"/>
              <w:bottom w:val="single" w:sz="4" w:space="0" w:color="000000"/>
              <w:right w:val="single" w:sz="4" w:space="0" w:color="000000"/>
            </w:tcBorders>
            <w:vAlign w:val="bottom"/>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720" w:type="dxa"/>
            <w:tcBorders>
              <w:top w:val="nil"/>
              <w:left w:val="nil"/>
              <w:bottom w:val="single" w:sz="4" w:space="0" w:color="000000"/>
              <w:right w:val="single" w:sz="4" w:space="0" w:color="000000"/>
            </w:tcBorders>
            <w:vAlign w:val="bottom"/>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720" w:type="dxa"/>
            <w:tcBorders>
              <w:top w:val="nil"/>
              <w:left w:val="nil"/>
              <w:bottom w:val="single" w:sz="4" w:space="0" w:color="000000"/>
              <w:right w:val="single" w:sz="4" w:space="0" w:color="000000"/>
            </w:tcBorders>
            <w:vAlign w:val="bottom"/>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720" w:type="dxa"/>
            <w:tcBorders>
              <w:top w:val="nil"/>
              <w:left w:val="nil"/>
              <w:bottom w:val="single" w:sz="4" w:space="0" w:color="000000"/>
              <w:right w:val="single" w:sz="4" w:space="0" w:color="000000"/>
            </w:tcBorders>
            <w:vAlign w:val="bottom"/>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5.3</w:t>
            </w:r>
          </w:p>
        </w:tc>
      </w:tr>
      <w:tr w:rsidR="00181A50" w:rsidRPr="00181A50" w:rsidTr="0033556C">
        <w:trPr>
          <w:gridAfter w:val="1"/>
          <w:wAfter w:w="236" w:type="dxa"/>
          <w:trHeight w:val="285"/>
        </w:trPr>
        <w:tc>
          <w:tcPr>
            <w:tcW w:w="1307"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8694A" w:rsidRPr="00181A50" w:rsidRDefault="0078694A" w:rsidP="0033556C">
            <w:pPr>
              <w:spacing w:after="0" w:line="240" w:lineRule="auto"/>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L</w:t>
            </w:r>
            <w:r w:rsidR="0033556C" w:rsidRPr="00181A50">
              <w:rPr>
                <w:rFonts w:ascii="Times New Roman" w:eastAsia="Times New Roman" w:hAnsi="Times New Roman" w:cs="Times New Roman"/>
                <w:color w:val="003399"/>
                <w:lang w:val="en-US" w:eastAsia="en-US"/>
              </w:rPr>
              <w:t>eton</w:t>
            </w:r>
            <w:r w:rsidRPr="00181A50">
              <w:rPr>
                <w:rFonts w:ascii="Times New Roman" w:eastAsia="Times New Roman" w:hAnsi="Times New Roman" w:cs="Times New Roman"/>
                <w:color w:val="003399"/>
                <w:lang w:val="en-US" w:eastAsia="en-US"/>
              </w:rPr>
              <w:t>ia</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9.5</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9.3</w:t>
            </w:r>
          </w:p>
        </w:tc>
        <w:tc>
          <w:tcPr>
            <w:tcW w:w="792"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8.6</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8.0</w:t>
            </w:r>
          </w:p>
        </w:tc>
        <w:tc>
          <w:tcPr>
            <w:tcW w:w="706" w:type="dxa"/>
            <w:tcBorders>
              <w:top w:val="nil"/>
              <w:left w:val="nil"/>
              <w:bottom w:val="single" w:sz="4" w:space="0" w:color="000000"/>
              <w:right w:val="single" w:sz="24" w:space="0" w:color="auto"/>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7.3</w:t>
            </w:r>
          </w:p>
        </w:tc>
        <w:tc>
          <w:tcPr>
            <w:tcW w:w="1647" w:type="dxa"/>
            <w:tcBorders>
              <w:top w:val="nil"/>
              <w:left w:val="single" w:sz="24" w:space="0" w:color="auto"/>
              <w:bottom w:val="single" w:sz="4" w:space="0" w:color="000000"/>
              <w:right w:val="single" w:sz="4" w:space="0" w:color="000000"/>
            </w:tcBorders>
            <w:shd w:val="clear" w:color="auto" w:fill="FFFFFF" w:themeFill="background1"/>
            <w:vAlign w:val="bottom"/>
          </w:tcPr>
          <w:p w:rsidR="0078694A" w:rsidRPr="00181A50" w:rsidRDefault="0078694A" w:rsidP="0078694A">
            <w:pPr>
              <w:spacing w:after="0" w:line="240" w:lineRule="auto"/>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Belarus</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10.5</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10.2</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10.1</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9.6</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9.0</w:t>
            </w:r>
          </w:p>
        </w:tc>
      </w:tr>
      <w:tr w:rsidR="00181A50" w:rsidRPr="00181A50" w:rsidTr="0033556C">
        <w:trPr>
          <w:gridAfter w:val="1"/>
          <w:wAfter w:w="236" w:type="dxa"/>
          <w:trHeight w:val="285"/>
        </w:trPr>
        <w:tc>
          <w:tcPr>
            <w:tcW w:w="1307"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8694A" w:rsidRPr="00181A50" w:rsidRDefault="0033556C" w:rsidP="00462B87">
            <w:pPr>
              <w:spacing w:after="0" w:line="240" w:lineRule="auto"/>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Lit</w:t>
            </w:r>
            <w:r w:rsidR="0078694A" w:rsidRPr="00181A50">
              <w:rPr>
                <w:rFonts w:ascii="Times New Roman" w:eastAsia="Times New Roman" w:hAnsi="Times New Roman" w:cs="Times New Roman"/>
                <w:color w:val="003399"/>
                <w:lang w:val="en-US" w:eastAsia="en-US"/>
              </w:rPr>
              <w:t>uania</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6.0</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6.0</w:t>
            </w:r>
          </w:p>
        </w:tc>
        <w:tc>
          <w:tcPr>
            <w:tcW w:w="792"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5.6</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5.5</w:t>
            </w:r>
          </w:p>
        </w:tc>
        <w:tc>
          <w:tcPr>
            <w:tcW w:w="706" w:type="dxa"/>
            <w:tcBorders>
              <w:top w:val="nil"/>
              <w:left w:val="nil"/>
              <w:bottom w:val="single" w:sz="4" w:space="0" w:color="000000"/>
              <w:right w:val="single" w:sz="24" w:space="0" w:color="auto"/>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5.4</w:t>
            </w:r>
          </w:p>
        </w:tc>
        <w:tc>
          <w:tcPr>
            <w:tcW w:w="1647" w:type="dxa"/>
            <w:tcBorders>
              <w:top w:val="nil"/>
              <w:left w:val="single" w:sz="24" w:space="0" w:color="auto"/>
              <w:bottom w:val="single" w:sz="4" w:space="0" w:color="000000"/>
              <w:right w:val="single" w:sz="4" w:space="0" w:color="000000"/>
            </w:tcBorders>
            <w:shd w:val="clear" w:color="auto" w:fill="FFFFFF" w:themeFill="background1"/>
            <w:vAlign w:val="bottom"/>
          </w:tcPr>
          <w:p w:rsidR="0078694A" w:rsidRPr="00181A50" w:rsidRDefault="0078694A" w:rsidP="0033556C">
            <w:pPr>
              <w:spacing w:after="0" w:line="240" w:lineRule="auto"/>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Rusia</w:t>
            </w:r>
          </w:p>
        </w:tc>
        <w:tc>
          <w:tcPr>
            <w:tcW w:w="720" w:type="dxa"/>
            <w:tcBorders>
              <w:top w:val="nil"/>
              <w:left w:val="nil"/>
              <w:bottom w:val="single" w:sz="4" w:space="0" w:color="000000"/>
              <w:right w:val="single" w:sz="4" w:space="0" w:color="000000"/>
            </w:tcBorders>
            <w:vAlign w:val="bottom"/>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720" w:type="dxa"/>
            <w:tcBorders>
              <w:top w:val="nil"/>
              <w:left w:val="nil"/>
              <w:bottom w:val="single" w:sz="4" w:space="0" w:color="000000"/>
              <w:right w:val="single" w:sz="4" w:space="0" w:color="000000"/>
            </w:tcBorders>
            <w:vAlign w:val="bottom"/>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720" w:type="dxa"/>
            <w:tcBorders>
              <w:top w:val="nil"/>
              <w:left w:val="nil"/>
              <w:bottom w:val="single" w:sz="4" w:space="0" w:color="000000"/>
              <w:right w:val="single" w:sz="4" w:space="0" w:color="000000"/>
            </w:tcBorders>
            <w:vAlign w:val="bottom"/>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720" w:type="dxa"/>
            <w:tcBorders>
              <w:top w:val="nil"/>
              <w:left w:val="nil"/>
              <w:bottom w:val="single" w:sz="4" w:space="0" w:color="000000"/>
              <w:right w:val="single" w:sz="4" w:space="0" w:color="000000"/>
            </w:tcBorders>
            <w:vAlign w:val="bottom"/>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720" w:type="dxa"/>
            <w:tcBorders>
              <w:top w:val="nil"/>
              <w:left w:val="nil"/>
              <w:bottom w:val="single" w:sz="4" w:space="0" w:color="000000"/>
              <w:right w:val="single" w:sz="4" w:space="0" w:color="000000"/>
            </w:tcBorders>
            <w:vAlign w:val="bottom"/>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r>
      <w:tr w:rsidR="00181A50" w:rsidRPr="00181A50" w:rsidTr="0033556C">
        <w:trPr>
          <w:gridAfter w:val="1"/>
          <w:wAfter w:w="236" w:type="dxa"/>
          <w:trHeight w:val="285"/>
        </w:trPr>
        <w:tc>
          <w:tcPr>
            <w:tcW w:w="1307"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8694A" w:rsidRPr="00181A50" w:rsidRDefault="0033556C" w:rsidP="0033556C">
            <w:pPr>
              <w:spacing w:after="0" w:line="240" w:lineRule="auto"/>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U</w:t>
            </w:r>
            <w:r w:rsidR="0078694A" w:rsidRPr="00181A50">
              <w:rPr>
                <w:rFonts w:ascii="Times New Roman" w:eastAsia="Times New Roman" w:hAnsi="Times New Roman" w:cs="Times New Roman"/>
                <w:color w:val="003399"/>
                <w:lang w:val="en-US" w:eastAsia="en-US"/>
              </w:rPr>
              <w:t>ngar</w:t>
            </w:r>
            <w:r w:rsidRPr="00181A50">
              <w:rPr>
                <w:rFonts w:ascii="Times New Roman" w:eastAsia="Times New Roman" w:hAnsi="Times New Roman" w:cs="Times New Roman"/>
                <w:color w:val="003399"/>
                <w:lang w:val="en-US" w:eastAsia="en-US"/>
              </w:rPr>
              <w:t>ia</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12.2</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11.5</w:t>
            </w:r>
          </w:p>
        </w:tc>
        <w:tc>
          <w:tcPr>
            <w:tcW w:w="792"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11.0</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10.8</w:t>
            </w:r>
          </w:p>
        </w:tc>
        <w:tc>
          <w:tcPr>
            <w:tcW w:w="706" w:type="dxa"/>
            <w:tcBorders>
              <w:top w:val="nil"/>
              <w:left w:val="nil"/>
              <w:bottom w:val="single" w:sz="4" w:space="0" w:color="000000"/>
              <w:right w:val="single" w:sz="24" w:space="0" w:color="auto"/>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10.2</w:t>
            </w:r>
          </w:p>
        </w:tc>
        <w:tc>
          <w:tcPr>
            <w:tcW w:w="1647" w:type="dxa"/>
            <w:tcBorders>
              <w:top w:val="nil"/>
              <w:left w:val="single" w:sz="24" w:space="0" w:color="auto"/>
              <w:bottom w:val="single" w:sz="4" w:space="0" w:color="000000"/>
              <w:right w:val="single" w:sz="4" w:space="0" w:color="000000"/>
            </w:tcBorders>
            <w:shd w:val="clear" w:color="auto" w:fill="FFFFFF" w:themeFill="background1"/>
            <w:vAlign w:val="bottom"/>
          </w:tcPr>
          <w:p w:rsidR="0078694A" w:rsidRPr="00181A50" w:rsidRDefault="0033556C" w:rsidP="0033556C">
            <w:pPr>
              <w:spacing w:after="0" w:line="240" w:lineRule="auto"/>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Uc</w:t>
            </w:r>
            <w:r w:rsidR="0078694A" w:rsidRPr="00181A50">
              <w:rPr>
                <w:rFonts w:ascii="Times New Roman" w:eastAsia="Times New Roman" w:hAnsi="Times New Roman" w:cs="Times New Roman"/>
                <w:color w:val="003399"/>
                <w:lang w:val="en-US" w:eastAsia="en-US"/>
              </w:rPr>
              <w:t>rain</w:t>
            </w:r>
            <w:r w:rsidRPr="00181A50">
              <w:rPr>
                <w:rFonts w:ascii="Times New Roman" w:eastAsia="Times New Roman" w:hAnsi="Times New Roman" w:cs="Times New Roman"/>
                <w:color w:val="003399"/>
                <w:lang w:val="en-US" w:eastAsia="en-US"/>
              </w:rPr>
              <w:t>a</w:t>
            </w:r>
          </w:p>
        </w:tc>
        <w:tc>
          <w:tcPr>
            <w:tcW w:w="720" w:type="dxa"/>
            <w:tcBorders>
              <w:top w:val="nil"/>
              <w:left w:val="nil"/>
              <w:bottom w:val="single" w:sz="4" w:space="0" w:color="000000"/>
              <w:right w:val="single" w:sz="4" w:space="0" w:color="000000"/>
            </w:tcBorders>
            <w:vAlign w:val="bottom"/>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8.6</w:t>
            </w:r>
          </w:p>
        </w:tc>
        <w:tc>
          <w:tcPr>
            <w:tcW w:w="720" w:type="dxa"/>
            <w:tcBorders>
              <w:top w:val="nil"/>
              <w:left w:val="nil"/>
              <w:bottom w:val="single" w:sz="4" w:space="0" w:color="000000"/>
              <w:right w:val="single" w:sz="4" w:space="0" w:color="000000"/>
            </w:tcBorders>
            <w:vAlign w:val="bottom"/>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720" w:type="dxa"/>
            <w:tcBorders>
              <w:top w:val="nil"/>
              <w:left w:val="nil"/>
              <w:bottom w:val="single" w:sz="4" w:space="0" w:color="000000"/>
              <w:right w:val="single" w:sz="4" w:space="0" w:color="000000"/>
            </w:tcBorders>
            <w:vAlign w:val="bottom"/>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7.5</w:t>
            </w:r>
          </w:p>
        </w:tc>
      </w:tr>
      <w:tr w:rsidR="00181A50" w:rsidRPr="00181A50" w:rsidTr="0033556C">
        <w:trPr>
          <w:gridAfter w:val="1"/>
          <w:wAfter w:w="236" w:type="dxa"/>
          <w:trHeight w:val="285"/>
        </w:trPr>
        <w:tc>
          <w:tcPr>
            <w:tcW w:w="1307"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8694A" w:rsidRPr="00181A50" w:rsidRDefault="0078694A" w:rsidP="0033556C">
            <w:pPr>
              <w:spacing w:after="0" w:line="240" w:lineRule="auto"/>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Pol</w:t>
            </w:r>
            <w:r w:rsidR="0033556C" w:rsidRPr="00181A50">
              <w:rPr>
                <w:rFonts w:ascii="Times New Roman" w:eastAsia="Times New Roman" w:hAnsi="Times New Roman" w:cs="Times New Roman"/>
                <w:color w:val="003399"/>
                <w:lang w:val="en-US" w:eastAsia="en-US"/>
              </w:rPr>
              <w:t>onia</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0.1</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0.1</w:t>
            </w:r>
          </w:p>
        </w:tc>
        <w:tc>
          <w:tcPr>
            <w:tcW w:w="792"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0.1</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0.1</w:t>
            </w:r>
          </w:p>
        </w:tc>
        <w:tc>
          <w:tcPr>
            <w:tcW w:w="706" w:type="dxa"/>
            <w:tcBorders>
              <w:top w:val="nil"/>
              <w:left w:val="nil"/>
              <w:bottom w:val="single" w:sz="4" w:space="0" w:color="000000"/>
              <w:right w:val="single" w:sz="24" w:space="0" w:color="auto"/>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0.1</w:t>
            </w:r>
          </w:p>
        </w:tc>
        <w:tc>
          <w:tcPr>
            <w:tcW w:w="1647" w:type="dxa"/>
            <w:tcBorders>
              <w:top w:val="nil"/>
              <w:left w:val="single" w:sz="24" w:space="0" w:color="auto"/>
              <w:bottom w:val="single" w:sz="4" w:space="0" w:color="000000"/>
              <w:right w:val="single" w:sz="4" w:space="0" w:color="000000"/>
            </w:tcBorders>
            <w:shd w:val="clear" w:color="auto" w:fill="FFFFFF" w:themeFill="background1"/>
            <w:vAlign w:val="bottom"/>
          </w:tcPr>
          <w:p w:rsidR="0078694A" w:rsidRPr="00181A50" w:rsidRDefault="0078694A" w:rsidP="0078694A">
            <w:pPr>
              <w:spacing w:after="0" w:line="240" w:lineRule="auto"/>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Armenia</w:t>
            </w:r>
          </w:p>
        </w:tc>
        <w:tc>
          <w:tcPr>
            <w:tcW w:w="720" w:type="dxa"/>
            <w:tcBorders>
              <w:top w:val="nil"/>
              <w:left w:val="nil"/>
              <w:bottom w:val="single" w:sz="4" w:space="0" w:color="000000"/>
              <w:right w:val="single" w:sz="4" w:space="0" w:color="000000"/>
            </w:tcBorders>
            <w:vAlign w:val="bottom"/>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11.3</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10.8</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10.5</w:t>
            </w:r>
          </w:p>
        </w:tc>
      </w:tr>
      <w:tr w:rsidR="00181A50" w:rsidRPr="00181A50" w:rsidTr="0033556C">
        <w:trPr>
          <w:gridAfter w:val="1"/>
          <w:wAfter w:w="236" w:type="dxa"/>
          <w:trHeight w:val="285"/>
        </w:trPr>
        <w:tc>
          <w:tcPr>
            <w:tcW w:w="1307"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8694A" w:rsidRPr="00181A50" w:rsidRDefault="0078694A" w:rsidP="00462B87">
            <w:pPr>
              <w:spacing w:after="0" w:line="240" w:lineRule="auto"/>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Portugal</w:t>
            </w:r>
            <w:r w:rsidR="0033556C" w:rsidRPr="00181A50">
              <w:rPr>
                <w:rFonts w:ascii="Times New Roman" w:eastAsia="Times New Roman" w:hAnsi="Times New Roman" w:cs="Times New Roman"/>
                <w:color w:val="003399"/>
                <w:lang w:val="en-US" w:eastAsia="en-US"/>
              </w:rPr>
              <w:t>ia</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5.5</w:t>
            </w:r>
          </w:p>
        </w:tc>
        <w:tc>
          <w:tcPr>
            <w:tcW w:w="792"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5.5</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5.3</w:t>
            </w:r>
          </w:p>
        </w:tc>
        <w:tc>
          <w:tcPr>
            <w:tcW w:w="706" w:type="dxa"/>
            <w:tcBorders>
              <w:top w:val="nil"/>
              <w:left w:val="nil"/>
              <w:bottom w:val="single" w:sz="4" w:space="0" w:color="000000"/>
              <w:right w:val="single" w:sz="24" w:space="0" w:color="auto"/>
            </w:tcBorders>
            <w:shd w:val="clear" w:color="auto" w:fill="auto"/>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5.2</w:t>
            </w:r>
          </w:p>
        </w:tc>
        <w:tc>
          <w:tcPr>
            <w:tcW w:w="1647" w:type="dxa"/>
            <w:tcBorders>
              <w:top w:val="nil"/>
              <w:left w:val="single" w:sz="24" w:space="0" w:color="auto"/>
              <w:bottom w:val="single" w:sz="4" w:space="0" w:color="000000"/>
              <w:right w:val="single" w:sz="4" w:space="0" w:color="000000"/>
            </w:tcBorders>
            <w:shd w:val="clear" w:color="auto" w:fill="FFFFFF" w:themeFill="background1"/>
            <w:vAlign w:val="bottom"/>
          </w:tcPr>
          <w:p w:rsidR="0078694A" w:rsidRPr="00181A50" w:rsidRDefault="0078694A" w:rsidP="0078694A">
            <w:pPr>
              <w:spacing w:after="0" w:line="240" w:lineRule="auto"/>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Azerbaijan</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8.4</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8.2</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8.3</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10.5</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10.5</w:t>
            </w:r>
          </w:p>
        </w:tc>
      </w:tr>
      <w:tr w:rsidR="00181A50" w:rsidRPr="00181A50" w:rsidTr="0033556C">
        <w:trPr>
          <w:gridAfter w:val="1"/>
          <w:wAfter w:w="236" w:type="dxa"/>
          <w:trHeight w:val="285"/>
        </w:trPr>
        <w:tc>
          <w:tcPr>
            <w:tcW w:w="1307" w:type="dxa"/>
            <w:tcBorders>
              <w:top w:val="nil"/>
              <w:left w:val="single" w:sz="4" w:space="0" w:color="000000"/>
              <w:bottom w:val="single" w:sz="4" w:space="0" w:color="000000"/>
              <w:right w:val="single" w:sz="4" w:space="0" w:color="000000"/>
            </w:tcBorders>
            <w:shd w:val="clear" w:color="auto" w:fill="B8CCE4" w:themeFill="accent1" w:themeFillTint="66"/>
            <w:noWrap/>
            <w:vAlign w:val="bottom"/>
            <w:hideMark/>
          </w:tcPr>
          <w:p w:rsidR="0078694A" w:rsidRPr="00181A50" w:rsidRDefault="0033556C" w:rsidP="00462B87">
            <w:pPr>
              <w:spacing w:after="0" w:line="240" w:lineRule="auto"/>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b/>
                <w:color w:val="003399"/>
                <w:lang w:val="en-US" w:eastAsia="en-US"/>
              </w:rPr>
              <w:t>Româ</w:t>
            </w:r>
            <w:r w:rsidR="0078694A" w:rsidRPr="00181A50">
              <w:rPr>
                <w:rFonts w:ascii="Times New Roman" w:eastAsia="Times New Roman" w:hAnsi="Times New Roman" w:cs="Times New Roman"/>
                <w:b/>
                <w:color w:val="003399"/>
                <w:lang w:val="en-US" w:eastAsia="en-US"/>
              </w:rPr>
              <w:t>nia</w:t>
            </w:r>
          </w:p>
        </w:tc>
        <w:tc>
          <w:tcPr>
            <w:tcW w:w="706" w:type="dxa"/>
            <w:tcBorders>
              <w:top w:val="nil"/>
              <w:left w:val="nil"/>
              <w:bottom w:val="single" w:sz="4" w:space="0" w:color="000000"/>
              <w:right w:val="single" w:sz="4" w:space="0" w:color="000000"/>
            </w:tcBorders>
            <w:shd w:val="clear" w:color="auto" w:fill="B8CCE4" w:themeFill="accent1" w:themeFillTint="66"/>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14.9</w:t>
            </w:r>
          </w:p>
        </w:tc>
        <w:tc>
          <w:tcPr>
            <w:tcW w:w="706" w:type="dxa"/>
            <w:tcBorders>
              <w:top w:val="nil"/>
              <w:left w:val="nil"/>
              <w:bottom w:val="single" w:sz="4" w:space="0" w:color="000000"/>
              <w:right w:val="single" w:sz="4" w:space="0" w:color="000000"/>
            </w:tcBorders>
            <w:shd w:val="clear" w:color="auto" w:fill="B8CCE4" w:themeFill="accent1" w:themeFillTint="66"/>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13.6</w:t>
            </w:r>
          </w:p>
        </w:tc>
        <w:tc>
          <w:tcPr>
            <w:tcW w:w="792" w:type="dxa"/>
            <w:tcBorders>
              <w:top w:val="nil"/>
              <w:left w:val="nil"/>
              <w:bottom w:val="single" w:sz="4" w:space="0" w:color="000000"/>
              <w:right w:val="single" w:sz="4" w:space="0" w:color="000000"/>
            </w:tcBorders>
            <w:shd w:val="clear" w:color="auto" w:fill="B8CCE4" w:themeFill="accent1" w:themeFillTint="66"/>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12.4</w:t>
            </w:r>
          </w:p>
        </w:tc>
        <w:tc>
          <w:tcPr>
            <w:tcW w:w="706" w:type="dxa"/>
            <w:tcBorders>
              <w:top w:val="nil"/>
              <w:left w:val="nil"/>
              <w:bottom w:val="single" w:sz="4" w:space="0" w:color="000000"/>
              <w:right w:val="single" w:sz="4" w:space="0" w:color="000000"/>
            </w:tcBorders>
            <w:shd w:val="clear" w:color="auto" w:fill="B8CCE4" w:themeFill="accent1" w:themeFillTint="66"/>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11.3</w:t>
            </w:r>
          </w:p>
        </w:tc>
        <w:tc>
          <w:tcPr>
            <w:tcW w:w="706" w:type="dxa"/>
            <w:tcBorders>
              <w:top w:val="nil"/>
              <w:left w:val="nil"/>
              <w:bottom w:val="single" w:sz="4" w:space="0" w:color="000000"/>
              <w:right w:val="single" w:sz="24" w:space="0" w:color="auto"/>
            </w:tcBorders>
            <w:shd w:val="clear" w:color="auto" w:fill="B8CCE4" w:themeFill="accent1" w:themeFillTint="66"/>
            <w:noWrap/>
            <w:vAlign w:val="bottom"/>
            <w:hideMark/>
          </w:tcPr>
          <w:p w:rsidR="0078694A" w:rsidRPr="00181A50" w:rsidRDefault="0078694A" w:rsidP="00462B87">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10.1</w:t>
            </w:r>
          </w:p>
        </w:tc>
        <w:tc>
          <w:tcPr>
            <w:tcW w:w="1647" w:type="dxa"/>
            <w:tcBorders>
              <w:top w:val="nil"/>
              <w:left w:val="single" w:sz="24" w:space="0" w:color="auto"/>
              <w:bottom w:val="single" w:sz="4" w:space="0" w:color="000000"/>
              <w:right w:val="single" w:sz="4" w:space="0" w:color="000000"/>
            </w:tcBorders>
            <w:shd w:val="clear" w:color="auto" w:fill="FFFFFF" w:themeFill="background1"/>
            <w:vAlign w:val="bottom"/>
          </w:tcPr>
          <w:p w:rsidR="0078694A" w:rsidRPr="00181A50" w:rsidRDefault="0078694A" w:rsidP="0078694A">
            <w:pPr>
              <w:spacing w:after="0" w:line="240" w:lineRule="auto"/>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Georgia</w:t>
            </w:r>
          </w:p>
        </w:tc>
        <w:tc>
          <w:tcPr>
            <w:tcW w:w="720" w:type="dxa"/>
            <w:tcBorders>
              <w:top w:val="nil"/>
              <w:left w:val="nil"/>
              <w:bottom w:val="single" w:sz="4" w:space="0" w:color="000000"/>
              <w:right w:val="single" w:sz="4" w:space="0" w:color="000000"/>
            </w:tcBorders>
            <w:vAlign w:val="bottom"/>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720" w:type="dxa"/>
            <w:tcBorders>
              <w:top w:val="nil"/>
              <w:left w:val="nil"/>
              <w:bottom w:val="single" w:sz="4" w:space="0" w:color="000000"/>
              <w:right w:val="single" w:sz="4" w:space="0" w:color="000000"/>
            </w:tcBorders>
            <w:vAlign w:val="bottom"/>
          </w:tcPr>
          <w:p w:rsidR="0078694A" w:rsidRPr="00181A50" w:rsidRDefault="0078694A" w:rsidP="00663AA4">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29.3</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27.0</w:t>
            </w:r>
          </w:p>
        </w:tc>
        <w:tc>
          <w:tcPr>
            <w:tcW w:w="720" w:type="dxa"/>
            <w:tcBorders>
              <w:top w:val="nil"/>
              <w:left w:val="nil"/>
              <w:bottom w:val="single" w:sz="4" w:space="0" w:color="000000"/>
              <w:right w:val="single" w:sz="4" w:space="0" w:color="000000"/>
            </w:tcBorders>
            <w:vAlign w:val="bottom"/>
          </w:tcPr>
          <w:p w:rsidR="0078694A" w:rsidRPr="00181A50" w:rsidRDefault="0078694A" w:rsidP="0078694A">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23.0</w:t>
            </w:r>
          </w:p>
        </w:tc>
      </w:tr>
      <w:tr w:rsidR="00181A50" w:rsidRPr="00181A50" w:rsidTr="0033556C">
        <w:trPr>
          <w:gridAfter w:val="1"/>
          <w:wAfter w:w="236" w:type="dxa"/>
          <w:trHeight w:val="285"/>
        </w:trPr>
        <w:tc>
          <w:tcPr>
            <w:tcW w:w="1307"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rsidR="0078694A" w:rsidRPr="00181A50" w:rsidRDefault="0078694A" w:rsidP="008C504E">
            <w:pPr>
              <w:spacing w:after="0" w:line="240" w:lineRule="auto"/>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Slovenia</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8C504E">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6.9</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8C504E">
            <w:pPr>
              <w:spacing w:after="0" w:line="240" w:lineRule="auto"/>
              <w:jc w:val="center"/>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w:t>
            </w:r>
          </w:p>
        </w:tc>
        <w:tc>
          <w:tcPr>
            <w:tcW w:w="792"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8C504E">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6.4</w:t>
            </w:r>
          </w:p>
        </w:tc>
        <w:tc>
          <w:tcPr>
            <w:tcW w:w="706" w:type="dxa"/>
            <w:tcBorders>
              <w:top w:val="nil"/>
              <w:left w:val="nil"/>
              <w:bottom w:val="single" w:sz="4" w:space="0" w:color="000000"/>
              <w:right w:val="single" w:sz="4" w:space="0" w:color="000000"/>
            </w:tcBorders>
            <w:shd w:val="clear" w:color="auto" w:fill="auto"/>
            <w:noWrap/>
            <w:vAlign w:val="bottom"/>
            <w:hideMark/>
          </w:tcPr>
          <w:p w:rsidR="0078694A" w:rsidRPr="00181A50" w:rsidRDefault="0078694A" w:rsidP="008C504E">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6.6</w:t>
            </w:r>
          </w:p>
        </w:tc>
        <w:tc>
          <w:tcPr>
            <w:tcW w:w="706" w:type="dxa"/>
            <w:tcBorders>
              <w:top w:val="nil"/>
              <w:left w:val="nil"/>
              <w:bottom w:val="single" w:sz="4" w:space="0" w:color="000000"/>
              <w:right w:val="single" w:sz="24" w:space="0" w:color="auto"/>
            </w:tcBorders>
            <w:shd w:val="clear" w:color="auto" w:fill="auto"/>
            <w:noWrap/>
            <w:vAlign w:val="bottom"/>
            <w:hideMark/>
          </w:tcPr>
          <w:p w:rsidR="0078694A" w:rsidRPr="00181A50" w:rsidRDefault="0078694A" w:rsidP="008C504E">
            <w:pPr>
              <w:spacing w:after="0" w:line="240" w:lineRule="auto"/>
              <w:jc w:val="right"/>
              <w:rPr>
                <w:rFonts w:ascii="Times New Roman" w:eastAsia="Times New Roman" w:hAnsi="Times New Roman" w:cs="Times New Roman"/>
                <w:color w:val="003399"/>
                <w:lang w:val="en-US" w:eastAsia="en-US"/>
              </w:rPr>
            </w:pPr>
            <w:r w:rsidRPr="00181A50">
              <w:rPr>
                <w:rFonts w:ascii="Times New Roman" w:eastAsia="Times New Roman" w:hAnsi="Times New Roman" w:cs="Times New Roman"/>
                <w:color w:val="003399"/>
                <w:lang w:val="en-US" w:eastAsia="en-US"/>
              </w:rPr>
              <w:t>6.3</w:t>
            </w:r>
          </w:p>
        </w:tc>
        <w:tc>
          <w:tcPr>
            <w:tcW w:w="1647" w:type="dxa"/>
            <w:tcBorders>
              <w:top w:val="nil"/>
              <w:left w:val="single" w:sz="24" w:space="0" w:color="auto"/>
              <w:bottom w:val="single" w:sz="4" w:space="0" w:color="000000"/>
              <w:right w:val="single" w:sz="4" w:space="0" w:color="000000"/>
            </w:tcBorders>
            <w:shd w:val="clear" w:color="auto" w:fill="FFFFFF" w:themeFill="background1"/>
            <w:vAlign w:val="bottom"/>
          </w:tcPr>
          <w:p w:rsidR="0078694A" w:rsidRPr="00181A50" w:rsidRDefault="0078694A" w:rsidP="008C504E">
            <w:pPr>
              <w:spacing w:after="0" w:line="240" w:lineRule="auto"/>
              <w:jc w:val="right"/>
              <w:rPr>
                <w:rFonts w:ascii="Times New Roman" w:eastAsia="Times New Roman" w:hAnsi="Times New Roman" w:cs="Times New Roman"/>
                <w:color w:val="003399"/>
                <w:lang w:val="en-US" w:eastAsia="en-US"/>
              </w:rPr>
            </w:pPr>
          </w:p>
        </w:tc>
        <w:tc>
          <w:tcPr>
            <w:tcW w:w="720" w:type="dxa"/>
            <w:tcBorders>
              <w:top w:val="nil"/>
              <w:left w:val="nil"/>
              <w:bottom w:val="single" w:sz="4" w:space="0" w:color="000000"/>
              <w:right w:val="single" w:sz="4" w:space="0" w:color="000000"/>
            </w:tcBorders>
            <w:vAlign w:val="bottom"/>
          </w:tcPr>
          <w:p w:rsidR="0078694A" w:rsidRPr="00181A50" w:rsidRDefault="0078694A" w:rsidP="008C504E">
            <w:pPr>
              <w:spacing w:after="0" w:line="240" w:lineRule="auto"/>
              <w:jc w:val="right"/>
              <w:rPr>
                <w:rFonts w:ascii="Times New Roman" w:eastAsia="Times New Roman" w:hAnsi="Times New Roman" w:cs="Times New Roman"/>
                <w:color w:val="003399"/>
                <w:lang w:val="en-US" w:eastAsia="en-US"/>
              </w:rPr>
            </w:pPr>
          </w:p>
        </w:tc>
        <w:tc>
          <w:tcPr>
            <w:tcW w:w="720" w:type="dxa"/>
            <w:tcBorders>
              <w:top w:val="nil"/>
              <w:left w:val="nil"/>
              <w:bottom w:val="single" w:sz="4" w:space="0" w:color="000000"/>
              <w:right w:val="single" w:sz="4" w:space="0" w:color="000000"/>
            </w:tcBorders>
            <w:vAlign w:val="bottom"/>
          </w:tcPr>
          <w:p w:rsidR="0078694A" w:rsidRPr="00181A50" w:rsidRDefault="0078694A" w:rsidP="008C504E">
            <w:pPr>
              <w:spacing w:after="0" w:line="240" w:lineRule="auto"/>
              <w:jc w:val="right"/>
              <w:rPr>
                <w:rFonts w:ascii="Times New Roman" w:eastAsia="Times New Roman" w:hAnsi="Times New Roman" w:cs="Times New Roman"/>
                <w:color w:val="003399"/>
                <w:lang w:val="en-US" w:eastAsia="en-US"/>
              </w:rPr>
            </w:pPr>
          </w:p>
        </w:tc>
        <w:tc>
          <w:tcPr>
            <w:tcW w:w="720" w:type="dxa"/>
            <w:tcBorders>
              <w:top w:val="nil"/>
              <w:left w:val="nil"/>
              <w:bottom w:val="single" w:sz="4" w:space="0" w:color="000000"/>
              <w:right w:val="single" w:sz="4" w:space="0" w:color="000000"/>
            </w:tcBorders>
            <w:vAlign w:val="bottom"/>
          </w:tcPr>
          <w:p w:rsidR="0078694A" w:rsidRPr="00181A50" w:rsidRDefault="0078694A" w:rsidP="008C504E">
            <w:pPr>
              <w:spacing w:after="0" w:line="240" w:lineRule="auto"/>
              <w:jc w:val="right"/>
              <w:rPr>
                <w:rFonts w:ascii="Times New Roman" w:eastAsia="Times New Roman" w:hAnsi="Times New Roman" w:cs="Times New Roman"/>
                <w:color w:val="003399"/>
                <w:lang w:val="en-US" w:eastAsia="en-US"/>
              </w:rPr>
            </w:pPr>
          </w:p>
        </w:tc>
        <w:tc>
          <w:tcPr>
            <w:tcW w:w="720" w:type="dxa"/>
            <w:tcBorders>
              <w:top w:val="nil"/>
              <w:left w:val="nil"/>
              <w:bottom w:val="single" w:sz="4" w:space="0" w:color="000000"/>
              <w:right w:val="single" w:sz="4" w:space="0" w:color="000000"/>
            </w:tcBorders>
            <w:vAlign w:val="bottom"/>
          </w:tcPr>
          <w:p w:rsidR="0078694A" w:rsidRPr="00181A50" w:rsidRDefault="0078694A" w:rsidP="008C504E">
            <w:pPr>
              <w:spacing w:after="0" w:line="240" w:lineRule="auto"/>
              <w:jc w:val="right"/>
              <w:rPr>
                <w:rFonts w:ascii="Times New Roman" w:eastAsia="Times New Roman" w:hAnsi="Times New Roman" w:cs="Times New Roman"/>
                <w:color w:val="003399"/>
                <w:lang w:val="en-US" w:eastAsia="en-US"/>
              </w:rPr>
            </w:pPr>
          </w:p>
        </w:tc>
        <w:tc>
          <w:tcPr>
            <w:tcW w:w="720" w:type="dxa"/>
            <w:tcBorders>
              <w:top w:val="nil"/>
              <w:left w:val="nil"/>
              <w:bottom w:val="single" w:sz="4" w:space="0" w:color="000000"/>
              <w:right w:val="single" w:sz="4" w:space="0" w:color="000000"/>
            </w:tcBorders>
            <w:vAlign w:val="bottom"/>
          </w:tcPr>
          <w:p w:rsidR="0078694A" w:rsidRPr="00181A50" w:rsidRDefault="0078694A" w:rsidP="008C504E">
            <w:pPr>
              <w:spacing w:after="0" w:line="240" w:lineRule="auto"/>
              <w:jc w:val="right"/>
              <w:rPr>
                <w:rFonts w:ascii="Times New Roman" w:eastAsia="Times New Roman" w:hAnsi="Times New Roman" w:cs="Times New Roman"/>
                <w:color w:val="003399"/>
                <w:lang w:val="en-US" w:eastAsia="en-US"/>
              </w:rPr>
            </w:pPr>
          </w:p>
        </w:tc>
      </w:tr>
    </w:tbl>
    <w:p w:rsidR="00B56D4D" w:rsidRPr="002D6CD4" w:rsidRDefault="008C504E" w:rsidP="008C504E">
      <w:pPr>
        <w:pStyle w:val="NormalWeb"/>
        <w:tabs>
          <w:tab w:val="num" w:pos="1080"/>
        </w:tabs>
        <w:spacing w:before="0" w:beforeAutospacing="0" w:after="0" w:afterAutospacing="0"/>
        <w:rPr>
          <w:rStyle w:val="Hyperlink"/>
          <w:rFonts w:eastAsiaTheme="majorEastAsia"/>
          <w:i/>
          <w:sz w:val="20"/>
          <w:szCs w:val="20"/>
          <w:lang w:val="fr-FR" w:eastAsia="en-US"/>
        </w:rPr>
      </w:pPr>
      <w:r w:rsidRPr="002D6CD4">
        <w:rPr>
          <w:rStyle w:val="Hyperlink"/>
          <w:rFonts w:eastAsiaTheme="majorEastAsia"/>
          <w:i/>
          <w:color w:val="336699"/>
          <w:sz w:val="20"/>
          <w:szCs w:val="20"/>
          <w:lang w:val="fr-FR" w:eastAsia="en-US"/>
        </w:rPr>
        <w:t>S</w:t>
      </w:r>
      <w:r w:rsidR="00B56D4D" w:rsidRPr="002D6CD4">
        <w:rPr>
          <w:rStyle w:val="Hyperlink"/>
          <w:rFonts w:eastAsiaTheme="majorEastAsia"/>
          <w:i/>
          <w:color w:val="336699"/>
          <w:sz w:val="20"/>
          <w:szCs w:val="20"/>
          <w:lang w:val="fr-FR" w:eastAsia="en-US"/>
        </w:rPr>
        <w:t xml:space="preserve">ursa: </w:t>
      </w:r>
      <w:hyperlink r:id="rId40" w:history="1">
        <w:r w:rsidR="00B56D4D" w:rsidRPr="002D6CD4">
          <w:rPr>
            <w:rStyle w:val="Hyperlink"/>
            <w:rFonts w:eastAsiaTheme="majorEastAsia"/>
            <w:i/>
            <w:sz w:val="20"/>
            <w:szCs w:val="20"/>
            <w:lang w:val="fr-FR" w:eastAsia="en-US"/>
          </w:rPr>
          <w:t>http://ec.europa.eu/eurostat/web/population-demography-migration-projections/births-fertitily-data/database</w:t>
        </w:r>
      </w:hyperlink>
      <w:r w:rsidR="0044147D" w:rsidRPr="002D6CD4">
        <w:rPr>
          <w:rStyle w:val="Hyperlink"/>
          <w:rFonts w:eastAsiaTheme="majorEastAsia"/>
          <w:i/>
          <w:sz w:val="20"/>
          <w:szCs w:val="20"/>
          <w:lang w:val="fr-FR" w:eastAsia="en-US"/>
        </w:rPr>
        <w:t xml:space="preserve"> </w:t>
      </w:r>
      <w:r w:rsidR="00084BD0" w:rsidRPr="00864D25">
        <w:rPr>
          <w:rStyle w:val="FootnoteReference"/>
          <w:rFonts w:eastAsiaTheme="majorEastAsia"/>
          <w:b/>
          <w:i/>
          <w:color w:val="0000FF"/>
          <w:sz w:val="20"/>
          <w:szCs w:val="20"/>
          <w:lang w:val="en-US" w:eastAsia="en-US"/>
        </w:rPr>
        <w:footnoteReference w:id="20"/>
      </w:r>
      <w:r w:rsidR="00B56D4D" w:rsidRPr="002D6CD4">
        <w:rPr>
          <w:rStyle w:val="Hyperlink"/>
          <w:rFonts w:eastAsiaTheme="majorEastAsia"/>
          <w:i/>
          <w:sz w:val="20"/>
          <w:szCs w:val="20"/>
          <w:lang w:val="fr-FR" w:eastAsia="en-US"/>
        </w:rPr>
        <w:t xml:space="preserve"> </w:t>
      </w:r>
    </w:p>
    <w:p w:rsidR="0044147D" w:rsidRPr="002D6CD4" w:rsidRDefault="0044147D" w:rsidP="0044147D">
      <w:pPr>
        <w:pStyle w:val="NormalWeb"/>
        <w:tabs>
          <w:tab w:val="num" w:pos="1080"/>
        </w:tabs>
        <w:spacing w:before="0" w:beforeAutospacing="0" w:after="0" w:afterAutospacing="0"/>
        <w:rPr>
          <w:rStyle w:val="Hyperlink"/>
          <w:rFonts w:eastAsiaTheme="majorEastAsia"/>
          <w:sz w:val="22"/>
          <w:szCs w:val="22"/>
          <w:lang w:val="fr-FR" w:eastAsia="en-US"/>
        </w:rPr>
      </w:pPr>
    </w:p>
    <w:p w:rsidR="00864D25" w:rsidRDefault="00864D25" w:rsidP="00864D25">
      <w:pPr>
        <w:pStyle w:val="NormalWeb"/>
        <w:tabs>
          <w:tab w:val="num" w:pos="0"/>
        </w:tabs>
        <w:spacing w:before="0" w:beforeAutospacing="0" w:after="0" w:afterAutospacing="0"/>
        <w:ind w:firstLine="720"/>
        <w:jc w:val="both"/>
        <w:rPr>
          <w:rStyle w:val="Hyperlink"/>
          <w:rFonts w:eastAsiaTheme="majorEastAsia"/>
          <w:color w:val="003399"/>
          <w:sz w:val="22"/>
          <w:szCs w:val="22"/>
          <w:lang w:val="fr-FR" w:eastAsia="en-US"/>
        </w:rPr>
      </w:pPr>
      <w:r w:rsidRPr="002D6CD4">
        <w:rPr>
          <w:rStyle w:val="Hyperlink"/>
          <w:rFonts w:eastAsiaTheme="majorEastAsia"/>
          <w:color w:val="003399"/>
          <w:sz w:val="22"/>
          <w:szCs w:val="22"/>
          <w:u w:val="none"/>
          <w:lang w:val="fr-FR" w:eastAsia="en-US"/>
        </w:rPr>
        <w:t xml:space="preserve">La nivel European s-au înregistrat creșteri ale numărului de avorturi în 2017 față de 2014 în Germania (101.209, respectiv 99.715), în Polonia (1.057, respectiv 970), Azerbaijan (34.569, față de 27.220) </w:t>
      </w:r>
      <w:r w:rsidRPr="002D6CD4">
        <w:rPr>
          <w:rStyle w:val="Hyperlink"/>
          <w:rFonts w:eastAsiaTheme="majorEastAsia"/>
          <w:b/>
          <w:color w:val="003399"/>
          <w:sz w:val="22"/>
          <w:szCs w:val="22"/>
          <w:u w:val="none"/>
          <w:vertAlign w:val="superscript"/>
          <w:lang w:val="fr-FR" w:eastAsia="en-US"/>
        </w:rPr>
        <w:t>18</w:t>
      </w:r>
      <w:r w:rsidRPr="002D6CD4">
        <w:rPr>
          <w:rStyle w:val="Hyperlink"/>
          <w:rFonts w:eastAsiaTheme="majorEastAsia"/>
          <w:color w:val="003399"/>
          <w:sz w:val="22"/>
          <w:szCs w:val="22"/>
          <w:u w:val="none"/>
          <w:lang w:val="fr-FR" w:eastAsia="en-US"/>
        </w:rPr>
        <w:t xml:space="preserve">. </w:t>
      </w:r>
      <w:r w:rsidRPr="002D6CD4">
        <w:rPr>
          <w:rStyle w:val="Hyperlink"/>
          <w:rFonts w:eastAsiaTheme="majorEastAsia"/>
          <w:color w:val="003399"/>
          <w:sz w:val="22"/>
          <w:szCs w:val="22"/>
          <w:lang w:val="fr-FR" w:eastAsia="en-US"/>
        </w:rPr>
        <w:t xml:space="preserve"> </w:t>
      </w:r>
    </w:p>
    <w:p w:rsidR="00BA4A90" w:rsidRDefault="00BA4A90" w:rsidP="00466919">
      <w:pPr>
        <w:pStyle w:val="NormalWeb"/>
        <w:tabs>
          <w:tab w:val="num" w:pos="0"/>
        </w:tabs>
        <w:spacing w:before="0" w:beforeAutospacing="0" w:after="0" w:afterAutospacing="0"/>
        <w:jc w:val="both"/>
        <w:rPr>
          <w:rStyle w:val="Hyperlink"/>
          <w:rFonts w:asciiTheme="minorHAnsi" w:eastAsiaTheme="majorEastAsia" w:hAnsiTheme="minorHAnsi" w:cstheme="minorBidi"/>
          <w:color w:val="003399"/>
          <w:sz w:val="22"/>
          <w:szCs w:val="22"/>
          <w:lang w:val="fr-FR" w:eastAsia="en-US"/>
        </w:rPr>
      </w:pPr>
    </w:p>
    <w:p w:rsidR="00B7238A" w:rsidRDefault="00B7238A" w:rsidP="00466919">
      <w:pPr>
        <w:pStyle w:val="NormalWeb"/>
        <w:tabs>
          <w:tab w:val="num" w:pos="0"/>
        </w:tabs>
        <w:spacing w:before="0" w:beforeAutospacing="0" w:after="0" w:afterAutospacing="0"/>
        <w:jc w:val="both"/>
        <w:rPr>
          <w:rStyle w:val="Hyperlink"/>
          <w:rFonts w:eastAsiaTheme="majorEastAsia"/>
          <w:b/>
          <w:color w:val="003399"/>
          <w:sz w:val="22"/>
          <w:szCs w:val="22"/>
          <w:u w:val="none"/>
        </w:rPr>
      </w:pPr>
    </w:p>
    <w:p w:rsidR="00B7238A" w:rsidRDefault="00B7238A" w:rsidP="00466919">
      <w:pPr>
        <w:pStyle w:val="NormalWeb"/>
        <w:tabs>
          <w:tab w:val="num" w:pos="0"/>
        </w:tabs>
        <w:spacing w:before="0" w:beforeAutospacing="0" w:after="0" w:afterAutospacing="0"/>
        <w:jc w:val="both"/>
        <w:rPr>
          <w:rStyle w:val="Hyperlink"/>
          <w:rFonts w:eastAsiaTheme="majorEastAsia"/>
          <w:b/>
          <w:color w:val="003399"/>
          <w:sz w:val="22"/>
          <w:szCs w:val="22"/>
          <w:u w:val="none"/>
        </w:rPr>
      </w:pPr>
    </w:p>
    <w:p w:rsidR="00BA4A90" w:rsidRPr="00466919" w:rsidRDefault="000D46D7" w:rsidP="00466919">
      <w:pPr>
        <w:pStyle w:val="NormalWeb"/>
        <w:tabs>
          <w:tab w:val="num" w:pos="0"/>
        </w:tabs>
        <w:spacing w:before="0" w:beforeAutospacing="0" w:after="0" w:afterAutospacing="0"/>
        <w:jc w:val="both"/>
        <w:rPr>
          <w:rStyle w:val="Hyperlink"/>
          <w:rFonts w:eastAsiaTheme="majorEastAsia"/>
          <w:color w:val="003399"/>
          <w:sz w:val="22"/>
          <w:szCs w:val="22"/>
          <w:lang w:val="en-US" w:eastAsia="en-US"/>
        </w:rPr>
      </w:pPr>
      <w:r>
        <w:rPr>
          <w:rStyle w:val="Hyperlink"/>
          <w:rFonts w:eastAsiaTheme="majorEastAsia"/>
          <w:b/>
          <w:color w:val="003399"/>
          <w:sz w:val="22"/>
          <w:szCs w:val="22"/>
          <w:u w:val="none"/>
        </w:rPr>
        <w:t xml:space="preserve">Fig. </w:t>
      </w:r>
      <w:r w:rsidR="0035081B">
        <w:rPr>
          <w:rStyle w:val="Hyperlink"/>
          <w:rFonts w:eastAsiaTheme="majorEastAsia"/>
          <w:b/>
          <w:color w:val="003399"/>
          <w:sz w:val="22"/>
          <w:szCs w:val="22"/>
          <w:u w:val="none"/>
        </w:rPr>
        <w:t>9</w:t>
      </w:r>
      <w:r>
        <w:rPr>
          <w:rStyle w:val="Hyperlink"/>
          <w:rFonts w:eastAsiaTheme="majorEastAsia"/>
          <w:b/>
          <w:color w:val="003399"/>
          <w:sz w:val="22"/>
          <w:szCs w:val="22"/>
          <w:u w:val="none"/>
        </w:rPr>
        <w:t xml:space="preserve">. </w:t>
      </w:r>
      <w:r w:rsidR="00BA4A90" w:rsidRPr="00181A50">
        <w:rPr>
          <w:rStyle w:val="Hyperlink"/>
          <w:rFonts w:eastAsiaTheme="majorEastAsia"/>
          <w:b/>
          <w:color w:val="003399"/>
          <w:sz w:val="22"/>
          <w:szCs w:val="22"/>
          <w:u w:val="none"/>
        </w:rPr>
        <w:t xml:space="preserve">Rata avorturilor în </w:t>
      </w:r>
      <w:r w:rsidR="00BA4A90">
        <w:rPr>
          <w:rStyle w:val="Hyperlink"/>
          <w:rFonts w:eastAsiaTheme="majorEastAsia"/>
          <w:b/>
          <w:color w:val="003399"/>
          <w:sz w:val="22"/>
          <w:szCs w:val="22"/>
          <w:u w:val="none"/>
        </w:rPr>
        <w:t>perioada 2013-2017</w:t>
      </w:r>
      <w:r w:rsidR="00BA4A90" w:rsidRPr="00181A50">
        <w:rPr>
          <w:rStyle w:val="Hyperlink"/>
          <w:rFonts w:eastAsiaTheme="majorEastAsia"/>
          <w:b/>
          <w:color w:val="003399"/>
          <w:sz w:val="22"/>
          <w:szCs w:val="22"/>
          <w:u w:val="none"/>
        </w:rPr>
        <w:t xml:space="preserve"> în UE</w:t>
      </w:r>
    </w:p>
    <w:p w:rsidR="008C504E" w:rsidRDefault="00BA4A90" w:rsidP="00124B55">
      <w:pPr>
        <w:spacing w:after="0" w:line="240" w:lineRule="auto"/>
        <w:rPr>
          <w:rFonts w:ascii="Times New Roman" w:hAnsi="Times New Roman" w:cs="Times New Roman"/>
          <w:b/>
          <w:color w:val="003399"/>
        </w:rPr>
      </w:pPr>
      <w:r w:rsidRPr="00466919">
        <w:rPr>
          <w:noProof/>
        </w:rPr>
        <w:drawing>
          <wp:inline distT="0" distB="0" distL="0" distR="0" wp14:anchorId="1AA2A13F" wp14:editId="6C10A901">
            <wp:extent cx="5943600" cy="2909570"/>
            <wp:effectExtent l="0" t="0" r="19050" b="241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C504E" w:rsidRDefault="008C504E" w:rsidP="00124B55">
      <w:pPr>
        <w:spacing w:after="0" w:line="240" w:lineRule="auto"/>
        <w:rPr>
          <w:rFonts w:ascii="Times New Roman" w:hAnsi="Times New Roman" w:cs="Times New Roman"/>
          <w:b/>
          <w:color w:val="003399"/>
        </w:rPr>
      </w:pPr>
    </w:p>
    <w:p w:rsidR="0037726F" w:rsidRDefault="0037726F" w:rsidP="00124B55">
      <w:pPr>
        <w:spacing w:after="0" w:line="240" w:lineRule="auto"/>
        <w:rPr>
          <w:rFonts w:ascii="Times New Roman" w:hAnsi="Times New Roman" w:cs="Times New Roman"/>
          <w:b/>
          <w:color w:val="003399"/>
        </w:rPr>
      </w:pPr>
    </w:p>
    <w:p w:rsidR="000B1DAE" w:rsidRPr="0037726F" w:rsidRDefault="00C036BB" w:rsidP="00124B55">
      <w:pPr>
        <w:spacing w:after="0" w:line="240" w:lineRule="auto"/>
        <w:rPr>
          <w:rFonts w:ascii="Times New Roman" w:hAnsi="Times New Roman" w:cs="Times New Roman"/>
          <w:b/>
          <w:color w:val="003399"/>
          <w:sz w:val="28"/>
          <w:szCs w:val="28"/>
        </w:rPr>
      </w:pPr>
      <w:r w:rsidRPr="0037726F">
        <w:rPr>
          <w:rFonts w:ascii="Times New Roman" w:hAnsi="Times New Roman" w:cs="Times New Roman"/>
          <w:b/>
          <w:color w:val="003399"/>
          <w:sz w:val="28"/>
          <w:szCs w:val="28"/>
        </w:rPr>
        <w:t xml:space="preserve">Date statistice </w:t>
      </w:r>
      <w:r w:rsidR="000B1DAE" w:rsidRPr="0037726F">
        <w:rPr>
          <w:rFonts w:ascii="Times New Roman" w:hAnsi="Times New Roman" w:cs="Times New Roman"/>
          <w:b/>
          <w:color w:val="003399"/>
          <w:sz w:val="28"/>
          <w:szCs w:val="28"/>
        </w:rPr>
        <w:t>î</w:t>
      </w:r>
      <w:r w:rsidRPr="0037726F">
        <w:rPr>
          <w:rFonts w:ascii="Times New Roman" w:hAnsi="Times New Roman" w:cs="Times New Roman"/>
          <w:b/>
          <w:color w:val="003399"/>
          <w:sz w:val="28"/>
          <w:szCs w:val="28"/>
        </w:rPr>
        <w:t xml:space="preserve">n </w:t>
      </w:r>
      <w:r w:rsidR="008D32A5" w:rsidRPr="0037726F">
        <w:rPr>
          <w:rFonts w:ascii="Times New Roman" w:hAnsi="Times New Roman" w:cs="Times New Roman"/>
          <w:b/>
          <w:color w:val="003399"/>
          <w:sz w:val="28"/>
          <w:szCs w:val="28"/>
        </w:rPr>
        <w:t>România</w:t>
      </w:r>
    </w:p>
    <w:p w:rsidR="00864D25" w:rsidRPr="002D6CD4" w:rsidRDefault="00BB3F60" w:rsidP="00864D25">
      <w:pPr>
        <w:pStyle w:val="NormalWeb"/>
        <w:tabs>
          <w:tab w:val="num" w:pos="0"/>
        </w:tabs>
        <w:spacing w:before="0" w:beforeAutospacing="0" w:after="0" w:afterAutospacing="0"/>
        <w:ind w:firstLine="720"/>
        <w:jc w:val="both"/>
        <w:rPr>
          <w:rStyle w:val="Hyperlink"/>
          <w:rFonts w:eastAsiaTheme="majorEastAsia"/>
          <w:color w:val="003399"/>
          <w:sz w:val="22"/>
          <w:szCs w:val="22"/>
          <w:lang w:val="fr-FR" w:eastAsia="en-US"/>
        </w:rPr>
      </w:pPr>
      <w:r w:rsidRPr="002D6CD4">
        <w:rPr>
          <w:rStyle w:val="Hyperlink"/>
          <w:rFonts w:eastAsiaTheme="majorEastAsia"/>
          <w:color w:val="003399"/>
          <w:sz w:val="22"/>
          <w:szCs w:val="22"/>
          <w:u w:val="none"/>
          <w:lang w:val="fr-FR" w:eastAsia="en-US"/>
        </w:rPr>
        <w:t>În Român</w:t>
      </w:r>
      <w:r w:rsidR="00864D25" w:rsidRPr="002D6CD4">
        <w:rPr>
          <w:rStyle w:val="Hyperlink"/>
          <w:rFonts w:eastAsiaTheme="majorEastAsia"/>
          <w:color w:val="003399"/>
          <w:sz w:val="22"/>
          <w:szCs w:val="22"/>
          <w:u w:val="none"/>
          <w:lang w:val="fr-FR" w:eastAsia="en-US"/>
        </w:rPr>
        <w:t xml:space="preserve">ia, numărul </w:t>
      </w:r>
      <w:proofErr w:type="gramStart"/>
      <w:r w:rsidR="00864D25" w:rsidRPr="002D6CD4">
        <w:rPr>
          <w:rStyle w:val="Hyperlink"/>
          <w:rFonts w:eastAsiaTheme="majorEastAsia"/>
          <w:color w:val="003399"/>
          <w:sz w:val="22"/>
          <w:szCs w:val="22"/>
          <w:u w:val="none"/>
          <w:lang w:val="fr-FR" w:eastAsia="en-US"/>
        </w:rPr>
        <w:t>de avorturi</w:t>
      </w:r>
      <w:proofErr w:type="gramEnd"/>
      <w:r w:rsidR="00864D25" w:rsidRPr="002D6CD4">
        <w:rPr>
          <w:rStyle w:val="Hyperlink"/>
          <w:rFonts w:eastAsiaTheme="majorEastAsia"/>
          <w:color w:val="003399"/>
          <w:sz w:val="22"/>
          <w:szCs w:val="22"/>
          <w:u w:val="none"/>
          <w:lang w:val="fr-FR" w:eastAsia="en-US"/>
        </w:rPr>
        <w:t xml:space="preserve"> legale în 2017 a fost de 56.238, față de 127.907 în 2008. În perioada 2014–2017, numărul </w:t>
      </w:r>
      <w:proofErr w:type="gramStart"/>
      <w:r w:rsidR="00864D25" w:rsidRPr="002D6CD4">
        <w:rPr>
          <w:rStyle w:val="Hyperlink"/>
          <w:rFonts w:eastAsiaTheme="majorEastAsia"/>
          <w:color w:val="003399"/>
          <w:sz w:val="22"/>
          <w:szCs w:val="22"/>
          <w:u w:val="none"/>
          <w:lang w:val="fr-FR" w:eastAsia="en-US"/>
        </w:rPr>
        <w:t>de avorturi</w:t>
      </w:r>
      <w:proofErr w:type="gramEnd"/>
      <w:r w:rsidR="00864D25" w:rsidRPr="002D6CD4">
        <w:rPr>
          <w:rStyle w:val="Hyperlink"/>
          <w:rFonts w:eastAsiaTheme="majorEastAsia"/>
          <w:color w:val="003399"/>
          <w:sz w:val="22"/>
          <w:szCs w:val="22"/>
          <w:u w:val="none"/>
          <w:lang w:val="fr-FR" w:eastAsia="en-US"/>
        </w:rPr>
        <w:t xml:space="preserve"> în România a scăzut continuu, de la 78.371 în 2014, la 56.238 în 2017</w:t>
      </w:r>
      <w:r w:rsidR="008C504E" w:rsidRPr="002D6CD4">
        <w:rPr>
          <w:rStyle w:val="Hyperlink"/>
          <w:rFonts w:eastAsiaTheme="majorEastAsia"/>
          <w:color w:val="003399"/>
          <w:sz w:val="22"/>
          <w:szCs w:val="22"/>
          <w:u w:val="none"/>
          <w:vertAlign w:val="superscript"/>
          <w:lang w:val="fr-FR" w:eastAsia="en-US"/>
        </w:rPr>
        <w:t>19</w:t>
      </w:r>
      <w:r w:rsidR="00864D25" w:rsidRPr="002D6CD4">
        <w:rPr>
          <w:rStyle w:val="Hyperlink"/>
          <w:rFonts w:eastAsiaTheme="majorEastAsia"/>
          <w:color w:val="003399"/>
          <w:sz w:val="22"/>
          <w:szCs w:val="22"/>
          <w:u w:val="none"/>
          <w:lang w:val="fr-FR" w:eastAsia="en-US"/>
        </w:rPr>
        <w:t xml:space="preserve">. </w:t>
      </w:r>
    </w:p>
    <w:p w:rsidR="0026396A" w:rsidRPr="00181A50" w:rsidRDefault="0026396A" w:rsidP="00124B55">
      <w:pPr>
        <w:spacing w:after="0" w:line="240" w:lineRule="auto"/>
        <w:ind w:firstLine="720"/>
        <w:jc w:val="both"/>
        <w:rPr>
          <w:rFonts w:ascii="Times New Roman" w:hAnsi="Times New Roman" w:cs="Times New Roman"/>
          <w:color w:val="003399"/>
        </w:rPr>
      </w:pPr>
      <w:r w:rsidRPr="00181A50">
        <w:rPr>
          <w:rFonts w:ascii="Times New Roman" w:hAnsi="Times New Roman" w:cs="Times New Roman"/>
          <w:color w:val="003399"/>
        </w:rPr>
        <w:t>În perioada ianuarie-septembrie 2018</w:t>
      </w:r>
      <w:r w:rsidR="000C10E0" w:rsidRPr="00181A50">
        <w:rPr>
          <w:rFonts w:ascii="Times New Roman" w:hAnsi="Times New Roman" w:cs="Times New Roman"/>
          <w:color w:val="003399"/>
        </w:rPr>
        <w:t>, numărul de avorturi în Ro</w:t>
      </w:r>
      <w:r w:rsidR="00571335" w:rsidRPr="00181A50">
        <w:rPr>
          <w:rFonts w:ascii="Times New Roman" w:hAnsi="Times New Roman" w:cs="Times New Roman"/>
          <w:color w:val="003399"/>
        </w:rPr>
        <w:t>m</w:t>
      </w:r>
      <w:r w:rsidR="000C10E0" w:rsidRPr="00181A50">
        <w:rPr>
          <w:rFonts w:ascii="Times New Roman" w:hAnsi="Times New Roman" w:cs="Times New Roman"/>
          <w:color w:val="003399"/>
        </w:rPr>
        <w:t>ânia a fost de</w:t>
      </w:r>
      <w:r w:rsidRPr="00181A50">
        <w:rPr>
          <w:rFonts w:ascii="Times New Roman" w:hAnsi="Times New Roman" w:cs="Times New Roman"/>
          <w:color w:val="003399"/>
        </w:rPr>
        <w:t xml:space="preserve"> 40.539</w:t>
      </w:r>
      <w:r w:rsidR="000C10E0" w:rsidRPr="00181A50">
        <w:rPr>
          <w:rFonts w:ascii="Times New Roman" w:hAnsi="Times New Roman" w:cs="Times New Roman"/>
          <w:color w:val="003399"/>
        </w:rPr>
        <w:t>,</w:t>
      </w:r>
      <w:r w:rsidRPr="00181A50">
        <w:rPr>
          <w:rFonts w:ascii="Times New Roman" w:hAnsi="Times New Roman" w:cs="Times New Roman"/>
          <w:color w:val="003399"/>
        </w:rPr>
        <w:t xml:space="preserve"> comparativ cu 44.000 efectuate în aceeaşi perioadă a anului 2017 </w:t>
      </w:r>
      <w:r w:rsidR="009C2316" w:rsidRPr="00181A50">
        <w:rPr>
          <w:rFonts w:ascii="Times New Roman" w:hAnsi="Times New Roman" w:cs="Times New Roman"/>
          <w:color w:val="003399"/>
        </w:rPr>
        <w:t>(</w:t>
      </w:r>
      <w:r w:rsidRPr="00181A50">
        <w:rPr>
          <w:rFonts w:ascii="Times New Roman" w:hAnsi="Times New Roman" w:cs="Times New Roman"/>
          <w:color w:val="003399"/>
        </w:rPr>
        <w:t xml:space="preserve">12,0 </w:t>
      </w:r>
      <w:r w:rsidR="009C2316" w:rsidRPr="00181A50">
        <w:rPr>
          <w:rFonts w:ascii="Times New Roman" w:hAnsi="Times New Roman" w:cs="Times New Roman"/>
          <w:color w:val="003399"/>
        </w:rPr>
        <w:t>avorturi ‰</w:t>
      </w:r>
      <w:r w:rsidRPr="00181A50">
        <w:rPr>
          <w:rFonts w:ascii="Times New Roman" w:hAnsi="Times New Roman" w:cs="Times New Roman"/>
          <w:color w:val="003399"/>
        </w:rPr>
        <w:t xml:space="preserve"> femei fertile </w:t>
      </w:r>
      <w:r w:rsidR="000C10E0" w:rsidRPr="00181A50">
        <w:rPr>
          <w:rFonts w:ascii="Times New Roman" w:hAnsi="Times New Roman" w:cs="Times New Roman"/>
          <w:color w:val="003399"/>
        </w:rPr>
        <w:t xml:space="preserve">în 2018 </w:t>
      </w:r>
      <w:r w:rsidRPr="00181A50">
        <w:rPr>
          <w:rFonts w:ascii="Times New Roman" w:hAnsi="Times New Roman" w:cs="Times New Roman"/>
          <w:color w:val="003399"/>
        </w:rPr>
        <w:t xml:space="preserve">comparativ cu 13,0 </w:t>
      </w:r>
      <w:r w:rsidR="009C2316" w:rsidRPr="00181A50">
        <w:rPr>
          <w:rFonts w:ascii="Times New Roman" w:hAnsi="Times New Roman" w:cs="Times New Roman"/>
          <w:color w:val="003399"/>
        </w:rPr>
        <w:t>‰</w:t>
      </w:r>
      <w:r w:rsidRPr="00181A50">
        <w:rPr>
          <w:rFonts w:ascii="Times New Roman" w:hAnsi="Times New Roman" w:cs="Times New Roman"/>
          <w:color w:val="003399"/>
        </w:rPr>
        <w:t xml:space="preserve"> femei fertile în aceeaşi perioadă a anului 2017</w:t>
      </w:r>
      <w:r w:rsidR="0061184C" w:rsidRPr="00181A50">
        <w:rPr>
          <w:rFonts w:ascii="Times New Roman" w:hAnsi="Times New Roman" w:cs="Times New Roman"/>
          <w:color w:val="003399"/>
        </w:rPr>
        <w:t>)</w:t>
      </w:r>
      <w:r w:rsidR="0079084D" w:rsidRPr="00181A50">
        <w:rPr>
          <w:rStyle w:val="FootnoteReference"/>
          <w:rFonts w:ascii="Times New Roman" w:hAnsi="Times New Roman" w:cs="Times New Roman"/>
          <w:b/>
          <w:color w:val="003399"/>
        </w:rPr>
        <w:footnoteReference w:id="21"/>
      </w:r>
      <w:r w:rsidR="0079084D" w:rsidRPr="00181A50">
        <w:rPr>
          <w:rFonts w:ascii="Times New Roman" w:hAnsi="Times New Roman" w:cs="Times New Roman"/>
          <w:color w:val="003399"/>
        </w:rPr>
        <w:t xml:space="preserve">. </w:t>
      </w:r>
    </w:p>
    <w:p w:rsidR="000C10E0" w:rsidRPr="00181A50" w:rsidRDefault="000C10E0" w:rsidP="00124B55">
      <w:pPr>
        <w:spacing w:after="0" w:line="240" w:lineRule="auto"/>
        <w:ind w:firstLine="720"/>
        <w:jc w:val="both"/>
        <w:rPr>
          <w:rFonts w:ascii="Times New Roman" w:hAnsi="Times New Roman" w:cs="Times New Roman"/>
          <w:color w:val="003399"/>
        </w:rPr>
      </w:pPr>
      <w:r w:rsidRPr="00181A50">
        <w:rPr>
          <w:rFonts w:ascii="Times New Roman" w:hAnsi="Times New Roman" w:cs="Times New Roman"/>
          <w:color w:val="003399"/>
        </w:rPr>
        <w:t>Conform CNSISP, c</w:t>
      </w:r>
      <w:r w:rsidR="000B1DAE" w:rsidRPr="00181A50">
        <w:rPr>
          <w:rFonts w:ascii="Times New Roman" w:hAnsi="Times New Roman" w:cs="Times New Roman"/>
          <w:color w:val="003399"/>
        </w:rPr>
        <w:t>ele mai numeroase avo</w:t>
      </w:r>
      <w:r w:rsidR="00BC2749" w:rsidRPr="00181A50">
        <w:rPr>
          <w:rFonts w:ascii="Times New Roman" w:hAnsi="Times New Roman" w:cs="Times New Roman"/>
          <w:color w:val="003399"/>
        </w:rPr>
        <w:t>rturi s-au î</w:t>
      </w:r>
      <w:r w:rsidR="000B1DAE" w:rsidRPr="00181A50">
        <w:rPr>
          <w:rFonts w:ascii="Times New Roman" w:hAnsi="Times New Roman" w:cs="Times New Roman"/>
          <w:color w:val="003399"/>
        </w:rPr>
        <w:t xml:space="preserve">nregistrat în 2017 la </w:t>
      </w:r>
      <w:r w:rsidR="00BC2749" w:rsidRPr="00181A50">
        <w:rPr>
          <w:rFonts w:ascii="Times New Roman" w:hAnsi="Times New Roman" w:cs="Times New Roman"/>
          <w:color w:val="003399"/>
        </w:rPr>
        <w:t xml:space="preserve">București (7697), </w:t>
      </w:r>
      <w:r w:rsidR="000B1DAE" w:rsidRPr="00181A50">
        <w:rPr>
          <w:rFonts w:ascii="Times New Roman" w:hAnsi="Times New Roman" w:cs="Times New Roman"/>
          <w:color w:val="003399"/>
        </w:rPr>
        <w:t xml:space="preserve">Cluj (1827), Constanța (1647), </w:t>
      </w:r>
      <w:r w:rsidR="00BC2749" w:rsidRPr="00181A50">
        <w:rPr>
          <w:rFonts w:ascii="Times New Roman" w:hAnsi="Times New Roman" w:cs="Times New Roman"/>
          <w:color w:val="003399"/>
        </w:rPr>
        <w:t>Pra</w:t>
      </w:r>
      <w:r w:rsidR="004E7361" w:rsidRPr="00181A50">
        <w:rPr>
          <w:rFonts w:ascii="Times New Roman" w:hAnsi="Times New Roman" w:cs="Times New Roman"/>
          <w:color w:val="003399"/>
        </w:rPr>
        <w:t>h</w:t>
      </w:r>
      <w:r w:rsidR="00BC2749" w:rsidRPr="00181A50">
        <w:rPr>
          <w:rFonts w:ascii="Times New Roman" w:hAnsi="Times New Roman" w:cs="Times New Roman"/>
          <w:color w:val="003399"/>
        </w:rPr>
        <w:t>ova (1584), Bacău (1565) și Timiș (1533). În 2018, cele mai numeroase avorturi au fost în București (7572), Timiș (1702), Constanța (1574), Bacău (1518), Cluj (1516) și Teleorman (1466).</w:t>
      </w:r>
      <w:r w:rsidR="00FA1861" w:rsidRPr="00181A50">
        <w:rPr>
          <w:rFonts w:ascii="Times New Roman" w:hAnsi="Times New Roman" w:cs="Times New Roman"/>
          <w:color w:val="003399"/>
        </w:rPr>
        <w:t xml:space="preserve"> Ca macro-regiuni, cele mai multe avorturi </w:t>
      </w:r>
      <w:r w:rsidR="005948B9" w:rsidRPr="00181A50">
        <w:rPr>
          <w:rFonts w:ascii="Times New Roman" w:hAnsi="Times New Roman" w:cs="Times New Roman"/>
          <w:color w:val="003399"/>
        </w:rPr>
        <w:t>în</w:t>
      </w:r>
      <w:r w:rsidR="00FA1861" w:rsidRPr="00181A50">
        <w:rPr>
          <w:rFonts w:ascii="Times New Roman" w:hAnsi="Times New Roman" w:cs="Times New Roman"/>
          <w:color w:val="003399"/>
        </w:rPr>
        <w:t xml:space="preserve"> 2017 s-au înregistrat în Regiunea Sud-Muntenia (6951), urmată de N</w:t>
      </w:r>
      <w:r w:rsidR="005948B9" w:rsidRPr="00181A50">
        <w:rPr>
          <w:rFonts w:ascii="Times New Roman" w:hAnsi="Times New Roman" w:cs="Times New Roman"/>
          <w:color w:val="003399"/>
        </w:rPr>
        <w:t>ord-Est (6129) și Centru (5371).</w:t>
      </w:r>
      <w:r w:rsidR="00FA1861" w:rsidRPr="00181A50">
        <w:rPr>
          <w:rFonts w:ascii="Times New Roman" w:hAnsi="Times New Roman" w:cs="Times New Roman"/>
          <w:color w:val="003399"/>
        </w:rPr>
        <w:t xml:space="preserve"> </w:t>
      </w:r>
      <w:r w:rsidR="005948B9" w:rsidRPr="00181A50">
        <w:rPr>
          <w:rFonts w:ascii="Times New Roman" w:hAnsi="Times New Roman" w:cs="Times New Roman"/>
          <w:color w:val="003399"/>
        </w:rPr>
        <w:t>Î</w:t>
      </w:r>
      <w:r w:rsidR="00FA1861" w:rsidRPr="00181A50">
        <w:rPr>
          <w:rFonts w:ascii="Times New Roman" w:hAnsi="Times New Roman" w:cs="Times New Roman"/>
          <w:color w:val="003399"/>
        </w:rPr>
        <w:t xml:space="preserve">n 2018, </w:t>
      </w:r>
      <w:r w:rsidR="005948B9" w:rsidRPr="00181A50">
        <w:rPr>
          <w:rFonts w:ascii="Times New Roman" w:hAnsi="Times New Roman" w:cs="Times New Roman"/>
          <w:color w:val="003399"/>
        </w:rPr>
        <w:t xml:space="preserve">numărul de avorturi a fost </w:t>
      </w:r>
      <w:r w:rsidR="00FA1861" w:rsidRPr="00181A50">
        <w:rPr>
          <w:rFonts w:ascii="Times New Roman" w:hAnsi="Times New Roman" w:cs="Times New Roman"/>
          <w:color w:val="003399"/>
        </w:rPr>
        <w:t>în scădere în toate regiunile, Sud-Muntenia 6126</w:t>
      </w:r>
      <w:r w:rsidR="005948B9" w:rsidRPr="00181A50">
        <w:rPr>
          <w:rFonts w:ascii="Times New Roman" w:hAnsi="Times New Roman" w:cs="Times New Roman"/>
          <w:color w:val="003399"/>
        </w:rPr>
        <w:t xml:space="preserve">, Nord-Est </w:t>
      </w:r>
      <w:r w:rsidR="00FA1861" w:rsidRPr="00181A50">
        <w:rPr>
          <w:rFonts w:ascii="Times New Roman" w:hAnsi="Times New Roman" w:cs="Times New Roman"/>
          <w:color w:val="003399"/>
        </w:rPr>
        <w:t>5428 și Sud-Est 5056</w:t>
      </w:r>
      <w:r w:rsidR="00716DA9" w:rsidRPr="00181A50">
        <w:rPr>
          <w:rFonts w:ascii="Times New Roman" w:hAnsi="Times New Roman" w:cs="Times New Roman"/>
          <w:color w:val="003399"/>
        </w:rPr>
        <w:t xml:space="preserve"> </w:t>
      </w:r>
      <w:r w:rsidR="0079084D" w:rsidRPr="00181A50">
        <w:rPr>
          <w:rFonts w:ascii="Times New Roman" w:hAnsi="Times New Roman" w:cs="Times New Roman"/>
          <w:b/>
          <w:color w:val="003399"/>
          <w:vertAlign w:val="superscript"/>
        </w:rPr>
        <w:t>19</w:t>
      </w:r>
      <w:r w:rsidR="00FA1861" w:rsidRPr="00181A50">
        <w:rPr>
          <w:rFonts w:ascii="Times New Roman" w:hAnsi="Times New Roman" w:cs="Times New Roman"/>
          <w:color w:val="003399"/>
        </w:rPr>
        <w:t xml:space="preserve">. </w:t>
      </w:r>
    </w:p>
    <w:p w:rsidR="005227AB" w:rsidRPr="00181A50" w:rsidRDefault="005948B9" w:rsidP="005948B9">
      <w:pPr>
        <w:spacing w:after="0" w:line="240" w:lineRule="auto"/>
        <w:ind w:firstLine="720"/>
        <w:jc w:val="both"/>
        <w:rPr>
          <w:rFonts w:ascii="Times New Roman" w:hAnsi="Times New Roman" w:cs="Times New Roman"/>
          <w:color w:val="003399"/>
        </w:rPr>
      </w:pPr>
      <w:r w:rsidRPr="00181A50">
        <w:rPr>
          <w:rFonts w:ascii="Times New Roman" w:hAnsi="Times New Roman" w:cs="Times New Roman"/>
          <w:color w:val="003399"/>
        </w:rPr>
        <w:t xml:space="preserve">În 2017, </w:t>
      </w:r>
      <w:r w:rsidR="000C10E0" w:rsidRPr="00181A50">
        <w:rPr>
          <w:rFonts w:ascii="Times New Roman" w:hAnsi="Times New Roman" w:cs="Times New Roman"/>
          <w:color w:val="003399"/>
        </w:rPr>
        <w:t>d</w:t>
      </w:r>
      <w:r w:rsidR="005227AB" w:rsidRPr="00181A50">
        <w:rPr>
          <w:rFonts w:ascii="Times New Roman" w:hAnsi="Times New Roman" w:cs="Times New Roman"/>
          <w:color w:val="003399"/>
        </w:rPr>
        <w:t>intre avorturi</w:t>
      </w:r>
      <w:r w:rsidR="002B1082" w:rsidRPr="00181A50">
        <w:rPr>
          <w:rFonts w:ascii="Times New Roman" w:hAnsi="Times New Roman" w:cs="Times New Roman"/>
          <w:color w:val="003399"/>
        </w:rPr>
        <w:t>le la cerere</w:t>
      </w:r>
      <w:r w:rsidR="005227AB" w:rsidRPr="00181A50">
        <w:rPr>
          <w:rFonts w:ascii="Times New Roman" w:hAnsi="Times New Roman" w:cs="Times New Roman"/>
          <w:color w:val="003399"/>
        </w:rPr>
        <w:t xml:space="preserve">, </w:t>
      </w:r>
      <w:r w:rsidRPr="00181A50">
        <w:rPr>
          <w:rFonts w:ascii="Times New Roman" w:hAnsi="Times New Roman" w:cs="Times New Roman"/>
          <w:color w:val="003399"/>
        </w:rPr>
        <w:t xml:space="preserve">cele mai multe </w:t>
      </w:r>
      <w:r w:rsidR="005227AB" w:rsidRPr="00181A50">
        <w:rPr>
          <w:rFonts w:ascii="Times New Roman" w:hAnsi="Times New Roman" w:cs="Times New Roman"/>
          <w:color w:val="003399"/>
        </w:rPr>
        <w:t xml:space="preserve">au fost efectuate în București (4571), Prahova (1281), Teleorman (1156), Ialomița (1155), Constanța (1094) și Covasna (1043), iar în 2018, cele mai multe au fost în București (4474), </w:t>
      </w:r>
      <w:r w:rsidR="00377D9B" w:rsidRPr="00181A50">
        <w:rPr>
          <w:rFonts w:ascii="Times New Roman" w:hAnsi="Times New Roman" w:cs="Times New Roman"/>
          <w:color w:val="003399"/>
        </w:rPr>
        <w:t>Teleorman (1181), Prahova (1134), Constanța (1120), Covasna (1061) și Brăila (1041).</w:t>
      </w:r>
      <w:r w:rsidR="00413481" w:rsidRPr="00181A50">
        <w:rPr>
          <w:rFonts w:ascii="Times New Roman" w:hAnsi="Times New Roman" w:cs="Times New Roman"/>
          <w:color w:val="003399"/>
        </w:rPr>
        <w:t xml:space="preserve"> În funcție de macro-regiuni, în 2017, cele mai multe avorturi la cerere au avut loc în Regiunile Sud-Muntenia (5117), Nord-Est (3299) și Centru (3041), iar în 2018, cele mai multe avorturi la cerere au avut loc în Regiunile Sud-Muntenia (4543), Sud-Est (3073) și Nord-Est (2955). Dintre toate macro-regiunile, în cea de Sud-Est s-a înregistrat o creștere a numărului de avorturi</w:t>
      </w:r>
      <w:r w:rsidRPr="00181A50">
        <w:rPr>
          <w:rFonts w:ascii="Times New Roman" w:hAnsi="Times New Roman" w:cs="Times New Roman"/>
          <w:color w:val="003399"/>
        </w:rPr>
        <w:t xml:space="preserve"> la cerere în 2018 față de 2017</w:t>
      </w:r>
      <w:r w:rsidR="00413481" w:rsidRPr="00181A50">
        <w:rPr>
          <w:rFonts w:ascii="Times New Roman" w:hAnsi="Times New Roman" w:cs="Times New Roman"/>
          <w:color w:val="003399"/>
        </w:rPr>
        <w:t xml:space="preserve">. </w:t>
      </w:r>
    </w:p>
    <w:p w:rsidR="001E72DF" w:rsidRPr="002D6CD4" w:rsidRDefault="005948B9" w:rsidP="001E72DF">
      <w:pPr>
        <w:pStyle w:val="m26583597998042025ydpb7f798d7msolistparagraph"/>
        <w:tabs>
          <w:tab w:val="num" w:pos="1080"/>
        </w:tabs>
        <w:spacing w:before="0" w:beforeAutospacing="0" w:after="0" w:afterAutospacing="0"/>
        <w:ind w:firstLine="720"/>
        <w:jc w:val="both"/>
        <w:rPr>
          <w:color w:val="003399"/>
          <w:sz w:val="22"/>
          <w:szCs w:val="22"/>
          <w:lang w:val="ro-RO"/>
        </w:rPr>
      </w:pPr>
      <w:r w:rsidRPr="002D6CD4">
        <w:rPr>
          <w:color w:val="003399"/>
          <w:sz w:val="22"/>
          <w:szCs w:val="22"/>
          <w:lang w:val="ro-RO"/>
        </w:rPr>
        <w:t>În 2017</w:t>
      </w:r>
      <w:r w:rsidR="000C10E0" w:rsidRPr="002D6CD4">
        <w:rPr>
          <w:color w:val="003399"/>
          <w:sz w:val="22"/>
          <w:szCs w:val="22"/>
          <w:lang w:val="ro-RO"/>
        </w:rPr>
        <w:t xml:space="preserve">, </w:t>
      </w:r>
      <w:r w:rsidRPr="002D6CD4">
        <w:rPr>
          <w:color w:val="003399"/>
          <w:sz w:val="22"/>
          <w:szCs w:val="22"/>
          <w:lang w:val="ro-RO"/>
        </w:rPr>
        <w:t>numărul</w:t>
      </w:r>
      <w:r w:rsidR="000C10E0" w:rsidRPr="002D6CD4">
        <w:rPr>
          <w:color w:val="003399"/>
          <w:sz w:val="22"/>
          <w:szCs w:val="22"/>
          <w:lang w:val="ro-RO"/>
        </w:rPr>
        <w:t xml:space="preserve"> </w:t>
      </w:r>
      <w:r w:rsidRPr="002D6CD4">
        <w:rPr>
          <w:color w:val="003399"/>
          <w:sz w:val="22"/>
          <w:szCs w:val="22"/>
          <w:lang w:val="ro-RO"/>
        </w:rPr>
        <w:t xml:space="preserve">de </w:t>
      </w:r>
      <w:r w:rsidR="000C10E0" w:rsidRPr="002D6CD4">
        <w:rPr>
          <w:color w:val="003399"/>
          <w:sz w:val="22"/>
          <w:szCs w:val="22"/>
          <w:lang w:val="ro-RO"/>
        </w:rPr>
        <w:t>avorturi</w:t>
      </w:r>
      <w:r w:rsidR="002B1082" w:rsidRPr="002D6CD4">
        <w:rPr>
          <w:color w:val="003399"/>
          <w:sz w:val="22"/>
          <w:szCs w:val="22"/>
          <w:lang w:val="ro-RO"/>
        </w:rPr>
        <w:t xml:space="preserve"> provocate</w:t>
      </w:r>
      <w:r w:rsidR="000C10E0" w:rsidRPr="002D6CD4">
        <w:rPr>
          <w:color w:val="003399"/>
          <w:sz w:val="22"/>
          <w:szCs w:val="22"/>
          <w:lang w:val="ro-RO"/>
        </w:rPr>
        <w:t xml:space="preserve"> </w:t>
      </w:r>
      <w:r w:rsidRPr="002D6CD4">
        <w:rPr>
          <w:color w:val="003399"/>
          <w:sz w:val="22"/>
          <w:szCs w:val="22"/>
          <w:lang w:val="ro-RO"/>
        </w:rPr>
        <w:t>s-a înregistrat astfel:</w:t>
      </w:r>
      <w:r w:rsidR="000C10E0" w:rsidRPr="002D6CD4">
        <w:rPr>
          <w:color w:val="003399"/>
          <w:sz w:val="22"/>
          <w:szCs w:val="22"/>
          <w:lang w:val="ro-RO"/>
        </w:rPr>
        <w:t xml:space="preserve"> în </w:t>
      </w:r>
      <w:r w:rsidR="002B1082" w:rsidRPr="002D6CD4">
        <w:rPr>
          <w:color w:val="003399"/>
          <w:sz w:val="22"/>
          <w:szCs w:val="22"/>
          <w:lang w:val="ro-RO"/>
        </w:rPr>
        <w:t xml:space="preserve">Cluj (32), </w:t>
      </w:r>
      <w:r w:rsidR="000C10E0" w:rsidRPr="002D6CD4">
        <w:rPr>
          <w:color w:val="003399"/>
          <w:sz w:val="22"/>
          <w:szCs w:val="22"/>
          <w:lang w:val="ro-RO"/>
        </w:rPr>
        <w:t>București (</w:t>
      </w:r>
      <w:r w:rsidR="002B1082" w:rsidRPr="002D6CD4">
        <w:rPr>
          <w:color w:val="003399"/>
          <w:sz w:val="22"/>
          <w:szCs w:val="22"/>
          <w:lang w:val="ro-RO"/>
        </w:rPr>
        <w:t>18</w:t>
      </w:r>
      <w:r w:rsidR="000C10E0" w:rsidRPr="002D6CD4">
        <w:rPr>
          <w:color w:val="003399"/>
          <w:sz w:val="22"/>
          <w:szCs w:val="22"/>
          <w:lang w:val="ro-RO"/>
        </w:rPr>
        <w:t>),</w:t>
      </w:r>
      <w:r w:rsidR="002B1082" w:rsidRPr="002D6CD4">
        <w:rPr>
          <w:color w:val="003399"/>
          <w:sz w:val="22"/>
          <w:szCs w:val="22"/>
          <w:lang w:val="ro-RO"/>
        </w:rPr>
        <w:t xml:space="preserve"> Arad și Vrancea (4) și Timiș (2)</w:t>
      </w:r>
      <w:r w:rsidR="0010358C" w:rsidRPr="002D6CD4">
        <w:rPr>
          <w:color w:val="003399"/>
          <w:sz w:val="22"/>
          <w:szCs w:val="22"/>
          <w:lang w:val="ro-RO"/>
        </w:rPr>
        <w:t>,</w:t>
      </w:r>
      <w:r w:rsidR="000C10E0" w:rsidRPr="002D6CD4">
        <w:rPr>
          <w:color w:val="003399"/>
          <w:sz w:val="22"/>
          <w:szCs w:val="22"/>
          <w:lang w:val="ro-RO"/>
        </w:rPr>
        <w:t xml:space="preserve"> iar în 2018, cele mai multe au fost în București (</w:t>
      </w:r>
      <w:r w:rsidR="002B1082" w:rsidRPr="002D6CD4">
        <w:rPr>
          <w:color w:val="003399"/>
          <w:sz w:val="22"/>
          <w:szCs w:val="22"/>
          <w:lang w:val="ro-RO"/>
        </w:rPr>
        <w:t>42</w:t>
      </w:r>
      <w:r w:rsidR="000C10E0" w:rsidRPr="002D6CD4">
        <w:rPr>
          <w:color w:val="003399"/>
          <w:sz w:val="22"/>
          <w:szCs w:val="22"/>
          <w:lang w:val="ro-RO"/>
        </w:rPr>
        <w:t xml:space="preserve">), </w:t>
      </w:r>
      <w:r w:rsidR="002B1082" w:rsidRPr="002D6CD4">
        <w:rPr>
          <w:color w:val="003399"/>
          <w:sz w:val="22"/>
          <w:szCs w:val="22"/>
          <w:lang w:val="ro-RO"/>
        </w:rPr>
        <w:t>Cluj</w:t>
      </w:r>
      <w:r w:rsidR="000C10E0" w:rsidRPr="002D6CD4">
        <w:rPr>
          <w:color w:val="003399"/>
          <w:sz w:val="22"/>
          <w:szCs w:val="22"/>
          <w:lang w:val="ro-RO"/>
        </w:rPr>
        <w:t xml:space="preserve"> (1</w:t>
      </w:r>
      <w:r w:rsidR="002B1082" w:rsidRPr="002D6CD4">
        <w:rPr>
          <w:color w:val="003399"/>
          <w:sz w:val="22"/>
          <w:szCs w:val="22"/>
          <w:lang w:val="ro-RO"/>
        </w:rPr>
        <w:t>2</w:t>
      </w:r>
      <w:r w:rsidR="000C10E0" w:rsidRPr="002D6CD4">
        <w:rPr>
          <w:color w:val="003399"/>
          <w:sz w:val="22"/>
          <w:szCs w:val="22"/>
          <w:lang w:val="ro-RO"/>
        </w:rPr>
        <w:t xml:space="preserve">), </w:t>
      </w:r>
      <w:r w:rsidR="002B1082" w:rsidRPr="002D6CD4">
        <w:rPr>
          <w:color w:val="003399"/>
          <w:sz w:val="22"/>
          <w:szCs w:val="22"/>
          <w:lang w:val="ro-RO"/>
        </w:rPr>
        <w:t>Arad</w:t>
      </w:r>
      <w:r w:rsidR="000C10E0" w:rsidRPr="002D6CD4">
        <w:rPr>
          <w:color w:val="003399"/>
          <w:sz w:val="22"/>
          <w:szCs w:val="22"/>
          <w:lang w:val="ro-RO"/>
        </w:rPr>
        <w:t xml:space="preserve"> (</w:t>
      </w:r>
      <w:r w:rsidR="002B1082" w:rsidRPr="002D6CD4">
        <w:rPr>
          <w:color w:val="003399"/>
          <w:sz w:val="22"/>
          <w:szCs w:val="22"/>
          <w:lang w:val="ro-RO"/>
        </w:rPr>
        <w:t>7</w:t>
      </w:r>
      <w:r w:rsidR="000C10E0" w:rsidRPr="002D6CD4">
        <w:rPr>
          <w:color w:val="003399"/>
          <w:sz w:val="22"/>
          <w:szCs w:val="22"/>
          <w:lang w:val="ro-RO"/>
        </w:rPr>
        <w:t>)</w:t>
      </w:r>
      <w:r w:rsidR="002B1082" w:rsidRPr="002D6CD4">
        <w:rPr>
          <w:color w:val="003399"/>
          <w:sz w:val="22"/>
          <w:szCs w:val="22"/>
          <w:lang w:val="ro-RO"/>
        </w:rPr>
        <w:t xml:space="preserve"> și Timiș</w:t>
      </w:r>
      <w:r w:rsidR="000C10E0" w:rsidRPr="002D6CD4">
        <w:rPr>
          <w:color w:val="003399"/>
          <w:sz w:val="22"/>
          <w:szCs w:val="22"/>
          <w:lang w:val="ro-RO"/>
        </w:rPr>
        <w:t xml:space="preserve"> (</w:t>
      </w:r>
      <w:r w:rsidR="002B1082" w:rsidRPr="002D6CD4">
        <w:rPr>
          <w:color w:val="003399"/>
          <w:sz w:val="22"/>
          <w:szCs w:val="22"/>
          <w:lang w:val="ro-RO"/>
        </w:rPr>
        <w:t>5</w:t>
      </w:r>
      <w:r w:rsidR="000C10E0" w:rsidRPr="002D6CD4">
        <w:rPr>
          <w:color w:val="003399"/>
          <w:sz w:val="22"/>
          <w:szCs w:val="22"/>
          <w:lang w:val="ro-RO"/>
        </w:rPr>
        <w:t>)</w:t>
      </w:r>
      <w:r w:rsidR="002B1082" w:rsidRPr="002D6CD4">
        <w:rPr>
          <w:color w:val="003399"/>
          <w:sz w:val="22"/>
          <w:szCs w:val="22"/>
          <w:lang w:val="ro-RO"/>
        </w:rPr>
        <w:t>.</w:t>
      </w:r>
      <w:r w:rsidR="000C10E0" w:rsidRPr="002D6CD4">
        <w:rPr>
          <w:color w:val="003399"/>
          <w:sz w:val="22"/>
          <w:szCs w:val="22"/>
          <w:lang w:val="ro-RO"/>
        </w:rPr>
        <w:t xml:space="preserve"> </w:t>
      </w:r>
    </w:p>
    <w:p w:rsidR="004B2FA1" w:rsidRPr="002D6CD4" w:rsidRDefault="00493E6A" w:rsidP="001E72DF">
      <w:pPr>
        <w:pStyle w:val="m26583597998042025ydpb7f798d7msolistparagraph"/>
        <w:tabs>
          <w:tab w:val="num" w:pos="1080"/>
        </w:tabs>
        <w:spacing w:before="0" w:beforeAutospacing="0" w:after="0" w:afterAutospacing="0"/>
        <w:ind w:firstLine="720"/>
        <w:jc w:val="both"/>
        <w:rPr>
          <w:color w:val="003399"/>
          <w:sz w:val="22"/>
          <w:szCs w:val="22"/>
          <w:lang w:val="fr-FR"/>
        </w:rPr>
      </w:pPr>
      <w:r w:rsidRPr="002D6CD4">
        <w:rPr>
          <w:color w:val="003399"/>
          <w:sz w:val="22"/>
          <w:szCs w:val="22"/>
          <w:lang w:val="fr-FR"/>
        </w:rPr>
        <w:t xml:space="preserve">La grupa de vârstă 15-19 ani, rata avorturilor </w:t>
      </w:r>
      <w:proofErr w:type="gramStart"/>
      <w:r w:rsidRPr="002D6CD4">
        <w:rPr>
          <w:color w:val="003399"/>
          <w:sz w:val="22"/>
          <w:szCs w:val="22"/>
          <w:lang w:val="fr-FR"/>
        </w:rPr>
        <w:t>a</w:t>
      </w:r>
      <w:proofErr w:type="gramEnd"/>
      <w:r w:rsidRPr="002D6CD4">
        <w:rPr>
          <w:color w:val="003399"/>
          <w:sz w:val="22"/>
          <w:szCs w:val="22"/>
          <w:lang w:val="fr-FR"/>
        </w:rPr>
        <w:t xml:space="preserve"> scăzut de la 19/1000 femei în 2008, la 9,4/1000 femei în 2017.</w:t>
      </w:r>
      <w:r w:rsidR="00933EBA" w:rsidRPr="002D6CD4">
        <w:rPr>
          <w:color w:val="003399"/>
          <w:sz w:val="22"/>
          <w:szCs w:val="22"/>
          <w:lang w:val="fr-FR"/>
        </w:rPr>
        <w:t xml:space="preserve"> </w:t>
      </w:r>
      <w:r w:rsidR="00413481" w:rsidRPr="002D6CD4">
        <w:rPr>
          <w:color w:val="003399"/>
          <w:sz w:val="22"/>
          <w:szCs w:val="22"/>
          <w:lang w:val="fr-FR"/>
        </w:rPr>
        <w:t>D</w:t>
      </w:r>
      <w:r w:rsidR="00933EBA" w:rsidRPr="002D6CD4">
        <w:rPr>
          <w:color w:val="003399"/>
          <w:sz w:val="22"/>
          <w:szCs w:val="22"/>
          <w:lang w:val="fr-FR"/>
        </w:rPr>
        <w:t xml:space="preserve">inamica avorturilor </w:t>
      </w:r>
      <w:r w:rsidR="00413481" w:rsidRPr="002D6CD4">
        <w:rPr>
          <w:color w:val="003399"/>
          <w:sz w:val="22"/>
          <w:szCs w:val="22"/>
          <w:lang w:val="fr-FR"/>
        </w:rPr>
        <w:t>este aceeași și la</w:t>
      </w:r>
      <w:r w:rsidR="00933EBA" w:rsidRPr="002D6CD4">
        <w:rPr>
          <w:color w:val="003399"/>
          <w:sz w:val="22"/>
          <w:szCs w:val="22"/>
          <w:lang w:val="fr-FR"/>
        </w:rPr>
        <w:t xml:space="preserve"> grupele de vârstă din intervalul 20-44 ani. La grupa de vârstă 45-49 ani, rata </w:t>
      </w:r>
      <w:r w:rsidR="004831F5" w:rsidRPr="002D6CD4">
        <w:rPr>
          <w:color w:val="003399"/>
          <w:sz w:val="22"/>
          <w:szCs w:val="22"/>
          <w:lang w:val="fr-FR"/>
        </w:rPr>
        <w:t xml:space="preserve">a scăzut de la 0,7 în 2008 la 0,4 în 2017, scăderile începând cu anul </w:t>
      </w:r>
      <w:proofErr w:type="gramStart"/>
      <w:r w:rsidR="004831F5" w:rsidRPr="002D6CD4">
        <w:rPr>
          <w:color w:val="003399"/>
          <w:sz w:val="22"/>
          <w:szCs w:val="22"/>
          <w:lang w:val="fr-FR"/>
        </w:rPr>
        <w:t>2014</w:t>
      </w:r>
      <w:r w:rsidR="00087B17" w:rsidRPr="002D6CD4">
        <w:rPr>
          <w:color w:val="003399"/>
          <w:sz w:val="22"/>
          <w:szCs w:val="22"/>
          <w:lang w:val="fr-FR"/>
        </w:rPr>
        <w:t xml:space="preserve"> </w:t>
      </w:r>
      <w:proofErr w:type="gramEnd"/>
      <w:r w:rsidR="004B2FA1" w:rsidRPr="00181A50">
        <w:rPr>
          <w:rStyle w:val="FootnoteReference"/>
          <w:b/>
          <w:color w:val="003399"/>
          <w:sz w:val="22"/>
          <w:szCs w:val="22"/>
        </w:rPr>
        <w:footnoteReference w:id="22"/>
      </w:r>
      <w:r w:rsidR="004831F5" w:rsidRPr="002D6CD4">
        <w:rPr>
          <w:color w:val="003399"/>
          <w:sz w:val="22"/>
          <w:szCs w:val="22"/>
          <w:lang w:val="fr-FR"/>
        </w:rPr>
        <w:t xml:space="preserve">. </w:t>
      </w:r>
    </w:p>
    <w:p w:rsidR="005948B9" w:rsidRPr="00181A50" w:rsidRDefault="000C0AC8" w:rsidP="004B2FA1">
      <w:pPr>
        <w:spacing w:after="0" w:line="240" w:lineRule="auto"/>
        <w:ind w:firstLine="720"/>
        <w:jc w:val="both"/>
        <w:rPr>
          <w:rFonts w:ascii="Times New Roman" w:hAnsi="Times New Roman" w:cs="Times New Roman"/>
          <w:color w:val="003399"/>
        </w:rPr>
      </w:pPr>
      <w:r>
        <w:rPr>
          <w:rFonts w:ascii="Times New Roman" w:hAnsi="Times New Roman" w:cs="Times New Roman"/>
          <w:color w:val="003399"/>
        </w:rPr>
        <w:t>Rata a</w:t>
      </w:r>
      <w:r w:rsidR="008433D0" w:rsidRPr="00181A50">
        <w:rPr>
          <w:rFonts w:ascii="Times New Roman" w:hAnsi="Times New Roman" w:cs="Times New Roman"/>
          <w:color w:val="003399"/>
        </w:rPr>
        <w:t>vorturil</w:t>
      </w:r>
      <w:r>
        <w:rPr>
          <w:rFonts w:ascii="Times New Roman" w:hAnsi="Times New Roman" w:cs="Times New Roman"/>
          <w:color w:val="003399"/>
        </w:rPr>
        <w:t>or</w:t>
      </w:r>
      <w:r w:rsidR="008433D0" w:rsidRPr="00181A50">
        <w:rPr>
          <w:rFonts w:ascii="Times New Roman" w:hAnsi="Times New Roman" w:cs="Times New Roman"/>
          <w:color w:val="003399"/>
        </w:rPr>
        <w:t xml:space="preserve"> a scăzut în ultimii 10 ani, atât la </w:t>
      </w:r>
      <w:r w:rsidR="005948B9" w:rsidRPr="00181A50">
        <w:rPr>
          <w:rFonts w:ascii="Times New Roman" w:hAnsi="Times New Roman" w:cs="Times New Roman"/>
          <w:color w:val="003399"/>
        </w:rPr>
        <w:t>toate femeile de vârstă fertilă</w:t>
      </w:r>
      <w:r w:rsidR="008433D0" w:rsidRPr="00181A50">
        <w:rPr>
          <w:rFonts w:ascii="Times New Roman" w:hAnsi="Times New Roman" w:cs="Times New Roman"/>
          <w:color w:val="003399"/>
        </w:rPr>
        <w:t>, cât și la grupele de vârstă 15-</w:t>
      </w:r>
      <w:r w:rsidR="00B747AE" w:rsidRPr="00181A50">
        <w:rPr>
          <w:rFonts w:ascii="Times New Roman" w:hAnsi="Times New Roman" w:cs="Times New Roman"/>
          <w:color w:val="003399"/>
        </w:rPr>
        <w:t>19 ani și 20-24 ani, de la 22,1</w:t>
      </w:r>
      <w:r w:rsidR="005948B9" w:rsidRPr="00181A50">
        <w:rPr>
          <w:rFonts w:ascii="Times New Roman" w:hAnsi="Times New Roman" w:cs="Times New Roman"/>
          <w:color w:val="003399"/>
        </w:rPr>
        <w:t>‰</w:t>
      </w:r>
      <w:r w:rsidR="008433D0" w:rsidRPr="00181A50">
        <w:rPr>
          <w:rFonts w:ascii="Times New Roman" w:hAnsi="Times New Roman" w:cs="Times New Roman"/>
          <w:color w:val="003399"/>
        </w:rPr>
        <w:t xml:space="preserve"> femei (respectiv 19 și 31,7) în 2008,</w:t>
      </w:r>
      <w:r w:rsidR="00B747AE" w:rsidRPr="00181A50">
        <w:rPr>
          <w:rFonts w:ascii="Times New Roman" w:hAnsi="Times New Roman" w:cs="Times New Roman"/>
          <w:color w:val="003399"/>
        </w:rPr>
        <w:t xml:space="preserve"> la 10,1, respectiv 9,4 și 18,3</w:t>
      </w:r>
      <w:r w:rsidR="005948B9" w:rsidRPr="00181A50">
        <w:rPr>
          <w:rFonts w:ascii="Times New Roman" w:hAnsi="Times New Roman" w:cs="Times New Roman"/>
          <w:color w:val="003399"/>
        </w:rPr>
        <w:t>‰</w:t>
      </w:r>
      <w:r w:rsidR="008433D0" w:rsidRPr="00181A50">
        <w:rPr>
          <w:rFonts w:ascii="Times New Roman" w:hAnsi="Times New Roman" w:cs="Times New Roman"/>
          <w:color w:val="003399"/>
        </w:rPr>
        <w:t xml:space="preserve"> femei în 2017, cu o ușoară creștere a celor trei valori în 201</w:t>
      </w:r>
      <w:r w:rsidR="00B747AE" w:rsidRPr="00181A50">
        <w:rPr>
          <w:rFonts w:ascii="Times New Roman" w:hAnsi="Times New Roman" w:cs="Times New Roman"/>
          <w:color w:val="003399"/>
        </w:rPr>
        <w:t>1 (18,2, respectiv 16,1 și 27,2</w:t>
      </w:r>
      <w:r w:rsidR="008433D0" w:rsidRPr="00181A50">
        <w:rPr>
          <w:rFonts w:ascii="Times New Roman" w:hAnsi="Times New Roman" w:cs="Times New Roman"/>
          <w:color w:val="003399"/>
        </w:rPr>
        <w:t xml:space="preserve"> </w:t>
      </w:r>
      <w:r w:rsidR="005948B9" w:rsidRPr="00181A50">
        <w:rPr>
          <w:rFonts w:ascii="Times New Roman" w:hAnsi="Times New Roman" w:cs="Times New Roman"/>
          <w:color w:val="003399"/>
        </w:rPr>
        <w:t xml:space="preserve">‰ </w:t>
      </w:r>
      <w:r w:rsidR="008433D0" w:rsidRPr="00181A50">
        <w:rPr>
          <w:rFonts w:ascii="Times New Roman" w:hAnsi="Times New Roman" w:cs="Times New Roman"/>
          <w:color w:val="003399"/>
        </w:rPr>
        <w:t>femei)</w:t>
      </w:r>
      <w:r w:rsidR="00087B17" w:rsidRPr="00181A50">
        <w:rPr>
          <w:rFonts w:ascii="Times New Roman" w:hAnsi="Times New Roman" w:cs="Times New Roman"/>
          <w:color w:val="003399"/>
        </w:rPr>
        <w:t xml:space="preserve"> </w:t>
      </w:r>
      <w:r w:rsidR="004B2FA1" w:rsidRPr="00181A50">
        <w:rPr>
          <w:rFonts w:ascii="Times New Roman" w:hAnsi="Times New Roman" w:cs="Times New Roman"/>
          <w:b/>
          <w:color w:val="003399"/>
          <w:vertAlign w:val="superscript"/>
        </w:rPr>
        <w:t>2</w:t>
      </w:r>
      <w:r w:rsidR="002F77FF">
        <w:rPr>
          <w:rFonts w:ascii="Times New Roman" w:hAnsi="Times New Roman" w:cs="Times New Roman"/>
          <w:b/>
          <w:color w:val="003399"/>
          <w:vertAlign w:val="superscript"/>
        </w:rPr>
        <w:t>2</w:t>
      </w:r>
      <w:r w:rsidR="008433D0" w:rsidRPr="00181A50">
        <w:rPr>
          <w:rFonts w:ascii="Times New Roman" w:hAnsi="Times New Roman" w:cs="Times New Roman"/>
          <w:color w:val="003399"/>
        </w:rPr>
        <w:t xml:space="preserve">. </w:t>
      </w:r>
    </w:p>
    <w:p w:rsidR="001467BA" w:rsidRDefault="001467BA" w:rsidP="005948B9">
      <w:pPr>
        <w:tabs>
          <w:tab w:val="num" w:pos="0"/>
        </w:tabs>
        <w:spacing w:after="0" w:line="240" w:lineRule="auto"/>
        <w:jc w:val="both"/>
        <w:rPr>
          <w:rFonts w:ascii="Times New Roman" w:hAnsi="Times New Roman" w:cs="Times New Roman"/>
          <w:b/>
          <w:color w:val="003399"/>
        </w:rPr>
      </w:pPr>
    </w:p>
    <w:p w:rsidR="00605D91" w:rsidRDefault="00605D91" w:rsidP="005948B9">
      <w:pPr>
        <w:tabs>
          <w:tab w:val="num" w:pos="0"/>
        </w:tabs>
        <w:spacing w:after="0" w:line="240" w:lineRule="auto"/>
        <w:jc w:val="both"/>
        <w:rPr>
          <w:rFonts w:ascii="Times New Roman" w:hAnsi="Times New Roman" w:cs="Times New Roman"/>
          <w:b/>
          <w:color w:val="003399"/>
        </w:rPr>
      </w:pPr>
    </w:p>
    <w:p w:rsidR="005948B9" w:rsidRPr="003545D1" w:rsidRDefault="00605D91" w:rsidP="005948B9">
      <w:pPr>
        <w:tabs>
          <w:tab w:val="num" w:pos="0"/>
        </w:tabs>
        <w:spacing w:after="0" w:line="240" w:lineRule="auto"/>
        <w:jc w:val="both"/>
        <w:rPr>
          <w:rFonts w:ascii="Times New Roman" w:hAnsi="Times New Roman" w:cs="Times New Roman"/>
          <w:b/>
          <w:color w:val="1F497D" w:themeColor="text2"/>
        </w:rPr>
      </w:pPr>
      <w:r>
        <w:rPr>
          <w:rFonts w:ascii="Times New Roman" w:hAnsi="Times New Roman" w:cs="Times New Roman"/>
          <w:b/>
          <w:color w:val="003399"/>
        </w:rPr>
        <w:lastRenderedPageBreak/>
        <w:t>Fig. 10</w:t>
      </w:r>
      <w:r w:rsidR="005948B9" w:rsidRPr="00181A50">
        <w:rPr>
          <w:rFonts w:ascii="Times New Roman" w:hAnsi="Times New Roman" w:cs="Times New Roman"/>
          <w:b/>
          <w:color w:val="003399"/>
        </w:rPr>
        <w:t>. Avorturi pe grupe de vârstă a mamei, în perioada 200</w:t>
      </w:r>
      <w:r w:rsidR="00020322">
        <w:rPr>
          <w:rFonts w:ascii="Times New Roman" w:hAnsi="Times New Roman" w:cs="Times New Roman"/>
          <w:b/>
          <w:color w:val="003399"/>
        </w:rPr>
        <w:t>9</w:t>
      </w:r>
      <w:r w:rsidR="005948B9" w:rsidRPr="00181A50">
        <w:rPr>
          <w:rFonts w:ascii="Times New Roman" w:hAnsi="Times New Roman" w:cs="Times New Roman"/>
          <w:b/>
          <w:color w:val="003399"/>
        </w:rPr>
        <w:t xml:space="preserve"> – 201</w:t>
      </w:r>
      <w:r w:rsidR="00020322">
        <w:rPr>
          <w:rFonts w:ascii="Times New Roman" w:hAnsi="Times New Roman" w:cs="Times New Roman"/>
          <w:b/>
          <w:color w:val="003399"/>
        </w:rPr>
        <w:t>8</w:t>
      </w:r>
      <w:r w:rsidR="005948B9" w:rsidRPr="00181A50">
        <w:rPr>
          <w:rFonts w:ascii="Times New Roman" w:hAnsi="Times New Roman" w:cs="Times New Roman"/>
          <w:b/>
          <w:color w:val="003399"/>
        </w:rPr>
        <w:t>, în România</w:t>
      </w:r>
      <w:r>
        <w:rPr>
          <w:rFonts w:ascii="Times New Roman" w:hAnsi="Times New Roman" w:cs="Times New Roman"/>
          <w:b/>
          <w:color w:val="003399"/>
        </w:rPr>
        <w:t xml:space="preserve">, </w:t>
      </w:r>
      <w:r w:rsidR="0037726F">
        <w:rPr>
          <w:rFonts w:ascii="Times New Roman" w:hAnsi="Times New Roman" w:cs="Times New Roman"/>
          <w:b/>
          <w:color w:val="FF0000"/>
        </w:rPr>
        <w:t xml:space="preserve"> </w:t>
      </w:r>
      <w:r w:rsidR="0037726F" w:rsidRPr="003545D1">
        <w:rPr>
          <w:rFonts w:ascii="Andalus" w:hAnsi="Andalus" w:cs="Andalus"/>
          <w:b/>
          <w:color w:val="1F497D" w:themeColor="text2"/>
        </w:rPr>
        <w:t>‰</w:t>
      </w:r>
      <w:r w:rsidR="0037726F" w:rsidRPr="003545D1">
        <w:rPr>
          <w:rFonts w:ascii="Times New Roman" w:hAnsi="Times New Roman" w:cs="Times New Roman"/>
          <w:b/>
          <w:color w:val="1F497D" w:themeColor="text2"/>
        </w:rPr>
        <w:t xml:space="preserve"> femei</w:t>
      </w:r>
    </w:p>
    <w:tbl>
      <w:tblPr>
        <w:tblW w:w="5211" w:type="pct"/>
        <w:tblInd w:w="-97" w:type="dxa"/>
        <w:tblBorders>
          <w:top w:val="outset" w:sz="6" w:space="0" w:color="auto"/>
          <w:left w:val="outset" w:sz="6" w:space="0" w:color="auto"/>
          <w:bottom w:val="outset" w:sz="6" w:space="0" w:color="auto"/>
          <w:right w:val="outset" w:sz="6" w:space="0" w:color="auto"/>
        </w:tblBorders>
        <w:shd w:val="clear" w:color="auto" w:fill="EBEFF5"/>
        <w:tblCellMar>
          <w:left w:w="0" w:type="dxa"/>
          <w:right w:w="0" w:type="dxa"/>
        </w:tblCellMar>
        <w:tblLook w:val="04A0" w:firstRow="1" w:lastRow="0" w:firstColumn="1" w:lastColumn="0" w:noHBand="0" w:noVBand="1"/>
      </w:tblPr>
      <w:tblGrid>
        <w:gridCol w:w="127"/>
        <w:gridCol w:w="1148"/>
        <w:gridCol w:w="1722"/>
        <w:gridCol w:w="851"/>
        <w:gridCol w:w="759"/>
        <w:gridCol w:w="721"/>
        <w:gridCol w:w="796"/>
        <w:gridCol w:w="778"/>
        <w:gridCol w:w="816"/>
        <w:gridCol w:w="833"/>
        <w:gridCol w:w="759"/>
        <w:gridCol w:w="926"/>
        <w:gridCol w:w="539"/>
        <w:gridCol w:w="220"/>
      </w:tblGrid>
      <w:tr w:rsidR="00181A50" w:rsidRPr="00181A50" w:rsidTr="00D6793A">
        <w:trPr>
          <w:gridAfter w:val="1"/>
          <w:wAfter w:w="100" w:type="pct"/>
        </w:trPr>
        <w:tc>
          <w:tcPr>
            <w:tcW w:w="4900" w:type="pct"/>
            <w:gridSpan w:val="13"/>
            <w:tcBorders>
              <w:top w:val="nil"/>
              <w:left w:val="nil"/>
              <w:bottom w:val="single" w:sz="12" w:space="0" w:color="CCCCCC"/>
              <w:right w:val="nil"/>
            </w:tcBorders>
            <w:shd w:val="clear" w:color="auto" w:fill="FFFFFF"/>
            <w:tcMar>
              <w:top w:w="45" w:type="dxa"/>
              <w:left w:w="45" w:type="dxa"/>
              <w:bottom w:w="45" w:type="dxa"/>
              <w:right w:w="45" w:type="dxa"/>
            </w:tcMar>
            <w:vAlign w:val="center"/>
            <w:hideMark/>
          </w:tcPr>
          <w:p w:rsidR="000D46D7" w:rsidRDefault="000D46D7" w:rsidP="00605D91">
            <w:pPr>
              <w:tabs>
                <w:tab w:val="num" w:pos="0"/>
              </w:tabs>
              <w:spacing w:after="0" w:line="240" w:lineRule="auto"/>
              <w:jc w:val="both"/>
              <w:rPr>
                <w:rFonts w:ascii="Times New Roman" w:hAnsi="Times New Roman" w:cs="Times New Roman"/>
                <w:b/>
                <w:bCs/>
                <w:color w:val="003399"/>
              </w:rPr>
            </w:pPr>
            <w:r>
              <w:rPr>
                <w:rFonts w:ascii="Times New Roman" w:hAnsi="Times New Roman" w:cs="Times New Roman"/>
                <w:noProof/>
              </w:rPr>
              <w:drawing>
                <wp:inline distT="0" distB="0" distL="0" distR="0" wp14:anchorId="50E4D187" wp14:editId="75470B05">
                  <wp:extent cx="6600825" cy="383857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D46D7" w:rsidRPr="00BB3F60" w:rsidRDefault="000D46D7" w:rsidP="00605D91">
            <w:pPr>
              <w:pBdr>
                <w:bottom w:val="dotted" w:sz="6" w:space="0" w:color="E6E6E6"/>
              </w:pBdr>
              <w:shd w:val="clear" w:color="auto" w:fill="FFFFFF"/>
              <w:spacing w:after="0" w:line="240" w:lineRule="auto"/>
              <w:rPr>
                <w:rStyle w:val="Hyperlink"/>
                <w:rFonts w:ascii="Times New Roman" w:hAnsi="Times New Roman" w:cs="Times New Roman"/>
                <w:i/>
                <w:sz w:val="20"/>
                <w:szCs w:val="20"/>
                <w:vertAlign w:val="superscript"/>
              </w:rPr>
            </w:pPr>
            <w:r w:rsidRPr="00BB3F60">
              <w:rPr>
                <w:rFonts w:ascii="Times New Roman" w:hAnsi="Times New Roman" w:cs="Times New Roman"/>
                <w:i/>
                <w:color w:val="336699"/>
                <w:sz w:val="20"/>
                <w:szCs w:val="20"/>
              </w:rPr>
              <w:t>Sursa:</w:t>
            </w:r>
            <w:r w:rsidRPr="00BB3F60">
              <w:rPr>
                <w:rFonts w:ascii="Times New Roman" w:hAnsi="Times New Roman" w:cs="Times New Roman"/>
                <w:i/>
                <w:sz w:val="20"/>
                <w:szCs w:val="20"/>
              </w:rPr>
              <w:t xml:space="preserve"> </w:t>
            </w:r>
            <w:hyperlink r:id="rId43" w:anchor="/pages/tables/insse-table" w:history="1">
              <w:r w:rsidRPr="00BB3F60">
                <w:rPr>
                  <w:rStyle w:val="Hyperlink"/>
                  <w:rFonts w:ascii="Times New Roman" w:hAnsi="Times New Roman" w:cs="Times New Roman"/>
                  <w:i/>
                  <w:sz w:val="20"/>
                  <w:szCs w:val="20"/>
                </w:rPr>
                <w:t>http://statistici.insse.ro:8077/tempo-online/#/pages/tables/insse-table</w:t>
              </w:r>
            </w:hyperlink>
            <w:r w:rsidR="00E24356">
              <w:rPr>
                <w:rStyle w:val="Hyperlink"/>
                <w:rFonts w:ascii="Times New Roman" w:hAnsi="Times New Roman" w:cs="Times New Roman"/>
                <w:i/>
                <w:sz w:val="20"/>
                <w:szCs w:val="20"/>
                <w:vertAlign w:val="superscript"/>
              </w:rPr>
              <w:t>22</w:t>
            </w:r>
          </w:p>
          <w:p w:rsidR="00BE15C8" w:rsidRPr="00AA2AA1" w:rsidRDefault="00BE15C8" w:rsidP="00605D91">
            <w:pPr>
              <w:tabs>
                <w:tab w:val="num" w:pos="0"/>
              </w:tabs>
              <w:spacing w:before="100" w:beforeAutospacing="1" w:after="100" w:afterAutospacing="1" w:line="240" w:lineRule="auto"/>
              <w:ind w:firstLine="727"/>
              <w:jc w:val="both"/>
              <w:rPr>
                <w:rFonts w:ascii="Times New Roman" w:hAnsi="Times New Roman" w:cs="Times New Roman"/>
                <w:bCs/>
                <w:color w:val="003399"/>
              </w:rPr>
            </w:pPr>
            <w:r w:rsidRPr="00AA2AA1">
              <w:rPr>
                <w:rFonts w:ascii="Times New Roman" w:hAnsi="Times New Roman" w:cs="Times New Roman"/>
                <w:bCs/>
                <w:color w:val="003399"/>
              </w:rPr>
              <w:t>Avorturile la adolescente (15-19 ani) au scăzut în 2017 (9,4%o femei) faţă de 2008 (19%o femei).</w:t>
            </w:r>
          </w:p>
          <w:p w:rsidR="00E24356" w:rsidRPr="00CD49FC" w:rsidRDefault="00605D91" w:rsidP="00BE15C8">
            <w:pPr>
              <w:tabs>
                <w:tab w:val="num" w:pos="0"/>
              </w:tabs>
              <w:spacing w:before="100" w:beforeAutospacing="1" w:after="100" w:afterAutospacing="1" w:line="240" w:lineRule="auto"/>
              <w:jc w:val="both"/>
              <w:rPr>
                <w:rFonts w:ascii="Times New Roman" w:hAnsi="Times New Roman" w:cs="Times New Roman"/>
                <w:b/>
                <w:color w:val="FF0000"/>
              </w:rPr>
            </w:pPr>
            <w:r>
              <w:rPr>
                <w:rFonts w:ascii="Times New Roman" w:hAnsi="Times New Roman" w:cs="Times New Roman"/>
                <w:b/>
                <w:bCs/>
                <w:color w:val="003399"/>
              </w:rPr>
              <w:t>Tabel 7</w:t>
            </w:r>
            <w:r w:rsidR="007D0406" w:rsidRPr="002D6CD4">
              <w:rPr>
                <w:rFonts w:ascii="Times New Roman" w:hAnsi="Times New Roman" w:cs="Times New Roman"/>
                <w:b/>
                <w:bCs/>
                <w:color w:val="003399"/>
              </w:rPr>
              <w:t xml:space="preserve">. Născuți vii pe grupe de vârstă a mamei, </w:t>
            </w:r>
            <w:r w:rsidR="00BE15C8">
              <w:rPr>
                <w:rFonts w:ascii="Times New Roman" w:hAnsi="Times New Roman" w:cs="Times New Roman"/>
                <w:b/>
                <w:bCs/>
                <w:color w:val="003399"/>
              </w:rPr>
              <w:t>regiuni de dezvoltare, 2009-2018</w:t>
            </w:r>
          </w:p>
        </w:tc>
      </w:tr>
      <w:tr w:rsidR="00CD49FC" w:rsidRPr="00CD49FC" w:rsidTr="00D6793A">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300"/>
        </w:trPr>
        <w:tc>
          <w:tcPr>
            <w:tcW w:w="5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Grupe de varsta ale mamei</w:t>
            </w:r>
          </w:p>
        </w:tc>
        <w:tc>
          <w:tcPr>
            <w:tcW w:w="7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Rregiuni de dezvoltare </w:t>
            </w:r>
          </w:p>
        </w:tc>
        <w:tc>
          <w:tcPr>
            <w:tcW w:w="3637" w:type="pct"/>
            <w:gridSpan w:val="11"/>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Ani</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vMerge/>
            <w:tcBorders>
              <w:top w:val="single" w:sz="4" w:space="0" w:color="auto"/>
              <w:left w:val="single" w:sz="4" w:space="0" w:color="auto"/>
              <w:bottom w:val="single" w:sz="4" w:space="0" w:color="auto"/>
              <w:right w:val="single" w:sz="4" w:space="0" w:color="auto"/>
            </w:tcBorders>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p>
        </w:tc>
        <w:tc>
          <w:tcPr>
            <w:tcW w:w="783" w:type="pct"/>
            <w:vMerge/>
            <w:tcBorders>
              <w:top w:val="single" w:sz="4" w:space="0" w:color="auto"/>
              <w:left w:val="single" w:sz="4" w:space="0" w:color="auto"/>
              <w:bottom w:val="single" w:sz="4" w:space="0" w:color="auto"/>
              <w:right w:val="single" w:sz="4" w:space="0" w:color="auto"/>
            </w:tcBorders>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p>
        </w:tc>
        <w:tc>
          <w:tcPr>
            <w:tcW w:w="387"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2009</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2010</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2011</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2012</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2013</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2014</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2015</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2016</w:t>
            </w: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2017</w:t>
            </w:r>
          </w:p>
        </w:tc>
        <w:tc>
          <w:tcPr>
            <w:tcW w:w="345" w:type="pct"/>
            <w:gridSpan w:val="2"/>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2018</w:t>
            </w:r>
          </w:p>
        </w:tc>
      </w:tr>
      <w:tr w:rsidR="00CD49FC" w:rsidRPr="00CD49FC" w:rsidTr="00D6793A">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300"/>
        </w:trPr>
        <w:tc>
          <w:tcPr>
            <w:tcW w:w="522" w:type="pct"/>
            <w:vMerge/>
            <w:tcBorders>
              <w:top w:val="single" w:sz="4" w:space="0" w:color="auto"/>
              <w:left w:val="single" w:sz="4" w:space="0" w:color="auto"/>
              <w:bottom w:val="single" w:sz="4" w:space="0" w:color="auto"/>
              <w:right w:val="single" w:sz="4" w:space="0" w:color="auto"/>
            </w:tcBorders>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p>
        </w:tc>
        <w:tc>
          <w:tcPr>
            <w:tcW w:w="783" w:type="pct"/>
            <w:vMerge/>
            <w:tcBorders>
              <w:top w:val="single" w:sz="4" w:space="0" w:color="auto"/>
              <w:left w:val="single" w:sz="4" w:space="0" w:color="auto"/>
              <w:bottom w:val="single" w:sz="4" w:space="0" w:color="auto"/>
              <w:right w:val="single" w:sz="4" w:space="0" w:color="auto"/>
            </w:tcBorders>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p>
        </w:tc>
        <w:tc>
          <w:tcPr>
            <w:tcW w:w="3637" w:type="pct"/>
            <w:gridSpan w:val="11"/>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UM: Numar persoane</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vMerge/>
            <w:tcBorders>
              <w:top w:val="single" w:sz="4" w:space="0" w:color="auto"/>
              <w:left w:val="single" w:sz="4" w:space="0" w:color="auto"/>
              <w:bottom w:val="single" w:sz="4" w:space="0" w:color="auto"/>
              <w:right w:val="single" w:sz="4" w:space="0" w:color="auto"/>
            </w:tcBorders>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p>
        </w:tc>
        <w:tc>
          <w:tcPr>
            <w:tcW w:w="783" w:type="pct"/>
            <w:vMerge/>
            <w:tcBorders>
              <w:top w:val="single" w:sz="4" w:space="0" w:color="auto"/>
              <w:left w:val="single" w:sz="4" w:space="0" w:color="auto"/>
              <w:bottom w:val="single" w:sz="4" w:space="0" w:color="auto"/>
              <w:right w:val="single" w:sz="4" w:space="0" w:color="auto"/>
            </w:tcBorders>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p>
        </w:tc>
        <w:tc>
          <w:tcPr>
            <w:tcW w:w="387"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w:t>
            </w:r>
          </w:p>
        </w:tc>
        <w:tc>
          <w:tcPr>
            <w:tcW w:w="371"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w:t>
            </w: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w:t>
            </w:r>
          </w:p>
        </w:tc>
        <w:tc>
          <w:tcPr>
            <w:tcW w:w="345" w:type="pct"/>
            <w:gridSpan w:val="2"/>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Total</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TOTAL</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222388</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212199</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196242</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201104</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214932</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202501</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206190</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203231</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205835</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190170</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NORD-VEST</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28861</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27896</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26080</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26881</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28512</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27006</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27773</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27688</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28357</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26444</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CENTRU</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27752</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26552</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25097</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25383</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26658</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25718</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25619</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25633</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26095</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24070</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NORD-EST</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41263</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38868</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36401</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38457</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44541</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39231</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40396</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38193</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38690</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34679</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SUD-EST</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28131</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26896</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23876</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24298</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25702</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24610</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24599</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24462</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24148</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21793</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SUD-MUNTENIA</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32428</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30627</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28053</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28215</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28899</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27535</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28071</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27567</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27495</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25582</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BUCURESTI - ILFOV</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25509</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24978</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22712</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23085</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24211</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23576</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24195</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24418</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25684</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24561</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SUD-VEST OLTENIA</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20115</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18908</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17823</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18134</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18851</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17704</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17811</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17477</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17620</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16371</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VEST</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18329</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17474</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16200</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16651</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17558</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17121</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17726</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17793</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17746</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16670</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sub 15 ani</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TOTAL</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758</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732</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748</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785</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816</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728</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698</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706</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743</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674</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NORD-VEST</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110</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82</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101</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103</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103</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93</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79</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97</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103</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98</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CENTRU</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128</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129</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152</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141</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164</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149</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133</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162</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183</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148</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NORD-EST</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63</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83</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100</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88</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100</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103</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79</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93</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68</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76</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SUD-EST</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130</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116</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84</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103</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98</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72</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87</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88</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84</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78</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SUD-MUNTENIA</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151</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154</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154</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148</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162</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112</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119</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105</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106</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109</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BUCURESTI - ILFOV</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22</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23</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27</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29</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26</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29</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22</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29</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30</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20</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SUD-VEST OLTENIA</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106</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107</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92</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121</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125</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119</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106</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90</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112</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85</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VEST</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48</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38</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38</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52</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38</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51</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73</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42</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57</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60</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lastRenderedPageBreak/>
              <w:t xml:space="preserve"> 15-19 ani</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TOTAL</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25456</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21775</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20150</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19822</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20642</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19375</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19426</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19405</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19173</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17307</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NORD-VEST</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3013</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2566</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2376</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2412</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2532</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2414</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2446</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2354</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2353</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2307</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CENTRU</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3177</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2846</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2585</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2606</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2833</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2759</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2727</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2916</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2965</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2769</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NORD-EST</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4845</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4148</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3852</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3858</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3980</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3676</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3773</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3651</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3519</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3127</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SUD-EST</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3473</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3151</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2906</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2772</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2802</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2693</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2618</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2636</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2642</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2227</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SUD-MUNTENIA</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4620</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3805</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3563</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3452</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3575</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3351</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3377</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3334</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3290</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2997</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BUCURESTI - ILFOV</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1204</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934</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855</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822</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815</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778</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807</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830</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838</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738</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SUD-VEST OLTENIA</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3175</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2665</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2462</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2386</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2520</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2295</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2211</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2194</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2150</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1838</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VEST</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1949</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1660</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1551</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1514</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1585</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1409</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1467</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1490</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1416</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1304</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20-24 ani</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TOTAL</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56985</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52649</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48171</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47735</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47887</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41207</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39646</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38032</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37975</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34560</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NORD-VEST</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7373</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6898</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6259</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6316</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6242</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5462</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5201</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5060</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4967</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4649</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CENTRU</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6728</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6315</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5674</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5667</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5496</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4780</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4644</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4395</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4614</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4118</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NORD-EST</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10766</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9996</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9515</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9819</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11068</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8859</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8620</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8086</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7978</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7154</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SUD-EST</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7442</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6835</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6077</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5855</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5720</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5087</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4873</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4689</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4649</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4172</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SUD-MUNTENIA</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9670</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8833</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8006</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7711</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7312</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6456</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6286</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6138</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6107</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5527</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BUCURESTI - ILFOV</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4354</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3846</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3374</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3261</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3076</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2529</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2301</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2301</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2401</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2304</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SUD-VEST OLTENIA</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6114</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5556</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5191</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5143</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4929</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4345</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4197</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3940</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3949</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3575</w:t>
            </w:r>
          </w:p>
        </w:tc>
      </w:tr>
      <w:tr w:rsidR="00CD49FC" w:rsidRPr="00CD49FC" w:rsidTr="00605D91">
        <w:tblPrEx>
          <w:tblBorders>
            <w:top w:val="none" w:sz="0" w:space="0" w:color="auto"/>
            <w:left w:val="none" w:sz="0" w:space="0" w:color="auto"/>
            <w:bottom w:val="none" w:sz="0" w:space="0" w:color="auto"/>
            <w:right w:val="none" w:sz="0" w:space="0" w:color="auto"/>
          </w:tblBorders>
          <w:shd w:val="clear" w:color="auto" w:fill="auto"/>
          <w:tblCellMar>
            <w:left w:w="108" w:type="dxa"/>
            <w:right w:w="108" w:type="dxa"/>
          </w:tblCellMar>
        </w:tblPrEx>
        <w:trPr>
          <w:gridBefore w:val="1"/>
          <w:wBefore w:w="58" w:type="pct"/>
          <w:trHeight w:val="225"/>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jc w:val="center"/>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CD49FC" w:rsidRPr="00605D91" w:rsidRDefault="00CD49FC" w:rsidP="00CD49FC">
            <w:pPr>
              <w:spacing w:after="0" w:line="240" w:lineRule="auto"/>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 xml:space="preserve"> VEST</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4538</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4370</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4075</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3963</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4044</w:t>
            </w:r>
          </w:p>
        </w:tc>
        <w:tc>
          <w:tcPr>
            <w:tcW w:w="37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3689</w:t>
            </w:r>
          </w:p>
        </w:tc>
        <w:tc>
          <w:tcPr>
            <w:tcW w:w="379"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lang w:val="en-US" w:eastAsia="en-US"/>
              </w:rPr>
            </w:pPr>
            <w:r w:rsidRPr="00605D91">
              <w:rPr>
                <w:rFonts w:ascii="Times New Roman" w:eastAsia="Times New Roman" w:hAnsi="Times New Roman" w:cs="Times New Roman"/>
                <w:b/>
                <w:bCs/>
                <w:color w:val="17365D" w:themeColor="text2" w:themeShade="BF"/>
                <w:sz w:val="16"/>
                <w:szCs w:val="16"/>
                <w:lang w:val="en-US" w:eastAsia="en-US"/>
              </w:rPr>
              <w:t>3524</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3423</w:t>
            </w:r>
          </w:p>
        </w:tc>
        <w:tc>
          <w:tcPr>
            <w:tcW w:w="421" w:type="pct"/>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color w:val="17365D" w:themeColor="text2" w:themeShade="BF"/>
                <w:sz w:val="16"/>
                <w:szCs w:val="16"/>
                <w:lang w:val="en-US" w:eastAsia="en-US"/>
              </w:rPr>
            </w:pPr>
            <w:r w:rsidRPr="00605D91">
              <w:rPr>
                <w:rFonts w:ascii="Times New Roman" w:eastAsia="Times New Roman" w:hAnsi="Times New Roman" w:cs="Times New Roman"/>
                <w:color w:val="17365D" w:themeColor="text2" w:themeShade="BF"/>
                <w:sz w:val="16"/>
                <w:szCs w:val="16"/>
                <w:lang w:val="en-US" w:eastAsia="en-US"/>
              </w:rPr>
              <w:t>3310</w:t>
            </w:r>
          </w:p>
        </w:tc>
        <w:tc>
          <w:tcPr>
            <w:tcW w:w="345" w:type="pct"/>
            <w:gridSpan w:val="2"/>
            <w:tcBorders>
              <w:top w:val="single" w:sz="4" w:space="0" w:color="auto"/>
              <w:left w:val="nil"/>
              <w:bottom w:val="single" w:sz="4" w:space="0" w:color="auto"/>
              <w:right w:val="single" w:sz="4" w:space="0" w:color="auto"/>
            </w:tcBorders>
            <w:shd w:val="clear" w:color="auto" w:fill="auto"/>
            <w:vAlign w:val="bottom"/>
            <w:hideMark/>
          </w:tcPr>
          <w:p w:rsidR="00CD49FC" w:rsidRPr="00605D91" w:rsidRDefault="00CD49FC" w:rsidP="00CD49FC">
            <w:pPr>
              <w:spacing w:after="0" w:line="240" w:lineRule="auto"/>
              <w:jc w:val="right"/>
              <w:rPr>
                <w:rFonts w:ascii="Times New Roman" w:eastAsia="Times New Roman" w:hAnsi="Times New Roman" w:cs="Times New Roman"/>
                <w:b/>
                <w:bCs/>
                <w:color w:val="17365D" w:themeColor="text2" w:themeShade="BF"/>
                <w:sz w:val="16"/>
                <w:szCs w:val="16"/>
                <w:u w:val="single"/>
                <w:lang w:val="en-US" w:eastAsia="en-US"/>
              </w:rPr>
            </w:pPr>
            <w:r w:rsidRPr="00605D91">
              <w:rPr>
                <w:rFonts w:ascii="Times New Roman" w:eastAsia="Times New Roman" w:hAnsi="Times New Roman" w:cs="Times New Roman"/>
                <w:b/>
                <w:bCs/>
                <w:color w:val="17365D" w:themeColor="text2" w:themeShade="BF"/>
                <w:sz w:val="16"/>
                <w:szCs w:val="16"/>
                <w:u w:val="single"/>
                <w:lang w:val="en-US" w:eastAsia="en-US"/>
              </w:rPr>
              <w:t>3061</w:t>
            </w:r>
          </w:p>
        </w:tc>
      </w:tr>
    </w:tbl>
    <w:p w:rsidR="00BB3F60" w:rsidRDefault="00D6793A" w:rsidP="000F025C">
      <w:pPr>
        <w:tabs>
          <w:tab w:val="num" w:pos="0"/>
        </w:tabs>
        <w:spacing w:after="100" w:afterAutospacing="1" w:line="240" w:lineRule="auto"/>
        <w:jc w:val="both"/>
        <w:rPr>
          <w:rFonts w:ascii="Times New Roman" w:hAnsi="Times New Roman" w:cs="Times New Roman"/>
          <w:b/>
          <w:color w:val="365F91" w:themeColor="accent1" w:themeShade="BF"/>
          <w:sz w:val="36"/>
          <w:szCs w:val="36"/>
        </w:rPr>
      </w:pPr>
      <w:r w:rsidRPr="00926D42">
        <w:rPr>
          <w:rFonts w:ascii="Times New Roman" w:hAnsi="Times New Roman" w:cs="Times New Roman"/>
          <w:b/>
          <w:i/>
          <w:color w:val="336699"/>
          <w:sz w:val="20"/>
          <w:szCs w:val="20"/>
        </w:rPr>
        <w:t xml:space="preserve">Sursa: </w:t>
      </w:r>
      <w:hyperlink r:id="rId44" w:anchor="/pages/tables/insse-table" w:history="1">
        <w:r w:rsidRPr="00926D42">
          <w:rPr>
            <w:rStyle w:val="Hyperlink"/>
            <w:rFonts w:ascii="Times New Roman" w:hAnsi="Times New Roman" w:cs="Times New Roman"/>
            <w:i/>
            <w:sz w:val="20"/>
            <w:szCs w:val="20"/>
          </w:rPr>
          <w:t>http://statistici.insse.ro:8077/tempo-online/#/pages/tables/insse-table</w:t>
        </w:r>
      </w:hyperlink>
      <w:r w:rsidR="00E24356">
        <w:rPr>
          <w:rFonts w:ascii="Times New Roman" w:hAnsi="Times New Roman" w:cs="Times New Roman"/>
          <w:color w:val="5738C8"/>
          <w:sz w:val="20"/>
          <w:szCs w:val="20"/>
          <w:u w:val="single"/>
          <w:vertAlign w:val="superscript"/>
        </w:rPr>
        <w:t>22</w:t>
      </w:r>
    </w:p>
    <w:p w:rsidR="00BB3F60" w:rsidRPr="00AA2AA1" w:rsidRDefault="00BE15C8" w:rsidP="00605D91">
      <w:pPr>
        <w:tabs>
          <w:tab w:val="num" w:pos="0"/>
        </w:tabs>
        <w:spacing w:after="100" w:afterAutospacing="1" w:line="240" w:lineRule="auto"/>
        <w:ind w:firstLine="720"/>
        <w:jc w:val="both"/>
        <w:rPr>
          <w:rFonts w:ascii="Times New Roman" w:hAnsi="Times New Roman" w:cs="Times New Roman"/>
          <w:color w:val="365F91" w:themeColor="accent1" w:themeShade="BF"/>
        </w:rPr>
      </w:pPr>
      <w:r w:rsidRPr="00AA2AA1">
        <w:rPr>
          <w:rFonts w:ascii="Times New Roman" w:hAnsi="Times New Roman" w:cs="Times New Roman"/>
          <w:color w:val="365F91" w:themeColor="accent1" w:themeShade="BF"/>
        </w:rPr>
        <w:t>Născuţii vii având mame cu vârsta mai mic</w:t>
      </w:r>
      <w:r w:rsidR="00A2252F" w:rsidRPr="00AA2AA1">
        <w:rPr>
          <w:rFonts w:ascii="Times New Roman" w:hAnsi="Times New Roman" w:cs="Times New Roman"/>
          <w:color w:val="365F91" w:themeColor="accent1" w:themeShade="BF"/>
        </w:rPr>
        <w:t>ă</w:t>
      </w:r>
      <w:r w:rsidRPr="00AA2AA1">
        <w:rPr>
          <w:rFonts w:ascii="Times New Roman" w:hAnsi="Times New Roman" w:cs="Times New Roman"/>
          <w:color w:val="365F91" w:themeColor="accent1" w:themeShade="BF"/>
        </w:rPr>
        <w:t xml:space="preserve"> de 15 ani au fost în număr mai </w:t>
      </w:r>
      <w:r w:rsidR="00A2252F" w:rsidRPr="00AA2AA1">
        <w:rPr>
          <w:rFonts w:ascii="Times New Roman" w:hAnsi="Times New Roman" w:cs="Times New Roman"/>
          <w:color w:val="365F91" w:themeColor="accent1" w:themeShade="BF"/>
        </w:rPr>
        <w:t>redus</w:t>
      </w:r>
      <w:r w:rsidRPr="00AA2AA1">
        <w:rPr>
          <w:rFonts w:ascii="Times New Roman" w:hAnsi="Times New Roman" w:cs="Times New Roman"/>
          <w:color w:val="365F91" w:themeColor="accent1" w:themeShade="BF"/>
        </w:rPr>
        <w:t xml:space="preserve"> în 2018 (674) faţă de 2009 (758). Pe regiuni se remarcă </w:t>
      </w:r>
      <w:r w:rsidR="00A2252F" w:rsidRPr="00AA2AA1">
        <w:rPr>
          <w:rFonts w:ascii="Times New Roman" w:hAnsi="Times New Roman" w:cs="Times New Roman"/>
          <w:color w:val="365F91" w:themeColor="accent1" w:themeShade="BF"/>
        </w:rPr>
        <w:t>creşterea numărului de născuţi în doar trei regiuni: Centru, Nord-Est şi Vest. La celelalte grupe de vărstă a mamei, se remarcă scăderea numărului de născuţi vii.</w:t>
      </w:r>
    </w:p>
    <w:p w:rsidR="006D6D01" w:rsidRPr="006D6D01" w:rsidRDefault="006D6D01" w:rsidP="000F025C">
      <w:pPr>
        <w:tabs>
          <w:tab w:val="num" w:pos="0"/>
        </w:tabs>
        <w:spacing w:after="100" w:afterAutospacing="1" w:line="240" w:lineRule="auto"/>
        <w:jc w:val="both"/>
        <w:rPr>
          <w:rFonts w:ascii="Times New Roman" w:hAnsi="Times New Roman" w:cs="Times New Roman"/>
          <w:b/>
          <w:color w:val="365F91" w:themeColor="accent1" w:themeShade="BF"/>
          <w:sz w:val="36"/>
          <w:szCs w:val="36"/>
        </w:rPr>
      </w:pPr>
      <w:r>
        <w:rPr>
          <w:rFonts w:ascii="Times New Roman" w:hAnsi="Times New Roman" w:cs="Times New Roman"/>
          <w:b/>
          <w:color w:val="365F91" w:themeColor="accent1" w:themeShade="BF"/>
          <w:sz w:val="36"/>
          <w:szCs w:val="36"/>
        </w:rPr>
        <w:t>Evidențe utile pentru intervenții la nivel național, european și internațional</w:t>
      </w:r>
    </w:p>
    <w:p w:rsidR="008E2036" w:rsidRPr="00181A50" w:rsidRDefault="00485DB6" w:rsidP="00894879">
      <w:pPr>
        <w:pStyle w:val="Heading1"/>
        <w:pBdr>
          <w:right w:val="single" w:sz="6" w:space="6" w:color="CCCCCC"/>
        </w:pBdr>
        <w:shd w:val="clear" w:color="auto" w:fill="FFFFFF"/>
        <w:spacing w:before="0" w:line="240" w:lineRule="auto"/>
        <w:ind w:right="120" w:firstLine="720"/>
        <w:jc w:val="both"/>
        <w:textAlignment w:val="bottom"/>
        <w:rPr>
          <w:rFonts w:ascii="Times New Roman" w:hAnsi="Times New Roman" w:cs="Times New Roman"/>
          <w:b w:val="0"/>
          <w:color w:val="003399"/>
          <w:sz w:val="22"/>
          <w:szCs w:val="22"/>
        </w:rPr>
      </w:pPr>
      <w:r>
        <w:rPr>
          <w:rFonts w:ascii="Times New Roman" w:hAnsi="Times New Roman" w:cs="Times New Roman"/>
          <w:color w:val="003399"/>
          <w:sz w:val="22"/>
          <w:szCs w:val="22"/>
          <w:lang w:val="en"/>
        </w:rPr>
        <w:t>1</w:t>
      </w:r>
      <w:r w:rsidR="008E2036" w:rsidRPr="00181A50">
        <w:rPr>
          <w:rFonts w:ascii="Times New Roman" w:hAnsi="Times New Roman" w:cs="Times New Roman"/>
          <w:color w:val="003399"/>
          <w:sz w:val="22"/>
          <w:szCs w:val="22"/>
          <w:lang w:val="en"/>
        </w:rPr>
        <w:t>.</w:t>
      </w:r>
      <w:r w:rsidR="008E2036" w:rsidRPr="00181A50">
        <w:rPr>
          <w:rFonts w:ascii="Times New Roman" w:hAnsi="Times New Roman" w:cs="Times New Roman"/>
          <w:b w:val="0"/>
          <w:color w:val="003399"/>
          <w:sz w:val="22"/>
          <w:szCs w:val="22"/>
          <w:lang w:val="en"/>
        </w:rPr>
        <w:t xml:space="preserve"> </w:t>
      </w:r>
      <w:r w:rsidR="008E2036" w:rsidRPr="00181A50">
        <w:rPr>
          <w:rFonts w:ascii="Times New Roman" w:hAnsi="Times New Roman" w:cs="Times New Roman"/>
          <w:b w:val="0"/>
          <w:i/>
          <w:color w:val="003399"/>
          <w:sz w:val="22"/>
          <w:szCs w:val="22"/>
          <w:lang w:val="en"/>
        </w:rPr>
        <w:t>Developing integrated community-based HIV prevention, harm reduction, and sexual and reproductive health services for women who inject drugs</w:t>
      </w:r>
      <w:r w:rsidR="008E2036" w:rsidRPr="00181A50">
        <w:rPr>
          <w:rFonts w:ascii="Times New Roman" w:hAnsi="Times New Roman" w:cs="Times New Roman"/>
          <w:b w:val="0"/>
          <w:color w:val="003399"/>
          <w:sz w:val="22"/>
          <w:szCs w:val="22"/>
          <w:lang w:val="en"/>
        </w:rPr>
        <w:t xml:space="preserve"> (</w:t>
      </w:r>
      <w:r w:rsidR="008E2036" w:rsidRPr="00181A50">
        <w:rPr>
          <w:rFonts w:ascii="Times New Roman" w:hAnsi="Times New Roman" w:cs="Times New Roman"/>
          <w:b w:val="0"/>
          <w:i/>
          <w:color w:val="003399"/>
          <w:sz w:val="22"/>
          <w:szCs w:val="22"/>
          <w:u w:val="single"/>
          <w:lang w:val="en"/>
        </w:rPr>
        <w:t>Dezvoltarea prevenirii integrate a HIV pe plan comunitar, reducerea noxelor și a serviciilor de sănătate sexuală și reproductivă pentru femeile care își injectează droguri</w:t>
      </w:r>
      <w:r w:rsidR="00F1176D" w:rsidRPr="00181A50">
        <w:rPr>
          <w:rFonts w:ascii="Times New Roman" w:hAnsi="Times New Roman" w:cs="Times New Roman"/>
          <w:b w:val="0"/>
          <w:color w:val="003399"/>
          <w:sz w:val="22"/>
          <w:szCs w:val="22"/>
          <w:lang w:val="en"/>
        </w:rPr>
        <w:t>).</w:t>
      </w:r>
      <w:r w:rsidR="008E2036" w:rsidRPr="00181A50">
        <w:rPr>
          <w:rFonts w:ascii="Times New Roman" w:hAnsi="Times New Roman" w:cs="Times New Roman"/>
          <w:b w:val="0"/>
          <w:color w:val="003399"/>
          <w:sz w:val="22"/>
          <w:szCs w:val="22"/>
          <w:lang w:val="en"/>
        </w:rPr>
        <w:t xml:space="preserve"> </w:t>
      </w:r>
      <w:r w:rsidR="008E2036" w:rsidRPr="00181A50">
        <w:rPr>
          <w:rStyle w:val="journaltitle"/>
          <w:rFonts w:ascii="Times New Roman" w:eastAsiaTheme="minorEastAsia" w:hAnsi="Times New Roman" w:cs="Times New Roman"/>
          <w:b w:val="0"/>
          <w:i/>
          <w:iCs/>
          <w:color w:val="003399"/>
          <w:sz w:val="22"/>
          <w:szCs w:val="22"/>
        </w:rPr>
        <w:t xml:space="preserve">Reproductive Health, </w:t>
      </w:r>
      <w:r w:rsidR="008E2036" w:rsidRPr="00181A50">
        <w:rPr>
          <w:rStyle w:val="articlecitationyear"/>
          <w:rFonts w:ascii="Times New Roman" w:hAnsi="Times New Roman" w:cs="Times New Roman"/>
          <w:b w:val="0"/>
          <w:i/>
          <w:color w:val="003399"/>
          <w:sz w:val="22"/>
          <w:szCs w:val="22"/>
        </w:rPr>
        <w:t>2019</w:t>
      </w:r>
      <w:r w:rsidR="008E2036" w:rsidRPr="00181A50">
        <w:rPr>
          <w:rStyle w:val="Strong"/>
          <w:rFonts w:ascii="Times New Roman" w:hAnsi="Times New Roman" w:cs="Times New Roman"/>
          <w:i/>
          <w:color w:val="003399"/>
          <w:sz w:val="22"/>
          <w:szCs w:val="22"/>
        </w:rPr>
        <w:t xml:space="preserve"> (Suppl 1)</w:t>
      </w:r>
      <w:r w:rsidR="008E2036" w:rsidRPr="00181A50">
        <w:rPr>
          <w:rStyle w:val="articlecitationvolume"/>
          <w:rFonts w:ascii="Times New Roman" w:eastAsiaTheme="minorEastAsia" w:hAnsi="Times New Roman" w:cs="Times New Roman"/>
          <w:b w:val="0"/>
          <w:i/>
          <w:color w:val="003399"/>
          <w:sz w:val="22"/>
          <w:szCs w:val="22"/>
        </w:rPr>
        <w:t>:59</w:t>
      </w:r>
      <w:r w:rsidR="00E502DA" w:rsidRPr="00181A50">
        <w:rPr>
          <w:rStyle w:val="articlecitationvolume"/>
          <w:rFonts w:ascii="Times New Roman" w:eastAsiaTheme="minorEastAsia" w:hAnsi="Times New Roman" w:cs="Times New Roman"/>
          <w:b w:val="0"/>
          <w:i/>
          <w:color w:val="003399"/>
          <w:sz w:val="22"/>
          <w:szCs w:val="22"/>
        </w:rPr>
        <w:t xml:space="preserve">, </w:t>
      </w:r>
      <w:r w:rsidR="00E502DA" w:rsidRPr="00181A50">
        <w:rPr>
          <w:rFonts w:ascii="Times New Roman" w:hAnsi="Times New Roman" w:cs="Times New Roman"/>
          <w:b w:val="0"/>
          <w:i/>
          <w:color w:val="003399"/>
          <w:sz w:val="22"/>
          <w:szCs w:val="22"/>
        </w:rPr>
        <w:t>mai 2019</w:t>
      </w:r>
      <w:r w:rsidR="005022B3" w:rsidRPr="00181A50">
        <w:rPr>
          <w:rFonts w:ascii="Times New Roman" w:hAnsi="Times New Roman" w:cs="Times New Roman"/>
          <w:b w:val="0"/>
          <w:i/>
          <w:color w:val="003399"/>
          <w:sz w:val="22"/>
          <w:szCs w:val="22"/>
        </w:rPr>
        <w:t xml:space="preserve"> </w:t>
      </w:r>
      <w:r w:rsidR="00E502DA" w:rsidRPr="00181A50">
        <w:rPr>
          <w:rStyle w:val="FootnoteReference"/>
          <w:rFonts w:ascii="Times New Roman" w:eastAsiaTheme="minorEastAsia" w:hAnsi="Times New Roman" w:cs="Times New Roman"/>
          <w:b w:val="0"/>
          <w:color w:val="003399"/>
          <w:sz w:val="22"/>
          <w:szCs w:val="22"/>
        </w:rPr>
        <w:footnoteReference w:id="23"/>
      </w:r>
      <w:r w:rsidR="008E2036" w:rsidRPr="00181A50">
        <w:rPr>
          <w:rFonts w:ascii="Times New Roman" w:eastAsiaTheme="minorEastAsia" w:hAnsi="Times New Roman" w:cs="Times New Roman"/>
          <w:b w:val="0"/>
          <w:color w:val="003399"/>
          <w:sz w:val="22"/>
          <w:szCs w:val="22"/>
        </w:rPr>
        <w:t xml:space="preserve"> </w:t>
      </w:r>
      <w:r w:rsidR="008E2036" w:rsidRPr="00181A50">
        <w:rPr>
          <w:rFonts w:ascii="Times New Roman" w:hAnsi="Times New Roman" w:cs="Times New Roman"/>
          <w:b w:val="0"/>
          <w:color w:val="003399"/>
          <w:sz w:val="22"/>
          <w:szCs w:val="22"/>
        </w:rPr>
        <w:t> </w:t>
      </w:r>
    </w:p>
    <w:p w:rsidR="008E2036" w:rsidRPr="00181A50" w:rsidRDefault="008E2036" w:rsidP="00B26BC0">
      <w:pPr>
        <w:spacing w:after="0" w:line="240" w:lineRule="auto"/>
        <w:ind w:firstLine="720"/>
        <w:jc w:val="both"/>
        <w:rPr>
          <w:rFonts w:ascii="Times New Roman" w:hAnsi="Times New Roman" w:cs="Times New Roman"/>
          <w:color w:val="003399"/>
        </w:rPr>
      </w:pPr>
      <w:r w:rsidRPr="00181A50">
        <w:rPr>
          <w:rFonts w:ascii="Times New Roman" w:hAnsi="Times New Roman" w:cs="Times New Roman"/>
          <w:color w:val="003399"/>
        </w:rPr>
        <w:t xml:space="preserve">Femeile </w:t>
      </w:r>
      <w:r w:rsidR="00AC0837" w:rsidRPr="00181A50">
        <w:rPr>
          <w:rFonts w:ascii="Times New Roman" w:hAnsi="Times New Roman" w:cs="Times New Roman"/>
          <w:color w:val="003399"/>
        </w:rPr>
        <w:t>participante la</w:t>
      </w:r>
      <w:r w:rsidRPr="00181A50">
        <w:rPr>
          <w:rFonts w:ascii="Times New Roman" w:hAnsi="Times New Roman" w:cs="Times New Roman"/>
          <w:color w:val="003399"/>
        </w:rPr>
        <w:t xml:space="preserve"> studiu, care folosesc droguri injectabile, au avut acces limitat la servicii contraceptive/PF și a altor servicii de sănătatea reproducerii. Articolu</w:t>
      </w:r>
      <w:r w:rsidR="00F051EF">
        <w:rPr>
          <w:rFonts w:ascii="Times New Roman" w:hAnsi="Times New Roman" w:cs="Times New Roman"/>
          <w:color w:val="003399"/>
        </w:rPr>
        <w:t>l</w:t>
      </w:r>
      <w:r w:rsidRPr="00181A50">
        <w:rPr>
          <w:rFonts w:ascii="Times New Roman" w:hAnsi="Times New Roman" w:cs="Times New Roman"/>
          <w:color w:val="003399"/>
        </w:rPr>
        <w:t xml:space="preserve"> subliniază  integrarea intervențiilor privind utilizarea contraceptivelor și a altor </w:t>
      </w:r>
      <w:r w:rsidR="00F051EF">
        <w:rPr>
          <w:rFonts w:ascii="Times New Roman" w:hAnsi="Times New Roman" w:cs="Times New Roman"/>
          <w:color w:val="003399"/>
        </w:rPr>
        <w:t xml:space="preserve">servicii de sănătatea reproducerii </w:t>
      </w:r>
      <w:r w:rsidRPr="00181A50">
        <w:rPr>
          <w:rFonts w:ascii="Times New Roman" w:hAnsi="Times New Roman" w:cs="Times New Roman"/>
          <w:color w:val="003399"/>
        </w:rPr>
        <w:t>în programele existente de prevenire a HIV.</w:t>
      </w:r>
    </w:p>
    <w:p w:rsidR="008E2036" w:rsidRPr="00181A50" w:rsidRDefault="00485DB6" w:rsidP="00B26BC0">
      <w:pPr>
        <w:pStyle w:val="Heading1"/>
        <w:shd w:val="clear" w:color="auto" w:fill="FFFFFF"/>
        <w:spacing w:before="0" w:line="240" w:lineRule="auto"/>
        <w:ind w:firstLine="720"/>
        <w:jc w:val="both"/>
        <w:textAlignment w:val="baseline"/>
        <w:rPr>
          <w:rFonts w:ascii="Times New Roman" w:hAnsi="Times New Roman" w:cs="Times New Roman"/>
          <w:color w:val="003399"/>
          <w:sz w:val="22"/>
          <w:szCs w:val="22"/>
          <w:bdr w:val="none" w:sz="0" w:space="0" w:color="auto" w:frame="1"/>
        </w:rPr>
      </w:pPr>
      <w:r>
        <w:rPr>
          <w:rFonts w:ascii="Times New Roman" w:hAnsi="Times New Roman" w:cs="Times New Roman"/>
          <w:color w:val="003399"/>
          <w:sz w:val="22"/>
          <w:szCs w:val="22"/>
        </w:rPr>
        <w:t>2</w:t>
      </w:r>
      <w:r w:rsidR="008E2036" w:rsidRPr="00181A50">
        <w:rPr>
          <w:rFonts w:ascii="Times New Roman" w:hAnsi="Times New Roman" w:cs="Times New Roman"/>
          <w:color w:val="003399"/>
          <w:sz w:val="22"/>
          <w:szCs w:val="22"/>
        </w:rPr>
        <w:t>.</w:t>
      </w:r>
      <w:r w:rsidR="00F65FEE" w:rsidRPr="00181A50">
        <w:rPr>
          <w:rFonts w:ascii="Times New Roman" w:hAnsi="Times New Roman" w:cs="Times New Roman"/>
          <w:b w:val="0"/>
          <w:color w:val="003399"/>
          <w:sz w:val="22"/>
          <w:szCs w:val="22"/>
        </w:rPr>
        <w:t xml:space="preserve"> </w:t>
      </w:r>
      <w:r w:rsidR="008E2036" w:rsidRPr="00181A50">
        <w:rPr>
          <w:rFonts w:ascii="Times New Roman" w:hAnsi="Times New Roman" w:cs="Times New Roman"/>
          <w:b w:val="0"/>
          <w:color w:val="003399"/>
          <w:sz w:val="22"/>
          <w:szCs w:val="22"/>
        </w:rPr>
        <w:t>Calitatea îngrijirii în domeniul informațiilor și serviciilor contraceptive, bazată pe standardele privind drepturile omului. O listă de verificare pentru furnizorii de servicii medicale (</w:t>
      </w:r>
      <w:r w:rsidR="008E2036" w:rsidRPr="00181A50">
        <w:rPr>
          <w:rFonts w:ascii="Times New Roman" w:hAnsi="Times New Roman" w:cs="Times New Roman"/>
          <w:b w:val="0"/>
          <w:i/>
          <w:color w:val="003399"/>
          <w:sz w:val="22"/>
          <w:szCs w:val="22"/>
          <w:u w:val="single"/>
        </w:rPr>
        <w:t xml:space="preserve">Quality of care in contraceptive information and services, based on human rights standards. </w:t>
      </w:r>
      <w:r w:rsidR="008E2036" w:rsidRPr="00181A50">
        <w:rPr>
          <w:rFonts w:ascii="Times New Roman" w:hAnsi="Times New Roman" w:cs="Times New Roman"/>
          <w:b w:val="0"/>
          <w:bCs w:val="0"/>
          <w:i/>
          <w:color w:val="003399"/>
          <w:sz w:val="22"/>
          <w:szCs w:val="22"/>
          <w:u w:val="single"/>
        </w:rPr>
        <w:t>A checklist for health care providers</w:t>
      </w:r>
      <w:r w:rsidR="00AC67C0" w:rsidRPr="00181A50">
        <w:rPr>
          <w:rFonts w:ascii="Times New Roman" w:hAnsi="Times New Roman" w:cs="Times New Roman"/>
          <w:b w:val="0"/>
          <w:bCs w:val="0"/>
          <w:i/>
          <w:color w:val="003399"/>
          <w:sz w:val="22"/>
          <w:szCs w:val="22"/>
        </w:rPr>
        <w:t>)</w:t>
      </w:r>
      <w:r w:rsidR="00DC25A8" w:rsidRPr="00181A50">
        <w:rPr>
          <w:rFonts w:ascii="Times New Roman" w:hAnsi="Times New Roman" w:cs="Times New Roman"/>
          <w:b w:val="0"/>
          <w:bCs w:val="0"/>
          <w:i/>
          <w:color w:val="003399"/>
          <w:sz w:val="22"/>
          <w:szCs w:val="22"/>
        </w:rPr>
        <w:t>.</w:t>
      </w:r>
      <w:r w:rsidR="008E2036" w:rsidRPr="00181A50">
        <w:rPr>
          <w:rFonts w:ascii="Times New Roman" w:hAnsi="Times New Roman" w:cs="Times New Roman"/>
          <w:b w:val="0"/>
          <w:bCs w:val="0"/>
          <w:i/>
          <w:color w:val="003399"/>
          <w:sz w:val="22"/>
          <w:szCs w:val="22"/>
        </w:rPr>
        <w:t xml:space="preserve"> OMS</w:t>
      </w:r>
      <w:r w:rsidR="008E2036" w:rsidRPr="00181A50">
        <w:rPr>
          <w:rFonts w:ascii="Times New Roman" w:hAnsi="Times New Roman" w:cs="Times New Roman"/>
          <w:b w:val="0"/>
          <w:i/>
          <w:color w:val="003399"/>
          <w:sz w:val="22"/>
          <w:szCs w:val="22"/>
          <w:bdr w:val="none" w:sz="0" w:space="0" w:color="auto" w:frame="1"/>
        </w:rPr>
        <w:t>, 2017</w:t>
      </w:r>
      <w:r w:rsidR="00087B17" w:rsidRPr="00181A50">
        <w:rPr>
          <w:rFonts w:ascii="Times New Roman" w:hAnsi="Times New Roman" w:cs="Times New Roman"/>
          <w:b w:val="0"/>
          <w:i/>
          <w:color w:val="003399"/>
          <w:sz w:val="22"/>
          <w:szCs w:val="22"/>
          <w:bdr w:val="none" w:sz="0" w:space="0" w:color="auto" w:frame="1"/>
        </w:rPr>
        <w:t xml:space="preserve"> </w:t>
      </w:r>
      <w:r w:rsidR="00E502DA" w:rsidRPr="00181A50">
        <w:rPr>
          <w:rStyle w:val="FootnoteReference"/>
          <w:rFonts w:ascii="Times New Roman" w:hAnsi="Times New Roman" w:cs="Times New Roman"/>
          <w:color w:val="003399"/>
          <w:sz w:val="22"/>
          <w:szCs w:val="22"/>
          <w:bdr w:val="none" w:sz="0" w:space="0" w:color="auto" w:frame="1"/>
        </w:rPr>
        <w:footnoteReference w:id="24"/>
      </w:r>
      <w:r w:rsidR="008E2036" w:rsidRPr="00181A50">
        <w:rPr>
          <w:rFonts w:ascii="Times New Roman" w:hAnsi="Times New Roman" w:cs="Times New Roman"/>
          <w:color w:val="003399"/>
          <w:sz w:val="22"/>
          <w:szCs w:val="22"/>
          <w:bdr w:val="none" w:sz="0" w:space="0" w:color="auto" w:frame="1"/>
        </w:rPr>
        <w:t xml:space="preserve"> </w:t>
      </w:r>
    </w:p>
    <w:p w:rsidR="008E2036" w:rsidRPr="00181A50" w:rsidRDefault="00485DB6" w:rsidP="00F65FEE">
      <w:pPr>
        <w:pStyle w:val="ListParagraph"/>
        <w:tabs>
          <w:tab w:val="left" w:pos="0"/>
        </w:tabs>
        <w:jc w:val="both"/>
        <w:rPr>
          <w:color w:val="003399"/>
          <w:spacing w:val="17"/>
          <w:sz w:val="22"/>
          <w:szCs w:val="22"/>
          <w:lang w:val="en-US" w:eastAsia="en-US"/>
        </w:rPr>
      </w:pPr>
      <w:r>
        <w:rPr>
          <w:b/>
          <w:color w:val="003399"/>
          <w:spacing w:val="17"/>
          <w:sz w:val="22"/>
          <w:szCs w:val="22"/>
          <w:lang w:val="en-US" w:eastAsia="en-US"/>
        </w:rPr>
        <w:t>3</w:t>
      </w:r>
      <w:r w:rsidR="00F65FEE" w:rsidRPr="00181A50">
        <w:rPr>
          <w:b/>
          <w:color w:val="003399"/>
          <w:spacing w:val="17"/>
          <w:sz w:val="22"/>
          <w:szCs w:val="22"/>
          <w:lang w:val="en-US" w:eastAsia="en-US"/>
        </w:rPr>
        <w:t>.</w:t>
      </w:r>
      <w:r w:rsidR="00F65FEE" w:rsidRPr="00181A50">
        <w:rPr>
          <w:color w:val="003399"/>
          <w:spacing w:val="17"/>
          <w:sz w:val="22"/>
          <w:szCs w:val="22"/>
          <w:lang w:val="en-US" w:eastAsia="en-US"/>
        </w:rPr>
        <w:t xml:space="preserve"> </w:t>
      </w:r>
      <w:r w:rsidR="008E2036" w:rsidRPr="00181A50">
        <w:rPr>
          <w:color w:val="003399"/>
          <w:spacing w:val="17"/>
          <w:sz w:val="22"/>
          <w:szCs w:val="22"/>
          <w:lang w:val="en-US" w:eastAsia="en-US"/>
        </w:rPr>
        <w:t>Ghidul tehnic internaționa</w:t>
      </w:r>
      <w:r w:rsidR="00D91893" w:rsidRPr="00181A50">
        <w:rPr>
          <w:color w:val="003399"/>
          <w:spacing w:val="17"/>
          <w:sz w:val="22"/>
          <w:szCs w:val="22"/>
          <w:lang w:val="en-US" w:eastAsia="en-US"/>
        </w:rPr>
        <w:t>l privind educația sexualității.</w:t>
      </w:r>
      <w:r w:rsidR="008E2036" w:rsidRPr="00181A50">
        <w:rPr>
          <w:color w:val="003399"/>
          <w:spacing w:val="17"/>
          <w:sz w:val="22"/>
          <w:szCs w:val="22"/>
          <w:lang w:val="en-US" w:eastAsia="en-US"/>
        </w:rPr>
        <w:t xml:space="preserve"> </w:t>
      </w:r>
      <w:r w:rsidR="008E2036" w:rsidRPr="00181A50">
        <w:rPr>
          <w:i/>
          <w:color w:val="003399"/>
          <w:spacing w:val="17"/>
          <w:sz w:val="22"/>
          <w:szCs w:val="22"/>
          <w:lang w:val="en-US" w:eastAsia="en-US"/>
        </w:rPr>
        <w:t>UNAIDS 2018</w:t>
      </w:r>
      <w:r w:rsidR="005022B3" w:rsidRPr="00181A50">
        <w:rPr>
          <w:i/>
          <w:color w:val="003399"/>
          <w:spacing w:val="17"/>
          <w:sz w:val="22"/>
          <w:szCs w:val="22"/>
          <w:lang w:val="en-US" w:eastAsia="en-US"/>
        </w:rPr>
        <w:t xml:space="preserve"> </w:t>
      </w:r>
      <w:r w:rsidR="00E502DA" w:rsidRPr="00181A50">
        <w:rPr>
          <w:rStyle w:val="FootnoteReference"/>
          <w:color w:val="003399"/>
          <w:spacing w:val="17"/>
          <w:sz w:val="22"/>
          <w:szCs w:val="22"/>
          <w:lang w:val="en-US" w:eastAsia="en-US"/>
        </w:rPr>
        <w:footnoteReference w:id="25"/>
      </w:r>
      <w:r w:rsidR="008E2036" w:rsidRPr="00181A50">
        <w:rPr>
          <w:color w:val="003399"/>
          <w:spacing w:val="17"/>
          <w:sz w:val="22"/>
          <w:szCs w:val="22"/>
          <w:lang w:val="en-US" w:eastAsia="en-US"/>
        </w:rPr>
        <w:t xml:space="preserve"> </w:t>
      </w:r>
    </w:p>
    <w:p w:rsidR="00E92E37" w:rsidRPr="00181A50" w:rsidRDefault="00485DB6" w:rsidP="004248F0">
      <w:pPr>
        <w:tabs>
          <w:tab w:val="num" w:pos="900"/>
          <w:tab w:val="num" w:pos="1080"/>
        </w:tabs>
        <w:spacing w:after="0" w:line="240" w:lineRule="auto"/>
        <w:ind w:firstLine="720"/>
        <w:jc w:val="both"/>
        <w:rPr>
          <w:rFonts w:ascii="Times New Roman" w:hAnsi="Times New Roman" w:cs="Times New Roman"/>
          <w:color w:val="003399"/>
          <w:bdr w:val="none" w:sz="0" w:space="0" w:color="auto" w:frame="1"/>
        </w:rPr>
      </w:pPr>
      <w:r>
        <w:rPr>
          <w:rFonts w:ascii="Times New Roman" w:eastAsia="Times New Roman" w:hAnsi="Times New Roman" w:cs="Times New Roman"/>
          <w:b/>
          <w:color w:val="003399"/>
          <w:spacing w:val="17"/>
          <w:lang w:val="en-US" w:eastAsia="en-US"/>
        </w:rPr>
        <w:t>4</w:t>
      </w:r>
      <w:r w:rsidR="008E2036" w:rsidRPr="00181A50">
        <w:rPr>
          <w:rFonts w:ascii="Times New Roman" w:eastAsia="Times New Roman" w:hAnsi="Times New Roman" w:cs="Times New Roman"/>
          <w:b/>
          <w:color w:val="003399"/>
          <w:spacing w:val="17"/>
          <w:lang w:val="en-US" w:eastAsia="en-US"/>
        </w:rPr>
        <w:t>.</w:t>
      </w:r>
      <w:r w:rsidR="008E2036" w:rsidRPr="00181A50">
        <w:rPr>
          <w:rFonts w:ascii="Times New Roman" w:eastAsia="Times New Roman" w:hAnsi="Times New Roman" w:cs="Times New Roman"/>
          <w:color w:val="003399"/>
          <w:spacing w:val="17"/>
          <w:lang w:val="en-US" w:eastAsia="en-US"/>
        </w:rPr>
        <w:t xml:space="preserve"> </w:t>
      </w:r>
      <w:r w:rsidR="008E2036" w:rsidRPr="00181A50">
        <w:rPr>
          <w:rFonts w:ascii="Times New Roman" w:hAnsi="Times New Roman" w:cs="Times New Roman"/>
          <w:color w:val="003399"/>
        </w:rPr>
        <w:t>Actualizarea și extinderea îndrumărilor pentru furnizorii de planificare familială din întreaga lume. Manualul global de planificare familială</w:t>
      </w:r>
      <w:r w:rsidR="00D91893" w:rsidRPr="00181A50">
        <w:rPr>
          <w:rFonts w:ascii="Times New Roman" w:hAnsi="Times New Roman" w:cs="Times New Roman"/>
          <w:color w:val="003399"/>
        </w:rPr>
        <w:t>.</w:t>
      </w:r>
      <w:r w:rsidR="008E2036" w:rsidRPr="00181A50">
        <w:rPr>
          <w:rFonts w:ascii="Times New Roman" w:hAnsi="Times New Roman" w:cs="Times New Roman"/>
          <w:color w:val="003399"/>
        </w:rPr>
        <w:t xml:space="preserve"> </w:t>
      </w:r>
      <w:r w:rsidR="008E2036" w:rsidRPr="00181A50">
        <w:rPr>
          <w:rFonts w:ascii="Times New Roman" w:hAnsi="Times New Roman" w:cs="Times New Roman"/>
          <w:i/>
          <w:color w:val="003399"/>
        </w:rPr>
        <w:t xml:space="preserve">OMS </w:t>
      </w:r>
      <w:r w:rsidR="008E2036" w:rsidRPr="00181A50">
        <w:rPr>
          <w:rFonts w:ascii="Times New Roman" w:hAnsi="Times New Roman" w:cs="Times New Roman"/>
          <w:bCs/>
          <w:i/>
          <w:color w:val="003399"/>
          <w:bdr w:val="none" w:sz="0" w:space="0" w:color="auto" w:frame="1"/>
        </w:rPr>
        <w:t>2018</w:t>
      </w:r>
      <w:r w:rsidR="005022B3" w:rsidRPr="00181A50">
        <w:rPr>
          <w:rFonts w:ascii="Times New Roman" w:hAnsi="Times New Roman" w:cs="Times New Roman"/>
          <w:bCs/>
          <w:i/>
          <w:color w:val="003399"/>
          <w:bdr w:val="none" w:sz="0" w:space="0" w:color="auto" w:frame="1"/>
        </w:rPr>
        <w:t xml:space="preserve"> </w:t>
      </w:r>
      <w:r w:rsidR="00E502DA" w:rsidRPr="00181A50">
        <w:rPr>
          <w:rStyle w:val="FootnoteReference"/>
          <w:rFonts w:ascii="Times New Roman" w:hAnsi="Times New Roman" w:cs="Times New Roman"/>
          <w:b/>
          <w:bCs/>
          <w:color w:val="003399"/>
          <w:bdr w:val="none" w:sz="0" w:space="0" w:color="auto" w:frame="1"/>
        </w:rPr>
        <w:footnoteReference w:id="26"/>
      </w:r>
      <w:r w:rsidR="00E502DA" w:rsidRPr="00181A50">
        <w:rPr>
          <w:rFonts w:ascii="Times New Roman" w:hAnsi="Times New Roman" w:cs="Times New Roman"/>
          <w:b/>
          <w:color w:val="003399"/>
          <w:bdr w:val="none" w:sz="0" w:space="0" w:color="auto" w:frame="1"/>
        </w:rPr>
        <w:t xml:space="preserve"> </w:t>
      </w:r>
      <w:r w:rsidR="00F051EF">
        <w:rPr>
          <w:rFonts w:ascii="Times New Roman" w:hAnsi="Times New Roman" w:cs="Times New Roman"/>
          <w:b/>
          <w:color w:val="003399"/>
          <w:bdr w:val="none" w:sz="0" w:space="0" w:color="auto" w:frame="1"/>
        </w:rPr>
        <w:t>.</w:t>
      </w:r>
    </w:p>
    <w:p w:rsidR="008E2036" w:rsidRPr="00181A50" w:rsidRDefault="00485DB6" w:rsidP="00ED37D5">
      <w:pPr>
        <w:tabs>
          <w:tab w:val="num" w:pos="900"/>
          <w:tab w:val="num" w:pos="1080"/>
        </w:tabs>
        <w:spacing w:after="0" w:line="240" w:lineRule="auto"/>
        <w:ind w:firstLine="720"/>
        <w:jc w:val="both"/>
        <w:rPr>
          <w:rFonts w:ascii="Times New Roman" w:hAnsi="Times New Roman" w:cs="Times New Roman"/>
          <w:color w:val="003399"/>
          <w:bdr w:val="none" w:sz="0" w:space="0" w:color="auto" w:frame="1"/>
        </w:rPr>
      </w:pPr>
      <w:r>
        <w:rPr>
          <w:rFonts w:ascii="Times New Roman" w:eastAsia="Times New Roman" w:hAnsi="Times New Roman" w:cs="Times New Roman"/>
          <w:b/>
          <w:color w:val="003399"/>
          <w:bdr w:val="none" w:sz="0" w:space="0" w:color="auto" w:frame="1"/>
        </w:rPr>
        <w:t>5</w:t>
      </w:r>
      <w:r w:rsidR="00F65FEE" w:rsidRPr="00181A50">
        <w:rPr>
          <w:rFonts w:ascii="Times New Roman" w:eastAsia="Times New Roman" w:hAnsi="Times New Roman" w:cs="Times New Roman"/>
          <w:b/>
          <w:color w:val="003399"/>
          <w:bdr w:val="none" w:sz="0" w:space="0" w:color="auto" w:frame="1"/>
        </w:rPr>
        <w:t xml:space="preserve">. </w:t>
      </w:r>
      <w:r w:rsidR="008E2036" w:rsidRPr="00181A50">
        <w:rPr>
          <w:rFonts w:ascii="Times New Roman" w:eastAsia="Times New Roman" w:hAnsi="Times New Roman" w:cs="Times New Roman"/>
          <w:color w:val="003399"/>
          <w:bdr w:val="none" w:sz="0" w:space="0" w:color="auto" w:frame="1"/>
        </w:rPr>
        <w:t>Ghidul OMS privind considerentele etice în planificarea și revizuirea studiilor de cercetare privind sănătatea sexuală și reproductivă la adolescenți (</w:t>
      </w:r>
      <w:r w:rsidR="008E2036" w:rsidRPr="00181A50">
        <w:rPr>
          <w:rFonts w:ascii="Times New Roman" w:hAnsi="Times New Roman" w:cs="Times New Roman"/>
          <w:i/>
          <w:color w:val="003399"/>
        </w:rPr>
        <w:t xml:space="preserve">World Health Organization Guidance on Ethical Considerations in Planning and Reviewing Research Studies on Sexual and Reproductive Health in Adolescents). </w:t>
      </w:r>
      <w:hyperlink r:id="rId45" w:history="1">
        <w:r w:rsidR="008E2036" w:rsidRPr="00181A50">
          <w:rPr>
            <w:rStyle w:val="Hyperlink"/>
            <w:rFonts w:ascii="Times New Roman" w:hAnsi="Times New Roman" w:cs="Times New Roman"/>
            <w:i/>
            <w:color w:val="003399"/>
            <w:u w:val="none"/>
          </w:rPr>
          <w:t>Jerome Amir Singh</w:t>
        </w:r>
      </w:hyperlink>
      <w:r w:rsidR="008E2036" w:rsidRPr="00181A50">
        <w:rPr>
          <w:rStyle w:val="Hyperlink"/>
          <w:rFonts w:ascii="Times New Roman" w:hAnsi="Times New Roman" w:cs="Times New Roman"/>
          <w:i/>
          <w:color w:val="003399"/>
          <w:u w:val="none"/>
        </w:rPr>
        <w:t xml:space="preserve">. Journal of Adolescent Health, </w:t>
      </w:r>
      <w:hyperlink r:id="rId46" w:history="1">
        <w:r w:rsidR="008E2036" w:rsidRPr="00181A50">
          <w:rPr>
            <w:rStyle w:val="Hyperlink"/>
            <w:rFonts w:ascii="Times New Roman" w:hAnsi="Times New Roman" w:cs="Times New Roman"/>
            <w:i/>
            <w:color w:val="003399"/>
            <w:u w:val="none"/>
            <w:shd w:val="clear" w:color="auto" w:fill="FFFFFF"/>
          </w:rPr>
          <w:t>2019</w:t>
        </w:r>
      </w:hyperlink>
      <w:r w:rsidR="008E2036" w:rsidRPr="00181A50">
        <w:rPr>
          <w:rFonts w:ascii="Times New Roman" w:hAnsi="Times New Roman" w:cs="Times New Roman"/>
          <w:i/>
          <w:color w:val="003399"/>
        </w:rPr>
        <w:t>, v</w:t>
      </w:r>
      <w:r w:rsidR="008E2036" w:rsidRPr="00181A50">
        <w:rPr>
          <w:rFonts w:ascii="Times New Roman" w:hAnsi="Times New Roman" w:cs="Times New Roman"/>
          <w:i/>
          <w:color w:val="003399"/>
          <w:shd w:val="clear" w:color="auto" w:fill="FFFFFF"/>
        </w:rPr>
        <w:t>ol. 64, issue 4, pag. 427–429</w:t>
      </w:r>
      <w:r w:rsidR="005022B3" w:rsidRPr="00181A50">
        <w:rPr>
          <w:rFonts w:ascii="Times New Roman" w:hAnsi="Times New Roman" w:cs="Times New Roman"/>
          <w:i/>
          <w:color w:val="003399"/>
          <w:shd w:val="clear" w:color="auto" w:fill="FFFFFF"/>
        </w:rPr>
        <w:t xml:space="preserve"> </w:t>
      </w:r>
      <w:r w:rsidR="00E502DA" w:rsidRPr="00181A50">
        <w:rPr>
          <w:rStyle w:val="FootnoteReference"/>
          <w:rFonts w:ascii="Times New Roman" w:hAnsi="Times New Roman" w:cs="Times New Roman"/>
          <w:b/>
          <w:color w:val="003399"/>
          <w:shd w:val="clear" w:color="auto" w:fill="FFFFFF"/>
        </w:rPr>
        <w:footnoteReference w:id="27"/>
      </w:r>
      <w:r w:rsidR="008E2036" w:rsidRPr="00181A50">
        <w:rPr>
          <w:rFonts w:ascii="Times New Roman" w:hAnsi="Times New Roman" w:cs="Times New Roman"/>
          <w:b/>
          <w:color w:val="003399"/>
          <w:shd w:val="clear" w:color="auto" w:fill="FFFFFF"/>
        </w:rPr>
        <w:t xml:space="preserve"> </w:t>
      </w:r>
    </w:p>
    <w:p w:rsidR="008E2036" w:rsidRPr="00181A50" w:rsidRDefault="00485DB6" w:rsidP="004248F0">
      <w:pPr>
        <w:spacing w:after="0" w:line="240" w:lineRule="auto"/>
        <w:ind w:firstLine="720"/>
        <w:jc w:val="both"/>
        <w:rPr>
          <w:rFonts w:ascii="Times New Roman" w:hAnsi="Times New Roman" w:cs="Times New Roman"/>
          <w:color w:val="003399"/>
          <w:u w:val="single"/>
        </w:rPr>
      </w:pPr>
      <w:r>
        <w:rPr>
          <w:rFonts w:ascii="Times New Roman" w:hAnsi="Times New Roman" w:cs="Times New Roman"/>
          <w:b/>
          <w:color w:val="003399"/>
        </w:rPr>
        <w:lastRenderedPageBreak/>
        <w:t>6</w:t>
      </w:r>
      <w:r w:rsidR="008E2036" w:rsidRPr="00181A50">
        <w:rPr>
          <w:rFonts w:ascii="Times New Roman" w:hAnsi="Times New Roman" w:cs="Times New Roman"/>
          <w:b/>
          <w:color w:val="003399"/>
        </w:rPr>
        <w:t>.</w:t>
      </w:r>
      <w:r w:rsidR="00ED37D5" w:rsidRPr="00181A50">
        <w:rPr>
          <w:rFonts w:ascii="Times New Roman" w:hAnsi="Times New Roman" w:cs="Times New Roman"/>
          <w:b/>
          <w:color w:val="003399"/>
        </w:rPr>
        <w:t xml:space="preserve"> </w:t>
      </w:r>
      <w:r w:rsidR="008E2036" w:rsidRPr="00181A50">
        <w:rPr>
          <w:rFonts w:ascii="Times New Roman" w:hAnsi="Times New Roman" w:cs="Times New Roman"/>
          <w:color w:val="003399"/>
        </w:rPr>
        <w:t xml:space="preserve"> OMS lansează o nouă orientare pentru a ajuta personalul sanitar să asigure îngrijirea medicală a avortului (</w:t>
      </w:r>
      <w:r w:rsidR="008E2036" w:rsidRPr="00181A50">
        <w:rPr>
          <w:rFonts w:ascii="Times New Roman" w:hAnsi="Times New Roman" w:cs="Times New Roman"/>
          <w:i/>
          <w:color w:val="003399"/>
          <w:u w:val="single"/>
        </w:rPr>
        <w:t>WHO launches new guideline to help health-care workers ensure safe medical abortion care</w:t>
      </w:r>
      <w:r w:rsidR="008E2036" w:rsidRPr="00181A50">
        <w:rPr>
          <w:rFonts w:ascii="Times New Roman" w:hAnsi="Times New Roman" w:cs="Times New Roman"/>
          <w:i/>
          <w:color w:val="003399"/>
        </w:rPr>
        <w:t>). OMS</w:t>
      </w:r>
      <w:r w:rsidR="008E2036" w:rsidRPr="00181A50">
        <w:rPr>
          <w:rFonts w:ascii="Times New Roman" w:hAnsi="Times New Roman" w:cs="Times New Roman"/>
          <w:bCs/>
          <w:i/>
          <w:color w:val="003399"/>
          <w:bdr w:val="none" w:sz="0" w:space="0" w:color="auto" w:frame="1"/>
        </w:rPr>
        <w:t xml:space="preserve"> 2019</w:t>
      </w:r>
      <w:r w:rsidR="005022B3" w:rsidRPr="00181A50">
        <w:rPr>
          <w:rFonts w:ascii="Times New Roman" w:hAnsi="Times New Roman" w:cs="Times New Roman"/>
          <w:bCs/>
          <w:i/>
          <w:color w:val="003399"/>
          <w:bdr w:val="none" w:sz="0" w:space="0" w:color="auto" w:frame="1"/>
        </w:rPr>
        <w:t xml:space="preserve"> </w:t>
      </w:r>
      <w:r w:rsidR="00E502DA" w:rsidRPr="00181A50">
        <w:rPr>
          <w:rStyle w:val="FootnoteReference"/>
          <w:rFonts w:ascii="Times New Roman" w:hAnsi="Times New Roman" w:cs="Times New Roman"/>
          <w:b/>
          <w:bCs/>
          <w:color w:val="003399"/>
          <w:bdr w:val="none" w:sz="0" w:space="0" w:color="auto" w:frame="1"/>
        </w:rPr>
        <w:footnoteReference w:id="28"/>
      </w:r>
      <w:r w:rsidR="005022B3" w:rsidRPr="00181A50">
        <w:rPr>
          <w:rFonts w:ascii="Times New Roman" w:hAnsi="Times New Roman" w:cs="Times New Roman"/>
          <w:color w:val="003399"/>
          <w:bdr w:val="none" w:sz="0" w:space="0" w:color="auto" w:frame="1"/>
        </w:rPr>
        <w:t>.</w:t>
      </w:r>
      <w:r w:rsidR="008E2036" w:rsidRPr="00181A50">
        <w:rPr>
          <w:rFonts w:ascii="inherit" w:hAnsi="inherit"/>
          <w:color w:val="003399"/>
          <w:bdr w:val="none" w:sz="0" w:space="0" w:color="auto" w:frame="1"/>
        </w:rPr>
        <w:t xml:space="preserve"> </w:t>
      </w:r>
      <w:r w:rsidR="00E502DA" w:rsidRPr="00181A50">
        <w:rPr>
          <w:rFonts w:ascii="inherit" w:hAnsi="inherit"/>
          <w:color w:val="003399"/>
          <w:bdr w:val="none" w:sz="0" w:space="0" w:color="auto" w:frame="1"/>
        </w:rPr>
        <w:t xml:space="preserve">  </w:t>
      </w:r>
    </w:p>
    <w:p w:rsidR="008E2036" w:rsidRPr="00181A50" w:rsidRDefault="00ED37D5" w:rsidP="00ED37D5">
      <w:pPr>
        <w:pStyle w:val="Heading3"/>
        <w:shd w:val="clear" w:color="auto" w:fill="FFFFFF"/>
        <w:spacing w:before="0" w:beforeAutospacing="0" w:after="0" w:afterAutospacing="0"/>
        <w:jc w:val="both"/>
        <w:textAlignment w:val="baseline"/>
        <w:rPr>
          <w:rStyle w:val="Hyperlink"/>
          <w:b w:val="0"/>
          <w:color w:val="003399"/>
          <w:sz w:val="22"/>
          <w:szCs w:val="22"/>
        </w:rPr>
      </w:pPr>
      <w:r w:rsidRPr="00181A50">
        <w:rPr>
          <w:b w:val="0"/>
          <w:color w:val="003399"/>
          <w:sz w:val="22"/>
          <w:szCs w:val="22"/>
        </w:rPr>
        <w:t xml:space="preserve">            </w:t>
      </w:r>
      <w:r w:rsidR="00485DB6">
        <w:rPr>
          <w:color w:val="003399"/>
          <w:sz w:val="22"/>
          <w:szCs w:val="22"/>
        </w:rPr>
        <w:t>7</w:t>
      </w:r>
      <w:r w:rsidRPr="00181A50">
        <w:rPr>
          <w:color w:val="003399"/>
          <w:sz w:val="22"/>
          <w:szCs w:val="22"/>
        </w:rPr>
        <w:t>.</w:t>
      </w:r>
      <w:r w:rsidRPr="00181A50">
        <w:rPr>
          <w:b w:val="0"/>
          <w:color w:val="003399"/>
          <w:sz w:val="22"/>
          <w:szCs w:val="22"/>
        </w:rPr>
        <w:t xml:space="preserve"> </w:t>
      </w:r>
      <w:r w:rsidR="008E2036" w:rsidRPr="00181A50">
        <w:rPr>
          <w:b w:val="0"/>
          <w:color w:val="003399"/>
          <w:sz w:val="22"/>
          <w:szCs w:val="22"/>
        </w:rPr>
        <w:t>OMS lansează prima orientare privind intervențiile digitale în domeniul sănătății (</w:t>
      </w:r>
      <w:r w:rsidR="008E2036" w:rsidRPr="00181A50">
        <w:rPr>
          <w:b w:val="0"/>
          <w:i/>
          <w:color w:val="003399"/>
          <w:sz w:val="22"/>
          <w:szCs w:val="22"/>
          <w:u w:val="single"/>
        </w:rPr>
        <w:t>WHO releases first guideline on digital health interventions</w:t>
      </w:r>
      <w:r w:rsidR="008E2036" w:rsidRPr="00181A50">
        <w:rPr>
          <w:b w:val="0"/>
          <w:i/>
          <w:color w:val="003399"/>
          <w:sz w:val="22"/>
          <w:szCs w:val="22"/>
        </w:rPr>
        <w:t xml:space="preserve">). </w:t>
      </w:r>
      <w:r w:rsidR="008E2036" w:rsidRPr="00181A50">
        <w:rPr>
          <w:b w:val="0"/>
          <w:i/>
          <w:color w:val="003399"/>
          <w:sz w:val="22"/>
          <w:szCs w:val="22"/>
          <w:bdr w:val="none" w:sz="0" w:space="0" w:color="auto" w:frame="1"/>
        </w:rPr>
        <w:t>OMS 2019</w:t>
      </w:r>
      <w:r w:rsidR="00E502DA" w:rsidRPr="00181A50">
        <w:rPr>
          <w:rStyle w:val="FootnoteReference"/>
          <w:b w:val="0"/>
          <w:color w:val="003399"/>
          <w:sz w:val="22"/>
          <w:szCs w:val="22"/>
          <w:bdr w:val="none" w:sz="0" w:space="0" w:color="auto" w:frame="1"/>
        </w:rPr>
        <w:footnoteReference w:id="29"/>
      </w:r>
      <w:r w:rsidR="008E2036" w:rsidRPr="00181A50">
        <w:rPr>
          <w:color w:val="003399"/>
          <w:sz w:val="22"/>
          <w:szCs w:val="22"/>
          <w:bdr w:val="none" w:sz="0" w:space="0" w:color="auto" w:frame="1"/>
        </w:rPr>
        <w:t xml:space="preserve"> </w:t>
      </w:r>
    </w:p>
    <w:p w:rsidR="008E2036" w:rsidRPr="002D6CD4" w:rsidRDefault="008E2036" w:rsidP="004248F0">
      <w:pPr>
        <w:pStyle w:val="Heading3"/>
        <w:shd w:val="clear" w:color="auto" w:fill="FFFFFF"/>
        <w:spacing w:before="0" w:beforeAutospacing="0" w:after="0" w:afterAutospacing="0"/>
        <w:ind w:firstLine="810"/>
        <w:jc w:val="both"/>
        <w:textAlignment w:val="baseline"/>
        <w:rPr>
          <w:rStyle w:val="Hyperlink"/>
          <w:b w:val="0"/>
          <w:color w:val="003399"/>
          <w:sz w:val="22"/>
          <w:szCs w:val="22"/>
          <w:u w:val="none"/>
          <w:lang w:val="fr-FR"/>
        </w:rPr>
      </w:pPr>
      <w:r w:rsidRPr="00181A50">
        <w:rPr>
          <w:rStyle w:val="Hyperlink"/>
          <w:b w:val="0"/>
          <w:color w:val="003399"/>
          <w:sz w:val="22"/>
          <w:szCs w:val="22"/>
          <w:u w:val="none"/>
        </w:rPr>
        <w:t xml:space="preserve">Ghidul face recomandări privind telemedicina, care permite persoanelor care trăiesc în locații îndepărtate </w:t>
      </w:r>
      <w:proofErr w:type="gramStart"/>
      <w:r w:rsidRPr="00181A50">
        <w:rPr>
          <w:rStyle w:val="Hyperlink"/>
          <w:b w:val="0"/>
          <w:color w:val="003399"/>
          <w:sz w:val="22"/>
          <w:szCs w:val="22"/>
          <w:u w:val="none"/>
        </w:rPr>
        <w:t>să</w:t>
      </w:r>
      <w:proofErr w:type="gramEnd"/>
      <w:r w:rsidRPr="00181A50">
        <w:rPr>
          <w:rStyle w:val="Hyperlink"/>
          <w:b w:val="0"/>
          <w:color w:val="003399"/>
          <w:sz w:val="22"/>
          <w:szCs w:val="22"/>
          <w:u w:val="none"/>
        </w:rPr>
        <w:t xml:space="preserve"> obțină servicii de sănătate prin utilizarea telefoanelor mobile, a portalurilor web sau a altor</w:t>
      </w:r>
      <w:r w:rsidRPr="00181A50">
        <w:rPr>
          <w:rStyle w:val="Hyperlink"/>
          <w:b w:val="0"/>
          <w:color w:val="003399"/>
          <w:sz w:val="24"/>
          <w:szCs w:val="24"/>
          <w:u w:val="none"/>
        </w:rPr>
        <w:t xml:space="preserve"> </w:t>
      </w:r>
      <w:r w:rsidRPr="00181A50">
        <w:rPr>
          <w:rStyle w:val="Hyperlink"/>
          <w:b w:val="0"/>
          <w:color w:val="003399"/>
          <w:sz w:val="22"/>
          <w:szCs w:val="22"/>
          <w:u w:val="none"/>
        </w:rPr>
        <w:t>instrumente digitale.</w:t>
      </w:r>
      <w:r w:rsidRPr="00181A50">
        <w:rPr>
          <w:rStyle w:val="Hyperlink"/>
          <w:b w:val="0"/>
          <w:color w:val="003399"/>
          <w:sz w:val="24"/>
          <w:szCs w:val="24"/>
          <w:u w:val="none"/>
        </w:rPr>
        <w:t xml:space="preserve"> </w:t>
      </w:r>
      <w:r w:rsidRPr="00181A50">
        <w:rPr>
          <w:rStyle w:val="Hyperlink"/>
          <w:b w:val="0"/>
          <w:color w:val="003399"/>
          <w:sz w:val="22"/>
          <w:szCs w:val="22"/>
          <w:u w:val="none"/>
        </w:rPr>
        <w:t>OMS</w:t>
      </w:r>
      <w:r w:rsidRPr="00181A50">
        <w:rPr>
          <w:rStyle w:val="Hyperlink"/>
          <w:b w:val="0"/>
          <w:color w:val="003399"/>
          <w:sz w:val="24"/>
          <w:szCs w:val="24"/>
          <w:u w:val="none"/>
        </w:rPr>
        <w:t xml:space="preserve"> </w:t>
      </w:r>
      <w:r w:rsidRPr="00181A50">
        <w:rPr>
          <w:rStyle w:val="Hyperlink"/>
          <w:b w:val="0"/>
          <w:color w:val="003399"/>
          <w:sz w:val="22"/>
          <w:szCs w:val="22"/>
          <w:u w:val="none"/>
        </w:rPr>
        <w:t xml:space="preserve">subliniază că aceasta </w:t>
      </w:r>
      <w:proofErr w:type="gramStart"/>
      <w:r w:rsidRPr="00181A50">
        <w:rPr>
          <w:rStyle w:val="Hyperlink"/>
          <w:b w:val="0"/>
          <w:color w:val="003399"/>
          <w:sz w:val="22"/>
          <w:szCs w:val="22"/>
          <w:u w:val="none"/>
        </w:rPr>
        <w:t>este</w:t>
      </w:r>
      <w:proofErr w:type="gramEnd"/>
      <w:r w:rsidRPr="00181A50">
        <w:rPr>
          <w:rStyle w:val="Hyperlink"/>
          <w:b w:val="0"/>
          <w:color w:val="003399"/>
          <w:sz w:val="22"/>
          <w:szCs w:val="22"/>
          <w:u w:val="none"/>
        </w:rPr>
        <w:t xml:space="preserve"> o completare valoroasă a interacțiunilor față în față, dar nu le poate înlocui în totalitate</w:t>
      </w:r>
      <w:r w:rsidR="00A46A16" w:rsidRPr="00181A50">
        <w:rPr>
          <w:rStyle w:val="Hyperlink"/>
          <w:b w:val="0"/>
          <w:color w:val="003399"/>
          <w:sz w:val="22"/>
          <w:szCs w:val="22"/>
          <w:u w:val="none"/>
        </w:rPr>
        <w:t xml:space="preserve">. </w:t>
      </w:r>
      <w:r w:rsidR="00A46A16" w:rsidRPr="002D6CD4">
        <w:rPr>
          <w:rStyle w:val="Hyperlink"/>
          <w:b w:val="0"/>
          <w:color w:val="003399"/>
          <w:sz w:val="22"/>
          <w:szCs w:val="22"/>
          <w:u w:val="none"/>
          <w:lang w:val="fr-FR"/>
        </w:rPr>
        <w:t>De asemenea, este important</w:t>
      </w:r>
      <w:r w:rsidRPr="002D6CD4">
        <w:rPr>
          <w:rStyle w:val="Hyperlink"/>
          <w:b w:val="0"/>
          <w:color w:val="003399"/>
          <w:sz w:val="22"/>
          <w:szCs w:val="22"/>
          <w:u w:val="none"/>
          <w:lang w:val="fr-FR"/>
        </w:rPr>
        <w:t xml:space="preserve"> consultările să fie efectuate de către personal medical calificat și să se mențină confidențialitatea persoanelor.</w:t>
      </w:r>
    </w:p>
    <w:p w:rsidR="008E2036" w:rsidRPr="002D6CD4" w:rsidRDefault="008E2036" w:rsidP="00287608">
      <w:pPr>
        <w:pStyle w:val="Heading3"/>
        <w:shd w:val="clear" w:color="auto" w:fill="FFFFFF"/>
        <w:spacing w:before="0" w:beforeAutospacing="0" w:after="0" w:afterAutospacing="0"/>
        <w:ind w:firstLine="810"/>
        <w:jc w:val="both"/>
        <w:textAlignment w:val="baseline"/>
        <w:rPr>
          <w:rStyle w:val="Hyperlink"/>
          <w:b w:val="0"/>
          <w:color w:val="003399"/>
          <w:sz w:val="22"/>
          <w:szCs w:val="22"/>
          <w:u w:val="none"/>
          <w:lang w:val="fr-FR"/>
        </w:rPr>
      </w:pPr>
      <w:r w:rsidRPr="002D6CD4">
        <w:rPr>
          <w:rStyle w:val="Hyperlink"/>
          <w:b w:val="0"/>
          <w:color w:val="003399"/>
          <w:sz w:val="22"/>
          <w:szCs w:val="22"/>
          <w:u w:val="none"/>
          <w:lang w:val="fr-FR"/>
        </w:rPr>
        <w:t xml:space="preserve">Pentru a sprijini guvernele în monitorizarea și coordonarea investițiilor digitale în țara lor, OMS a dezvoltat </w:t>
      </w:r>
      <w:r w:rsidRPr="002D6CD4">
        <w:rPr>
          <w:rStyle w:val="Hyperlink"/>
          <w:i/>
          <w:color w:val="003399"/>
          <w:sz w:val="22"/>
          <w:szCs w:val="22"/>
          <w:u w:val="none"/>
          <w:lang w:val="fr-FR"/>
        </w:rPr>
        <w:t>Atlasul Digital pentru Sănătate</w:t>
      </w:r>
      <w:r w:rsidRPr="002D6CD4">
        <w:rPr>
          <w:rStyle w:val="Hyperlink"/>
          <w:b w:val="0"/>
          <w:color w:val="003399"/>
          <w:sz w:val="22"/>
          <w:szCs w:val="22"/>
          <w:u w:val="none"/>
          <w:lang w:val="fr-FR"/>
        </w:rPr>
        <w:t xml:space="preserve">, un depozit global online, în cadrul căruia implementatorii pot înregistra </w:t>
      </w:r>
      <w:r w:rsidR="00F051EF" w:rsidRPr="002D6CD4">
        <w:rPr>
          <w:rStyle w:val="Hyperlink"/>
          <w:b w:val="0"/>
          <w:color w:val="003399"/>
          <w:sz w:val="22"/>
          <w:szCs w:val="22"/>
          <w:u w:val="none"/>
          <w:lang w:val="fr-FR"/>
        </w:rPr>
        <w:t xml:space="preserve">digital </w:t>
      </w:r>
      <w:r w:rsidRPr="002D6CD4">
        <w:rPr>
          <w:rStyle w:val="Hyperlink"/>
          <w:b w:val="0"/>
          <w:color w:val="003399"/>
          <w:sz w:val="22"/>
          <w:szCs w:val="22"/>
          <w:u w:val="none"/>
          <w:lang w:val="fr-FR"/>
        </w:rPr>
        <w:t xml:space="preserve">activitățile lor de sănătate. </w:t>
      </w:r>
    </w:p>
    <w:p w:rsidR="00E502DA" w:rsidRPr="00181A50" w:rsidRDefault="00485DB6" w:rsidP="001B4DC9">
      <w:pPr>
        <w:pStyle w:val="Heading1"/>
        <w:spacing w:before="0" w:line="240" w:lineRule="auto"/>
        <w:ind w:firstLine="720"/>
        <w:jc w:val="both"/>
        <w:rPr>
          <w:rFonts w:ascii="Times New Roman" w:hAnsi="Times New Roman" w:cs="Times New Roman"/>
          <w:b w:val="0"/>
          <w:color w:val="003399"/>
          <w:sz w:val="24"/>
          <w:szCs w:val="24"/>
        </w:rPr>
      </w:pPr>
      <w:r>
        <w:rPr>
          <w:rFonts w:ascii="Times New Roman" w:hAnsi="Times New Roman" w:cs="Times New Roman"/>
          <w:color w:val="003399"/>
          <w:sz w:val="22"/>
          <w:szCs w:val="22"/>
        </w:rPr>
        <w:t>8</w:t>
      </w:r>
      <w:r w:rsidR="008E2036" w:rsidRPr="00181A50">
        <w:rPr>
          <w:rFonts w:ascii="Times New Roman" w:hAnsi="Times New Roman" w:cs="Times New Roman"/>
          <w:color w:val="003399"/>
          <w:sz w:val="22"/>
          <w:szCs w:val="22"/>
        </w:rPr>
        <w:t>.</w:t>
      </w:r>
      <w:r w:rsidR="009C7C65" w:rsidRPr="00181A50">
        <w:rPr>
          <w:rFonts w:ascii="Times New Roman" w:hAnsi="Times New Roman" w:cs="Times New Roman"/>
          <w:color w:val="003399"/>
          <w:sz w:val="22"/>
          <w:szCs w:val="22"/>
        </w:rPr>
        <w:t xml:space="preserve">  </w:t>
      </w:r>
      <w:r w:rsidR="008E2036" w:rsidRPr="00181A50">
        <w:rPr>
          <w:rFonts w:ascii="Times New Roman" w:hAnsi="Times New Roman" w:cs="Times New Roman"/>
          <w:b w:val="0"/>
          <w:i/>
          <w:color w:val="003399"/>
          <w:sz w:val="22"/>
          <w:szCs w:val="22"/>
        </w:rPr>
        <w:t>Ghidul dvs. de contracepție. S</w:t>
      </w:r>
      <w:r w:rsidR="00FE3594" w:rsidRPr="00181A50">
        <w:rPr>
          <w:rFonts w:ascii="Times New Roman" w:hAnsi="Times New Roman" w:cs="Times New Roman"/>
          <w:b w:val="0"/>
          <w:i/>
          <w:color w:val="003399"/>
          <w:sz w:val="22"/>
          <w:szCs w:val="22"/>
        </w:rPr>
        <w:t>erviciul Naț</w:t>
      </w:r>
      <w:r w:rsidR="005429BA" w:rsidRPr="00181A50">
        <w:rPr>
          <w:rFonts w:ascii="Times New Roman" w:hAnsi="Times New Roman" w:cs="Times New Roman"/>
          <w:b w:val="0"/>
          <w:i/>
          <w:color w:val="003399"/>
          <w:sz w:val="22"/>
          <w:szCs w:val="22"/>
        </w:rPr>
        <w:t>ional de Sănă</w:t>
      </w:r>
      <w:r w:rsidR="008E2036" w:rsidRPr="00181A50">
        <w:rPr>
          <w:rFonts w:ascii="Times New Roman" w:hAnsi="Times New Roman" w:cs="Times New Roman"/>
          <w:b w:val="0"/>
          <w:i/>
          <w:color w:val="003399"/>
          <w:sz w:val="22"/>
          <w:szCs w:val="22"/>
        </w:rPr>
        <w:t>tate</w:t>
      </w:r>
      <w:r w:rsidR="008E2036" w:rsidRPr="00181A50">
        <w:rPr>
          <w:rFonts w:ascii="Times New Roman" w:hAnsi="Times New Roman" w:cs="Times New Roman"/>
          <w:color w:val="003399"/>
          <w:sz w:val="22"/>
          <w:szCs w:val="22"/>
        </w:rPr>
        <w:t xml:space="preserve"> (</w:t>
      </w:r>
      <w:r w:rsidR="008E2036" w:rsidRPr="00181A50">
        <w:rPr>
          <w:rFonts w:ascii="Times New Roman" w:hAnsi="Times New Roman" w:cs="Times New Roman"/>
          <w:b w:val="0"/>
          <w:i/>
          <w:color w:val="003399"/>
          <w:sz w:val="22"/>
          <w:szCs w:val="22"/>
          <w:u w:val="single"/>
        </w:rPr>
        <w:t>Your contraception guide. National Health Service</w:t>
      </w:r>
      <w:r w:rsidR="00CD2C61" w:rsidRPr="00181A50">
        <w:rPr>
          <w:rFonts w:ascii="Times New Roman" w:hAnsi="Times New Roman" w:cs="Times New Roman"/>
          <w:b w:val="0"/>
          <w:i/>
          <w:color w:val="003399"/>
          <w:sz w:val="22"/>
          <w:szCs w:val="22"/>
        </w:rPr>
        <w:t>).</w:t>
      </w:r>
      <w:r w:rsidR="008E2036" w:rsidRPr="00181A50">
        <w:rPr>
          <w:rFonts w:ascii="Times New Roman" w:hAnsi="Times New Roman" w:cs="Times New Roman"/>
          <w:b w:val="0"/>
          <w:i/>
          <w:color w:val="003399"/>
          <w:sz w:val="22"/>
          <w:szCs w:val="22"/>
        </w:rPr>
        <w:t xml:space="preserve"> UK</w:t>
      </w:r>
      <w:r w:rsidR="008C359B" w:rsidRPr="00181A50">
        <w:rPr>
          <w:rFonts w:ascii="Times New Roman" w:hAnsi="Times New Roman" w:cs="Times New Roman"/>
          <w:b w:val="0"/>
          <w:i/>
          <w:color w:val="003399"/>
          <w:sz w:val="22"/>
          <w:szCs w:val="22"/>
        </w:rPr>
        <w:t xml:space="preserve"> </w:t>
      </w:r>
      <w:r w:rsidR="00E502DA" w:rsidRPr="00181A50">
        <w:rPr>
          <w:rStyle w:val="FootnoteReference"/>
          <w:rFonts w:ascii="Times New Roman" w:hAnsi="Times New Roman" w:cs="Times New Roman"/>
          <w:color w:val="003399"/>
          <w:sz w:val="22"/>
          <w:szCs w:val="22"/>
        </w:rPr>
        <w:footnoteReference w:id="30"/>
      </w:r>
      <w:r w:rsidR="00E502DA" w:rsidRPr="00181A50">
        <w:rPr>
          <w:rFonts w:ascii="Times New Roman" w:hAnsi="Times New Roman" w:cs="Times New Roman"/>
          <w:color w:val="003399"/>
          <w:sz w:val="24"/>
          <w:szCs w:val="24"/>
        </w:rPr>
        <w:t xml:space="preserve"> </w:t>
      </w:r>
    </w:p>
    <w:p w:rsidR="005022B3" w:rsidRPr="002D6CD4" w:rsidRDefault="005022B3" w:rsidP="005022B3">
      <w:pPr>
        <w:shd w:val="clear" w:color="auto" w:fill="FFFFFF"/>
        <w:spacing w:after="0" w:line="240" w:lineRule="auto"/>
        <w:jc w:val="both"/>
        <w:rPr>
          <w:rFonts w:ascii="Times New Roman" w:eastAsia="Times New Roman" w:hAnsi="Times New Roman" w:cs="Times New Roman"/>
          <w:color w:val="003399"/>
          <w:lang w:eastAsia="en-GB"/>
        </w:rPr>
      </w:pPr>
      <w:r w:rsidRPr="002D6CD4">
        <w:rPr>
          <w:rFonts w:ascii="Times New Roman" w:eastAsia="Times New Roman" w:hAnsi="Times New Roman" w:cs="Times New Roman"/>
          <w:b/>
          <w:color w:val="003399"/>
          <w:lang w:eastAsia="en-GB"/>
        </w:rPr>
        <w:t xml:space="preserve">          </w:t>
      </w:r>
      <w:r w:rsidR="00485DB6">
        <w:rPr>
          <w:rFonts w:ascii="Times New Roman" w:eastAsia="Times New Roman" w:hAnsi="Times New Roman" w:cs="Times New Roman"/>
          <w:b/>
          <w:color w:val="003399"/>
          <w:lang w:eastAsia="en-GB"/>
        </w:rPr>
        <w:t>9</w:t>
      </w:r>
      <w:r w:rsidRPr="002D6CD4">
        <w:rPr>
          <w:rFonts w:ascii="Times New Roman" w:eastAsia="Times New Roman" w:hAnsi="Times New Roman" w:cs="Times New Roman"/>
          <w:b/>
          <w:color w:val="003399"/>
          <w:lang w:eastAsia="en-GB"/>
        </w:rPr>
        <w:t>.</w:t>
      </w:r>
      <w:r w:rsidRPr="002D6CD4">
        <w:rPr>
          <w:rFonts w:ascii="Times New Roman" w:eastAsia="Times New Roman" w:hAnsi="Times New Roman" w:cs="Times New Roman"/>
          <w:color w:val="003399"/>
          <w:lang w:eastAsia="en-GB"/>
        </w:rPr>
        <w:t> </w:t>
      </w:r>
      <w:r w:rsidRPr="002D6CD4">
        <w:rPr>
          <w:rFonts w:ascii="Times New Roman" w:eastAsia="Times New Roman" w:hAnsi="Times New Roman" w:cs="Times New Roman"/>
          <w:i/>
          <w:iCs/>
          <w:color w:val="003399"/>
          <w:lang w:eastAsia="en-GB"/>
        </w:rPr>
        <w:t>Atlasul de Contracepție 2018</w:t>
      </w:r>
      <w:r w:rsidRPr="002D6CD4">
        <w:rPr>
          <w:rFonts w:ascii="Times New Roman" w:eastAsia="Times New Roman" w:hAnsi="Times New Roman" w:cs="Times New Roman"/>
          <w:color w:val="003399"/>
          <w:lang w:eastAsia="en-GB"/>
        </w:rPr>
        <w:t>  lansat de Forumul European al Populației și Dezvoltării (EPF)</w:t>
      </w:r>
      <w:r w:rsidR="008C359B" w:rsidRPr="002D6CD4">
        <w:rPr>
          <w:rFonts w:ascii="Times New Roman" w:eastAsia="Times New Roman" w:hAnsi="Times New Roman" w:cs="Times New Roman"/>
          <w:color w:val="003399"/>
          <w:lang w:eastAsia="en-GB"/>
        </w:rPr>
        <w:t xml:space="preserve"> </w:t>
      </w:r>
      <w:r w:rsidRPr="002D6CD4">
        <w:rPr>
          <w:rFonts w:ascii="Times New Roman" w:eastAsia="Times New Roman" w:hAnsi="Times New Roman" w:cs="Times New Roman"/>
          <w:b/>
          <w:color w:val="003399"/>
          <w:vertAlign w:val="superscript"/>
          <w:lang w:eastAsia="en-GB"/>
        </w:rPr>
        <w:t>14, 15</w:t>
      </w:r>
      <w:r w:rsidRPr="002D6CD4">
        <w:rPr>
          <w:rFonts w:ascii="Times New Roman" w:eastAsia="Times New Roman" w:hAnsi="Times New Roman" w:cs="Times New Roman"/>
          <w:color w:val="003399"/>
          <w:lang w:eastAsia="en-GB"/>
        </w:rPr>
        <w:t>  (11,12 - 2018). Atlasul este un instrument de evidenţiere a aspectelor legate de contracepţie.</w:t>
      </w:r>
    </w:p>
    <w:p w:rsidR="005022B3" w:rsidRPr="002D6CD4" w:rsidRDefault="005022B3" w:rsidP="005022B3">
      <w:pPr>
        <w:shd w:val="clear" w:color="auto" w:fill="FFFFFF"/>
        <w:spacing w:after="0" w:line="240" w:lineRule="auto"/>
        <w:jc w:val="both"/>
        <w:rPr>
          <w:rFonts w:ascii="Times New Roman" w:eastAsia="Times New Roman" w:hAnsi="Times New Roman" w:cs="Times New Roman"/>
          <w:color w:val="003399"/>
          <w:lang w:eastAsia="en-GB"/>
        </w:rPr>
      </w:pPr>
      <w:r w:rsidRPr="002D6CD4">
        <w:rPr>
          <w:rFonts w:ascii="Times New Roman" w:eastAsia="Times New Roman" w:hAnsi="Times New Roman" w:cs="Times New Roman"/>
          <w:b/>
          <w:color w:val="003399"/>
          <w:lang w:eastAsia="en-GB"/>
        </w:rPr>
        <w:t xml:space="preserve">          1</w:t>
      </w:r>
      <w:r w:rsidR="00485DB6">
        <w:rPr>
          <w:rFonts w:ascii="Times New Roman" w:eastAsia="Times New Roman" w:hAnsi="Times New Roman" w:cs="Times New Roman"/>
          <w:b/>
          <w:color w:val="003399"/>
          <w:lang w:eastAsia="en-GB"/>
        </w:rPr>
        <w:t>0</w:t>
      </w:r>
      <w:r w:rsidRPr="002D6CD4">
        <w:rPr>
          <w:rFonts w:ascii="Times New Roman" w:eastAsia="Times New Roman" w:hAnsi="Times New Roman" w:cs="Times New Roman"/>
          <w:b/>
          <w:color w:val="003399"/>
          <w:lang w:eastAsia="en-GB"/>
        </w:rPr>
        <w:t>.</w:t>
      </w:r>
      <w:r w:rsidRPr="002D6CD4">
        <w:rPr>
          <w:rFonts w:ascii="Times New Roman" w:eastAsia="Times New Roman" w:hAnsi="Times New Roman" w:cs="Times New Roman"/>
          <w:color w:val="003399"/>
          <w:lang w:eastAsia="en-GB"/>
        </w:rPr>
        <w:t> </w:t>
      </w:r>
      <w:r w:rsidRPr="002D6CD4">
        <w:rPr>
          <w:rFonts w:ascii="Times New Roman" w:eastAsia="Times New Roman" w:hAnsi="Times New Roman" w:cs="Times New Roman"/>
          <w:i/>
          <w:iCs/>
          <w:color w:val="003399"/>
          <w:lang w:eastAsia="en-GB"/>
        </w:rPr>
        <w:t>Educația Sexuală în Europa și Asia Centrală</w:t>
      </w:r>
      <w:r w:rsidRPr="002D6CD4">
        <w:rPr>
          <w:rFonts w:ascii="Times New Roman" w:eastAsia="Times New Roman" w:hAnsi="Times New Roman" w:cs="Times New Roman"/>
          <w:color w:val="003399"/>
          <w:lang w:eastAsia="en-GB"/>
        </w:rPr>
        <w:t>, Ghid elaborat de Centrul Federal German pentru Educație în Sănătate (BZgA) şi Federația Internațională Planificată pentru Părinți - Rețeaua Europeană (IPPF EN) 2018</w:t>
      </w:r>
      <w:bookmarkStart w:id="3" w:name="_ftnref1"/>
      <w:r w:rsidRPr="00181A50">
        <w:rPr>
          <w:rFonts w:ascii="Times New Roman" w:eastAsia="Times New Roman" w:hAnsi="Times New Roman" w:cs="Times New Roman"/>
          <w:color w:val="003399"/>
          <w:lang w:val="en-US" w:eastAsia="en-GB"/>
        </w:rPr>
        <w:fldChar w:fldCharType="begin"/>
      </w:r>
      <w:r w:rsidRPr="002D6CD4">
        <w:rPr>
          <w:rFonts w:ascii="Times New Roman" w:eastAsia="Times New Roman" w:hAnsi="Times New Roman" w:cs="Times New Roman"/>
          <w:color w:val="003399"/>
          <w:lang w:eastAsia="en-GB"/>
        </w:rPr>
        <w:instrText xml:space="preserve"> HYPERLINK "https://mail.yahoo.com/d/folders/1/messages/AEhPqAR5ZQjtXQyWAw2oGISlbkc?guce_referrer=aHR0cHM6Ly9tYWlsLnlhaG9vLmNvbS8&amp;guce_referrer_sig=AQAAAHGHoSH1JG5FWhjKWnvXrrReasXYEDKOSO9YhGnv78P4R2uV8J4OpJHjgX0uTBGXJ-XQDMBan6bPNyUStFqfZPJHqDYsjZ6wpSDnIxz0eVXoNAQZ4Eu76gAyBrpZjr8IeoSCFOP45ziwiEUzK-bRgRO01Hdbz_6WYFJOK0XJhCWX" \l "_ftn1" \o "" </w:instrText>
      </w:r>
      <w:r w:rsidRPr="00181A50">
        <w:rPr>
          <w:rFonts w:ascii="Times New Roman" w:eastAsia="Times New Roman" w:hAnsi="Times New Roman" w:cs="Times New Roman"/>
          <w:color w:val="003399"/>
          <w:lang w:val="en-US" w:eastAsia="en-GB"/>
        </w:rPr>
        <w:fldChar w:fldCharType="separate"/>
      </w:r>
      <w:r w:rsidRPr="002D6CD4">
        <w:rPr>
          <w:rFonts w:ascii="Times New Roman" w:eastAsia="Times New Roman" w:hAnsi="Times New Roman" w:cs="Times New Roman"/>
          <w:color w:val="003399"/>
          <w:u w:val="single"/>
          <w:lang w:eastAsia="en-GB"/>
        </w:rPr>
        <w:t>[1]</w:t>
      </w:r>
      <w:r w:rsidRPr="00181A50">
        <w:rPr>
          <w:rFonts w:ascii="Times New Roman" w:eastAsia="Times New Roman" w:hAnsi="Times New Roman" w:cs="Times New Roman"/>
          <w:color w:val="003399"/>
          <w:lang w:val="en-US" w:eastAsia="en-GB"/>
        </w:rPr>
        <w:fldChar w:fldCharType="end"/>
      </w:r>
      <w:bookmarkEnd w:id="3"/>
      <w:r w:rsidRPr="002D6CD4">
        <w:rPr>
          <w:rFonts w:ascii="Times New Roman" w:eastAsia="Times New Roman" w:hAnsi="Times New Roman" w:cs="Times New Roman"/>
          <w:color w:val="003399"/>
          <w:lang w:eastAsia="en-GB"/>
        </w:rPr>
        <w:t>. Potrivit acestor documente, educația sexuală a devenit normă în majoritatea țărilor din Europa și Asia Centrală, iar in majoritatea țărilor, există un cadru juridic in vederea desfăşurării educației sexuale</w:t>
      </w:r>
      <w:r w:rsidR="008C359B" w:rsidRPr="002D6CD4">
        <w:rPr>
          <w:rFonts w:ascii="Times New Roman" w:eastAsia="Times New Roman" w:hAnsi="Times New Roman" w:cs="Times New Roman"/>
          <w:color w:val="003399"/>
          <w:lang w:eastAsia="en-GB"/>
        </w:rPr>
        <w:t xml:space="preserve"> </w:t>
      </w:r>
      <w:r w:rsidRPr="002D6CD4">
        <w:rPr>
          <w:rFonts w:ascii="Times New Roman" w:eastAsia="Times New Roman" w:hAnsi="Times New Roman" w:cs="Times New Roman"/>
          <w:b/>
          <w:color w:val="003399"/>
          <w:vertAlign w:val="superscript"/>
          <w:lang w:eastAsia="en-GB"/>
        </w:rPr>
        <w:t>30</w:t>
      </w:r>
      <w:r w:rsidRPr="002D6CD4">
        <w:rPr>
          <w:rFonts w:ascii="Times New Roman" w:eastAsia="Times New Roman" w:hAnsi="Times New Roman" w:cs="Times New Roman"/>
          <w:color w:val="003399"/>
          <w:lang w:eastAsia="en-GB"/>
        </w:rPr>
        <w:t>.</w:t>
      </w:r>
    </w:p>
    <w:p w:rsidR="005022B3" w:rsidRPr="002D6CD4" w:rsidRDefault="005022B3" w:rsidP="005022B3">
      <w:pPr>
        <w:shd w:val="clear" w:color="auto" w:fill="FFFFFF"/>
        <w:spacing w:after="0" w:line="240" w:lineRule="auto"/>
        <w:ind w:firstLine="720"/>
        <w:jc w:val="both"/>
        <w:rPr>
          <w:rFonts w:ascii="Times New Roman" w:eastAsia="Times New Roman" w:hAnsi="Times New Roman" w:cs="Times New Roman"/>
          <w:color w:val="003399"/>
          <w:lang w:eastAsia="en-GB"/>
        </w:rPr>
      </w:pPr>
      <w:r w:rsidRPr="002D6CD4">
        <w:rPr>
          <w:rFonts w:ascii="Times New Roman" w:eastAsia="Times New Roman" w:hAnsi="Times New Roman" w:cs="Times New Roman"/>
          <w:color w:val="003399"/>
          <w:lang w:eastAsia="en-GB"/>
        </w:rPr>
        <w:t>În regiunea europeană s-au înregistrat progrese remarcabile în dezvoltarea și integrarea curriculei de educație sexuală în școlile formale</w:t>
      </w:r>
      <w:r w:rsidRPr="002D6CD4">
        <w:rPr>
          <w:rFonts w:ascii="Times New Roman" w:eastAsia="Times New Roman" w:hAnsi="Times New Roman" w:cs="Times New Roman"/>
          <w:b/>
          <w:color w:val="003399"/>
          <w:vertAlign w:val="superscript"/>
          <w:lang w:eastAsia="en-GB"/>
        </w:rPr>
        <w:t>30</w:t>
      </w:r>
      <w:r w:rsidRPr="002D6CD4">
        <w:rPr>
          <w:rFonts w:ascii="Times New Roman" w:eastAsia="Times New Roman" w:hAnsi="Times New Roman" w:cs="Times New Roman"/>
          <w:color w:val="003399"/>
          <w:lang w:eastAsia="en-GB"/>
        </w:rPr>
        <w:t>.</w:t>
      </w:r>
    </w:p>
    <w:p w:rsidR="005022B3" w:rsidRPr="002D6CD4" w:rsidRDefault="005022B3" w:rsidP="005022B3">
      <w:pPr>
        <w:shd w:val="clear" w:color="auto" w:fill="FFFFFF"/>
        <w:spacing w:after="0" w:line="240" w:lineRule="auto"/>
        <w:ind w:firstLine="720"/>
        <w:jc w:val="both"/>
        <w:rPr>
          <w:rFonts w:ascii="Times New Roman" w:eastAsia="Times New Roman" w:hAnsi="Times New Roman" w:cs="Times New Roman"/>
          <w:color w:val="003399"/>
          <w:lang w:val="fr-FR" w:eastAsia="en-GB"/>
        </w:rPr>
      </w:pPr>
      <w:r w:rsidRPr="002D6CD4">
        <w:rPr>
          <w:rFonts w:ascii="Times New Roman" w:eastAsia="Times New Roman" w:hAnsi="Times New Roman" w:cs="Times New Roman"/>
          <w:color w:val="003399"/>
          <w:lang w:eastAsia="en-GB"/>
        </w:rPr>
        <w:t xml:space="preserve">În 21 din cele 25 de țări, există în prezent o lege, o politică sau o strategie cu privire la contracepţie. În martie 2017, în Marea Britanie s-a luat decizia ca educația sexualității să devină un subiect statutar (educaţia sexuală este predată în toate școlile din țară, incluzând și pe cele private). </w:t>
      </w:r>
      <w:r w:rsidRPr="002D6CD4">
        <w:rPr>
          <w:rFonts w:ascii="Times New Roman" w:eastAsia="Times New Roman" w:hAnsi="Times New Roman" w:cs="Times New Roman"/>
          <w:color w:val="003399"/>
          <w:lang w:val="fr-FR" w:eastAsia="en-GB"/>
        </w:rPr>
        <w:t xml:space="preserve">În trei dintre cele patru țări, o formă </w:t>
      </w:r>
      <w:proofErr w:type="gramStart"/>
      <w:r w:rsidRPr="002D6CD4">
        <w:rPr>
          <w:rFonts w:ascii="Times New Roman" w:eastAsia="Times New Roman" w:hAnsi="Times New Roman" w:cs="Times New Roman"/>
          <w:color w:val="003399"/>
          <w:lang w:val="fr-FR" w:eastAsia="en-GB"/>
        </w:rPr>
        <w:t>de educație</w:t>
      </w:r>
      <w:proofErr w:type="gramEnd"/>
      <w:r w:rsidRPr="002D6CD4">
        <w:rPr>
          <w:rFonts w:ascii="Times New Roman" w:eastAsia="Times New Roman" w:hAnsi="Times New Roman" w:cs="Times New Roman"/>
          <w:color w:val="003399"/>
          <w:lang w:val="fr-FR" w:eastAsia="en-GB"/>
        </w:rPr>
        <w:t xml:space="preserve"> sexuală a fost pusă în aplicare sau este în curs de pregătire</w:t>
      </w:r>
      <w:r w:rsidR="008C359B" w:rsidRPr="002D6CD4">
        <w:rPr>
          <w:rFonts w:ascii="Times New Roman" w:eastAsia="Times New Roman" w:hAnsi="Times New Roman" w:cs="Times New Roman"/>
          <w:color w:val="003399"/>
          <w:lang w:val="fr-FR" w:eastAsia="en-GB"/>
        </w:rPr>
        <w:t xml:space="preserve"> </w:t>
      </w:r>
      <w:r w:rsidRPr="002D6CD4">
        <w:rPr>
          <w:rFonts w:ascii="Times New Roman" w:eastAsia="Times New Roman" w:hAnsi="Times New Roman" w:cs="Times New Roman"/>
          <w:b/>
          <w:color w:val="003399"/>
          <w:vertAlign w:val="superscript"/>
          <w:lang w:val="fr-FR" w:eastAsia="en-GB"/>
        </w:rPr>
        <w:t>30</w:t>
      </w:r>
      <w:r w:rsidRPr="002D6CD4">
        <w:rPr>
          <w:rFonts w:ascii="Times New Roman" w:eastAsia="Times New Roman" w:hAnsi="Times New Roman" w:cs="Times New Roman"/>
          <w:color w:val="003399"/>
          <w:lang w:val="fr-FR" w:eastAsia="en-GB"/>
        </w:rPr>
        <w:t>.</w:t>
      </w:r>
    </w:p>
    <w:p w:rsidR="005022B3" w:rsidRPr="002D6CD4" w:rsidRDefault="005022B3" w:rsidP="005022B3">
      <w:pPr>
        <w:shd w:val="clear" w:color="auto" w:fill="FFFFFF"/>
        <w:spacing w:after="0" w:line="240" w:lineRule="auto"/>
        <w:ind w:firstLine="720"/>
        <w:jc w:val="both"/>
        <w:rPr>
          <w:rFonts w:ascii="Times New Roman" w:eastAsia="Times New Roman" w:hAnsi="Times New Roman" w:cs="Times New Roman"/>
          <w:color w:val="003399"/>
          <w:lang w:val="fr-FR" w:eastAsia="en-GB"/>
        </w:rPr>
      </w:pPr>
      <w:r w:rsidRPr="002D6CD4">
        <w:rPr>
          <w:rFonts w:ascii="Times New Roman" w:eastAsia="Times New Roman" w:hAnsi="Times New Roman" w:cs="Times New Roman"/>
          <w:color w:val="003399"/>
          <w:lang w:val="fr-FR" w:eastAsia="en-GB"/>
        </w:rPr>
        <w:t>În concluzie, educația sexuală la școală este acum regulă în regiunea europeană. In majoritatea țărilor, educația sexuală începe în școala primară și continuă în cea secundară. În mai multe țări, educația sexuală în școala primară tinde să se concentreze pe cunoașterea corpului uman, a funcțiilor și schimbărilor sale în timpul pubertății, precum și asupra relațiilor umane. Subiectele legate de contracepție sau prevenirea ITS, sunt, de obicei, tratate numai în școala secundară. Aceste subiecte sunt aproape întotdeauna predate înainte ca tinerii să aibă primul lor contact sexual, care pentru 21% din toți tinerii din regiune are vârsta de 15 ani</w:t>
      </w:r>
      <w:r w:rsidRPr="002D6CD4">
        <w:rPr>
          <w:rFonts w:ascii="Times New Roman" w:eastAsia="Times New Roman" w:hAnsi="Times New Roman" w:cs="Times New Roman"/>
          <w:b/>
          <w:color w:val="003399"/>
          <w:vertAlign w:val="superscript"/>
          <w:lang w:val="fr-FR" w:eastAsia="en-GB"/>
        </w:rPr>
        <w:t>30</w:t>
      </w:r>
      <w:r w:rsidRPr="002D6CD4">
        <w:rPr>
          <w:rFonts w:ascii="Times New Roman" w:eastAsia="Times New Roman" w:hAnsi="Times New Roman" w:cs="Times New Roman"/>
          <w:color w:val="003399"/>
          <w:lang w:val="fr-FR" w:eastAsia="en-GB"/>
        </w:rPr>
        <w:t>.</w:t>
      </w:r>
    </w:p>
    <w:p w:rsidR="005022B3" w:rsidRPr="002D6CD4" w:rsidRDefault="005022B3" w:rsidP="005022B3">
      <w:pPr>
        <w:shd w:val="clear" w:color="auto" w:fill="FFFFFF"/>
        <w:spacing w:after="0" w:line="240" w:lineRule="auto"/>
        <w:jc w:val="both"/>
        <w:rPr>
          <w:rFonts w:ascii="Times New Roman" w:eastAsia="Times New Roman" w:hAnsi="Times New Roman" w:cs="Times New Roman"/>
          <w:color w:val="003399"/>
          <w:lang w:val="fr-FR" w:eastAsia="en-GB"/>
        </w:rPr>
      </w:pPr>
      <w:r w:rsidRPr="002D6CD4">
        <w:rPr>
          <w:rFonts w:ascii="Times New Roman" w:eastAsia="Times New Roman" w:hAnsi="Times New Roman" w:cs="Times New Roman"/>
          <w:b/>
          <w:color w:val="003399"/>
          <w:lang w:val="fr-FR" w:eastAsia="en-GB"/>
        </w:rPr>
        <w:t xml:space="preserve">           1</w:t>
      </w:r>
      <w:r w:rsidR="00485DB6">
        <w:rPr>
          <w:rFonts w:ascii="Times New Roman" w:eastAsia="Times New Roman" w:hAnsi="Times New Roman" w:cs="Times New Roman"/>
          <w:b/>
          <w:color w:val="003399"/>
          <w:lang w:val="fr-FR" w:eastAsia="en-GB"/>
        </w:rPr>
        <w:t>1</w:t>
      </w:r>
      <w:r w:rsidRPr="002D6CD4">
        <w:rPr>
          <w:rFonts w:ascii="Times New Roman" w:eastAsia="Times New Roman" w:hAnsi="Times New Roman" w:cs="Times New Roman"/>
          <w:b/>
          <w:color w:val="003399"/>
          <w:lang w:val="fr-FR" w:eastAsia="en-GB"/>
        </w:rPr>
        <w:t>.</w:t>
      </w:r>
      <w:r w:rsidRPr="002D6CD4">
        <w:rPr>
          <w:rFonts w:ascii="Times New Roman" w:eastAsia="Times New Roman" w:hAnsi="Times New Roman" w:cs="Times New Roman"/>
          <w:color w:val="003399"/>
          <w:lang w:val="fr-FR" w:eastAsia="en-GB"/>
        </w:rPr>
        <w:t> </w:t>
      </w:r>
      <w:r w:rsidRPr="002D6CD4">
        <w:rPr>
          <w:rFonts w:ascii="Times New Roman" w:eastAsia="Times New Roman" w:hAnsi="Times New Roman" w:cs="Times New Roman"/>
          <w:i/>
          <w:iCs/>
          <w:color w:val="003399"/>
          <w:lang w:val="fr-FR" w:eastAsia="en-GB"/>
        </w:rPr>
        <w:t>Gender Action Plan 2018–2023, iunie 2018</w:t>
      </w:r>
      <w:r w:rsidR="00FA6B8F" w:rsidRPr="002D6CD4">
        <w:rPr>
          <w:rFonts w:ascii="Times New Roman" w:eastAsia="Times New Roman" w:hAnsi="Times New Roman" w:cs="Times New Roman"/>
          <w:i/>
          <w:iCs/>
          <w:color w:val="003399"/>
          <w:lang w:val="fr-FR" w:eastAsia="en-GB"/>
        </w:rPr>
        <w:t xml:space="preserve"> </w:t>
      </w:r>
      <w:r w:rsidRPr="002D6CD4">
        <w:rPr>
          <w:rFonts w:ascii="Times New Roman" w:eastAsia="Times New Roman" w:hAnsi="Times New Roman" w:cs="Times New Roman"/>
          <w:i/>
          <w:iCs/>
          <w:color w:val="003399"/>
          <w:lang w:val="fr-FR" w:eastAsia="en-GB"/>
        </w:rPr>
        <w:t>lansat de UNAIDS</w:t>
      </w:r>
      <w:r w:rsidRPr="002D6CD4">
        <w:rPr>
          <w:rFonts w:ascii="Times New Roman" w:eastAsia="Times New Roman" w:hAnsi="Times New Roman" w:cs="Times New Roman"/>
          <w:color w:val="003399"/>
          <w:lang w:val="fr-FR" w:eastAsia="en-GB"/>
        </w:rPr>
        <w:t>. Tema principală este egalitatea de gen</w:t>
      </w:r>
      <w:r w:rsidR="00926D42">
        <w:rPr>
          <w:rStyle w:val="FootnoteReference"/>
          <w:rFonts w:ascii="Times New Roman" w:eastAsia="Times New Roman" w:hAnsi="Times New Roman" w:cs="Times New Roman"/>
          <w:color w:val="003399"/>
          <w:lang w:val="en-US" w:eastAsia="en-GB"/>
        </w:rPr>
        <w:footnoteReference w:id="31"/>
      </w:r>
      <w:r w:rsidRPr="002D6CD4">
        <w:rPr>
          <w:rFonts w:ascii="Times New Roman" w:eastAsia="Times New Roman" w:hAnsi="Times New Roman" w:cs="Times New Roman"/>
          <w:color w:val="003399"/>
          <w:lang w:val="fr-FR" w:eastAsia="en-GB"/>
        </w:rPr>
        <w:t>.</w:t>
      </w:r>
    </w:p>
    <w:p w:rsidR="005022B3" w:rsidRPr="002D6CD4" w:rsidRDefault="005022B3" w:rsidP="005022B3">
      <w:pPr>
        <w:shd w:val="clear" w:color="auto" w:fill="FFFFFF"/>
        <w:spacing w:after="0" w:line="240" w:lineRule="auto"/>
        <w:jc w:val="both"/>
        <w:rPr>
          <w:rFonts w:ascii="Times New Roman" w:eastAsia="Times New Roman" w:hAnsi="Times New Roman" w:cs="Times New Roman"/>
          <w:color w:val="003399"/>
          <w:lang w:val="fr-FR" w:eastAsia="en-GB"/>
        </w:rPr>
      </w:pPr>
      <w:r w:rsidRPr="002D6CD4">
        <w:rPr>
          <w:rFonts w:ascii="Times New Roman" w:eastAsia="Times New Roman" w:hAnsi="Times New Roman" w:cs="Times New Roman"/>
          <w:b/>
          <w:color w:val="003399"/>
          <w:lang w:val="fr-FR" w:eastAsia="en-GB"/>
        </w:rPr>
        <w:t xml:space="preserve">          1</w:t>
      </w:r>
      <w:r w:rsidR="00485DB6">
        <w:rPr>
          <w:rFonts w:ascii="Times New Roman" w:eastAsia="Times New Roman" w:hAnsi="Times New Roman" w:cs="Times New Roman"/>
          <w:b/>
          <w:color w:val="003399"/>
          <w:lang w:val="fr-FR" w:eastAsia="en-GB"/>
        </w:rPr>
        <w:t>2</w:t>
      </w:r>
      <w:r w:rsidRPr="002D6CD4">
        <w:rPr>
          <w:rFonts w:ascii="Times New Roman" w:eastAsia="Times New Roman" w:hAnsi="Times New Roman" w:cs="Times New Roman"/>
          <w:b/>
          <w:color w:val="003399"/>
          <w:lang w:val="fr-FR" w:eastAsia="en-GB"/>
        </w:rPr>
        <w:t>.</w:t>
      </w:r>
      <w:r w:rsidRPr="002D6CD4">
        <w:rPr>
          <w:rFonts w:ascii="Times New Roman" w:eastAsia="Times New Roman" w:hAnsi="Times New Roman" w:cs="Times New Roman"/>
          <w:color w:val="003399"/>
          <w:lang w:val="fr-FR" w:eastAsia="en-GB"/>
        </w:rPr>
        <w:t> </w:t>
      </w:r>
      <w:r w:rsidRPr="002D6CD4">
        <w:rPr>
          <w:rFonts w:ascii="Times New Roman" w:eastAsia="Times New Roman" w:hAnsi="Times New Roman" w:cs="Times New Roman"/>
          <w:i/>
          <w:iCs/>
          <w:color w:val="003399"/>
          <w:lang w:val="fr-FR" w:eastAsia="en-GB"/>
        </w:rPr>
        <w:t>Jurnalul European de Contracepție și îngrijire a sănătății reproductive</w:t>
      </w:r>
      <w:r w:rsidRPr="002D6CD4">
        <w:rPr>
          <w:rFonts w:ascii="Times New Roman" w:eastAsia="Times New Roman" w:hAnsi="Times New Roman" w:cs="Times New Roman"/>
          <w:color w:val="003399"/>
          <w:lang w:val="fr-FR" w:eastAsia="en-GB"/>
        </w:rPr>
        <w:t>  al Societății Europene de Contracepție și Sănătate Reproductivă - publică de șase ori pe an documente de cercetare originale, precum și articole de recenzie și alte materiale educaționale</w:t>
      </w:r>
      <w:bookmarkStart w:id="4" w:name="_ftnref3"/>
      <w:r w:rsidR="00926D42">
        <w:rPr>
          <w:rStyle w:val="FootnoteReference"/>
          <w:rFonts w:ascii="Times New Roman" w:eastAsia="Times New Roman" w:hAnsi="Times New Roman" w:cs="Times New Roman"/>
          <w:color w:val="003399"/>
          <w:lang w:val="en-US" w:eastAsia="en-GB"/>
        </w:rPr>
        <w:footnoteReference w:id="32"/>
      </w:r>
      <w:proofErr w:type="gramStart"/>
      <w:r w:rsidR="00926D42" w:rsidRPr="002D6CD4">
        <w:rPr>
          <w:rFonts w:ascii="Times New Roman" w:eastAsia="Times New Roman" w:hAnsi="Times New Roman" w:cs="Times New Roman"/>
          <w:color w:val="003399"/>
          <w:vertAlign w:val="superscript"/>
          <w:lang w:val="fr-FR" w:eastAsia="en-GB"/>
        </w:rPr>
        <w:t>,</w:t>
      </w:r>
      <w:r w:rsidR="00926D42">
        <w:rPr>
          <w:rStyle w:val="FootnoteReference"/>
          <w:rFonts w:ascii="Times New Roman" w:eastAsia="Times New Roman" w:hAnsi="Times New Roman" w:cs="Times New Roman"/>
          <w:color w:val="003399"/>
          <w:lang w:val="en-US" w:eastAsia="en-GB"/>
        </w:rPr>
        <w:footnoteReference w:id="33"/>
      </w:r>
      <w:r w:rsidR="00926D42" w:rsidRPr="002D6CD4">
        <w:rPr>
          <w:rFonts w:ascii="Times New Roman" w:eastAsia="Times New Roman" w:hAnsi="Times New Roman" w:cs="Times New Roman"/>
          <w:color w:val="003399"/>
          <w:vertAlign w:val="superscript"/>
          <w:lang w:val="fr-FR" w:eastAsia="en-GB"/>
        </w:rPr>
        <w:t>,</w:t>
      </w:r>
      <w:r w:rsidR="00926D42">
        <w:rPr>
          <w:rStyle w:val="FootnoteReference"/>
          <w:rFonts w:ascii="Times New Roman" w:eastAsia="Times New Roman" w:hAnsi="Times New Roman" w:cs="Times New Roman"/>
          <w:color w:val="003399"/>
          <w:lang w:val="en-US" w:eastAsia="en-GB"/>
        </w:rPr>
        <w:footnoteReference w:id="34"/>
      </w:r>
      <w:r w:rsidR="00FA6B8F" w:rsidRPr="002D6CD4">
        <w:rPr>
          <w:rFonts w:ascii="Times New Roman" w:eastAsia="Times New Roman" w:hAnsi="Times New Roman" w:cs="Times New Roman"/>
          <w:color w:val="003399"/>
          <w:lang w:val="fr-FR" w:eastAsia="en-GB"/>
        </w:rPr>
        <w:t>.</w:t>
      </w:r>
      <w:proofErr w:type="gramEnd"/>
    </w:p>
    <w:bookmarkEnd w:id="4"/>
    <w:p w:rsidR="005948B9" w:rsidRPr="00181A50" w:rsidRDefault="003B678D" w:rsidP="00242445">
      <w:pPr>
        <w:tabs>
          <w:tab w:val="num" w:pos="0"/>
        </w:tabs>
        <w:spacing w:before="100" w:beforeAutospacing="1" w:after="0" w:line="240" w:lineRule="auto"/>
        <w:jc w:val="both"/>
        <w:rPr>
          <w:rFonts w:ascii="Times New Roman" w:hAnsi="Times New Roman" w:cs="Times New Roman"/>
          <w:b/>
          <w:color w:val="003399"/>
          <w:sz w:val="36"/>
          <w:szCs w:val="36"/>
        </w:rPr>
      </w:pPr>
      <w:r w:rsidRPr="00181A50">
        <w:rPr>
          <w:rFonts w:ascii="Times New Roman" w:hAnsi="Times New Roman" w:cs="Times New Roman"/>
          <w:b/>
          <w:color w:val="003399"/>
          <w:sz w:val="36"/>
          <w:szCs w:val="36"/>
        </w:rPr>
        <w:t>Intervenții eficace pentru grupurile țintă ale campaniei</w:t>
      </w:r>
    </w:p>
    <w:p w:rsidR="004853E3" w:rsidRPr="00181A50" w:rsidRDefault="004853E3" w:rsidP="004248F0">
      <w:pPr>
        <w:pStyle w:val="ListParagraph"/>
        <w:ind w:left="0" w:firstLine="720"/>
        <w:jc w:val="both"/>
        <w:rPr>
          <w:b/>
          <w:color w:val="003399"/>
          <w:sz w:val="22"/>
          <w:szCs w:val="22"/>
          <w:lang w:eastAsia="en-US"/>
        </w:rPr>
      </w:pPr>
      <w:r w:rsidRPr="00181A50">
        <w:rPr>
          <w:b/>
          <w:color w:val="003399"/>
          <w:sz w:val="22"/>
          <w:szCs w:val="22"/>
          <w:lang w:eastAsia="en-US"/>
        </w:rPr>
        <w:t>Intervenţii</w:t>
      </w:r>
    </w:p>
    <w:p w:rsidR="004853E3" w:rsidRPr="00181A50" w:rsidRDefault="00FA6B8F" w:rsidP="004248F0">
      <w:pPr>
        <w:pStyle w:val="ListParagraph"/>
        <w:ind w:left="0" w:firstLine="720"/>
        <w:jc w:val="both"/>
        <w:rPr>
          <w:color w:val="003399"/>
          <w:sz w:val="22"/>
          <w:szCs w:val="22"/>
          <w:lang w:eastAsia="en-US"/>
        </w:rPr>
      </w:pPr>
      <w:r>
        <w:rPr>
          <w:color w:val="003399"/>
          <w:sz w:val="22"/>
          <w:szCs w:val="22"/>
          <w:lang w:eastAsia="en-US"/>
        </w:rPr>
        <w:t>PF</w:t>
      </w:r>
      <w:r w:rsidR="00E56086">
        <w:rPr>
          <w:color w:val="003399"/>
          <w:sz w:val="22"/>
          <w:szCs w:val="22"/>
          <w:lang w:eastAsia="en-US"/>
        </w:rPr>
        <w:t xml:space="preserve"> şi sănătatea reproducerii (SR)</w:t>
      </w:r>
      <w:r w:rsidR="004853E3" w:rsidRPr="00181A50">
        <w:rPr>
          <w:color w:val="003399"/>
          <w:sz w:val="22"/>
          <w:szCs w:val="22"/>
          <w:lang w:eastAsia="en-US"/>
        </w:rPr>
        <w:t xml:space="preserve"> cuprinde o gamă largă de servicii care s-au dovedit a fi eficiente în reducerea riscului de sarcini neintenționate, mortalitate maternă și infantilă și alte complicații. </w:t>
      </w:r>
    </w:p>
    <w:p w:rsidR="004853E3" w:rsidRPr="00181A50" w:rsidRDefault="004853E3" w:rsidP="001C318F">
      <w:pPr>
        <w:pStyle w:val="ListParagraph"/>
        <w:ind w:left="0" w:firstLine="720"/>
        <w:jc w:val="both"/>
        <w:rPr>
          <w:color w:val="003399"/>
          <w:sz w:val="22"/>
          <w:szCs w:val="22"/>
          <w:lang w:eastAsia="en-US"/>
        </w:rPr>
      </w:pPr>
      <w:r w:rsidRPr="00181A50">
        <w:rPr>
          <w:color w:val="003399"/>
          <w:sz w:val="22"/>
          <w:szCs w:val="22"/>
          <w:lang w:eastAsia="en-US"/>
        </w:rPr>
        <w:t>Acestea includ:</w:t>
      </w:r>
    </w:p>
    <w:p w:rsidR="004853E3" w:rsidRPr="00181A50" w:rsidRDefault="004853E3" w:rsidP="00847145">
      <w:pPr>
        <w:pStyle w:val="ListParagraph"/>
        <w:numPr>
          <w:ilvl w:val="0"/>
          <w:numId w:val="35"/>
        </w:numPr>
        <w:jc w:val="both"/>
        <w:rPr>
          <w:color w:val="003399"/>
          <w:sz w:val="22"/>
          <w:szCs w:val="22"/>
          <w:lang w:eastAsia="en-US"/>
        </w:rPr>
      </w:pPr>
      <w:r w:rsidRPr="00181A50">
        <w:rPr>
          <w:color w:val="003399"/>
          <w:sz w:val="22"/>
          <w:szCs w:val="22"/>
          <w:lang w:eastAsia="en-US"/>
        </w:rPr>
        <w:t>spațierea la naștere;</w:t>
      </w:r>
    </w:p>
    <w:p w:rsidR="004853E3" w:rsidRPr="00181A50" w:rsidRDefault="004853E3" w:rsidP="00847145">
      <w:pPr>
        <w:pStyle w:val="ListParagraph"/>
        <w:numPr>
          <w:ilvl w:val="0"/>
          <w:numId w:val="35"/>
        </w:numPr>
        <w:jc w:val="both"/>
        <w:rPr>
          <w:color w:val="003399"/>
          <w:sz w:val="22"/>
          <w:szCs w:val="22"/>
          <w:lang w:eastAsia="en-US"/>
        </w:rPr>
      </w:pPr>
      <w:r w:rsidRPr="00181A50">
        <w:rPr>
          <w:color w:val="003399"/>
          <w:sz w:val="22"/>
          <w:szCs w:val="22"/>
          <w:lang w:eastAsia="en-US"/>
        </w:rPr>
        <w:t>contracepție;</w:t>
      </w:r>
    </w:p>
    <w:p w:rsidR="004853E3" w:rsidRPr="00181A50" w:rsidRDefault="004853E3" w:rsidP="00847145">
      <w:pPr>
        <w:pStyle w:val="ListParagraph"/>
        <w:numPr>
          <w:ilvl w:val="0"/>
          <w:numId w:val="35"/>
        </w:numPr>
        <w:jc w:val="both"/>
        <w:rPr>
          <w:color w:val="003399"/>
          <w:sz w:val="22"/>
          <w:szCs w:val="22"/>
          <w:lang w:eastAsia="en-US"/>
        </w:rPr>
      </w:pPr>
      <w:r w:rsidRPr="00181A50">
        <w:rPr>
          <w:color w:val="003399"/>
          <w:sz w:val="22"/>
          <w:szCs w:val="22"/>
          <w:lang w:eastAsia="en-US"/>
        </w:rPr>
        <w:t>educația sexuală, informarea și consilierea;</w:t>
      </w:r>
    </w:p>
    <w:p w:rsidR="004853E3" w:rsidRPr="00181A50" w:rsidRDefault="004853E3" w:rsidP="00847145">
      <w:pPr>
        <w:pStyle w:val="ListParagraph"/>
        <w:numPr>
          <w:ilvl w:val="0"/>
          <w:numId w:val="35"/>
        </w:numPr>
        <w:jc w:val="both"/>
        <w:rPr>
          <w:color w:val="003399"/>
          <w:sz w:val="22"/>
          <w:szCs w:val="22"/>
          <w:lang w:eastAsia="en-US"/>
        </w:rPr>
      </w:pPr>
      <w:r w:rsidRPr="00181A50">
        <w:rPr>
          <w:color w:val="003399"/>
          <w:sz w:val="22"/>
          <w:szCs w:val="22"/>
          <w:lang w:eastAsia="en-US"/>
        </w:rPr>
        <w:t>îngrijire post-avort;</w:t>
      </w:r>
    </w:p>
    <w:p w:rsidR="004853E3" w:rsidRPr="00181A50" w:rsidRDefault="004853E3" w:rsidP="00847145">
      <w:pPr>
        <w:pStyle w:val="ListParagraph"/>
        <w:numPr>
          <w:ilvl w:val="0"/>
          <w:numId w:val="35"/>
        </w:numPr>
        <w:jc w:val="both"/>
        <w:rPr>
          <w:color w:val="003399"/>
          <w:sz w:val="22"/>
          <w:szCs w:val="22"/>
          <w:lang w:eastAsia="en-US"/>
        </w:rPr>
      </w:pPr>
      <w:r w:rsidRPr="00181A50">
        <w:rPr>
          <w:color w:val="003399"/>
          <w:sz w:val="22"/>
          <w:szCs w:val="22"/>
          <w:lang w:eastAsia="en-US"/>
        </w:rPr>
        <w:lastRenderedPageBreak/>
        <w:t>screening-ul / testarea pentru HIV și alte boli cu transmitere sexuală (</w:t>
      </w:r>
      <w:r w:rsidR="00926D42">
        <w:rPr>
          <w:color w:val="003399"/>
          <w:sz w:val="22"/>
          <w:szCs w:val="22"/>
          <w:lang w:eastAsia="en-US"/>
        </w:rPr>
        <w:t>BTS</w:t>
      </w:r>
      <w:r w:rsidRPr="00181A50">
        <w:rPr>
          <w:color w:val="003399"/>
          <w:sz w:val="22"/>
          <w:szCs w:val="22"/>
          <w:lang w:eastAsia="en-US"/>
        </w:rPr>
        <w:t>);</w:t>
      </w:r>
    </w:p>
    <w:p w:rsidR="004853E3" w:rsidRPr="00181A50" w:rsidRDefault="004853E3" w:rsidP="00847145">
      <w:pPr>
        <w:pStyle w:val="ListParagraph"/>
        <w:numPr>
          <w:ilvl w:val="0"/>
          <w:numId w:val="35"/>
        </w:numPr>
        <w:jc w:val="both"/>
        <w:rPr>
          <w:color w:val="003399"/>
          <w:sz w:val="22"/>
          <w:szCs w:val="22"/>
          <w:lang w:eastAsia="en-US"/>
        </w:rPr>
      </w:pPr>
      <w:r w:rsidRPr="00181A50">
        <w:rPr>
          <w:color w:val="003399"/>
          <w:sz w:val="22"/>
          <w:szCs w:val="22"/>
          <w:lang w:eastAsia="en-US"/>
        </w:rPr>
        <w:t>repararea fistulei obstetricale;</w:t>
      </w:r>
    </w:p>
    <w:p w:rsidR="004853E3" w:rsidRPr="00181A50" w:rsidRDefault="004853E3" w:rsidP="00847145">
      <w:pPr>
        <w:pStyle w:val="ListParagraph"/>
        <w:numPr>
          <w:ilvl w:val="0"/>
          <w:numId w:val="35"/>
        </w:numPr>
        <w:jc w:val="both"/>
        <w:rPr>
          <w:color w:val="003399"/>
          <w:sz w:val="22"/>
          <w:szCs w:val="22"/>
          <w:lang w:eastAsia="en-US"/>
        </w:rPr>
      </w:pPr>
      <w:r w:rsidRPr="00181A50">
        <w:rPr>
          <w:color w:val="003399"/>
          <w:sz w:val="22"/>
          <w:szCs w:val="22"/>
          <w:lang w:eastAsia="en-US"/>
        </w:rPr>
        <w:t>îngrijire prenatală și postnatală;</w:t>
      </w:r>
    </w:p>
    <w:p w:rsidR="004853E3" w:rsidRPr="00181A50" w:rsidRDefault="004853E3" w:rsidP="00847145">
      <w:pPr>
        <w:pStyle w:val="ListParagraph"/>
        <w:numPr>
          <w:ilvl w:val="0"/>
          <w:numId w:val="35"/>
        </w:numPr>
        <w:jc w:val="both"/>
        <w:rPr>
          <w:color w:val="003399"/>
          <w:sz w:val="22"/>
          <w:szCs w:val="22"/>
          <w:lang w:eastAsia="en-US"/>
        </w:rPr>
      </w:pPr>
      <w:r w:rsidRPr="00181A50">
        <w:rPr>
          <w:color w:val="003399"/>
          <w:sz w:val="22"/>
          <w:szCs w:val="22"/>
          <w:lang w:eastAsia="en-US"/>
        </w:rPr>
        <w:t>vaccin  HPV (papilomavirus uman) pentru prevenirea cancerului de col ut</w:t>
      </w:r>
      <w:r w:rsidR="00DB0F41" w:rsidRPr="00181A50">
        <w:rPr>
          <w:color w:val="003399"/>
          <w:sz w:val="22"/>
          <w:szCs w:val="22"/>
          <w:lang w:eastAsia="en-US"/>
        </w:rPr>
        <w:t>erin și a verucilor genitale;</w:t>
      </w:r>
    </w:p>
    <w:p w:rsidR="004853E3" w:rsidRPr="00181A50" w:rsidRDefault="004853E3" w:rsidP="00847145">
      <w:pPr>
        <w:pStyle w:val="ListParagraph"/>
        <w:numPr>
          <w:ilvl w:val="0"/>
          <w:numId w:val="35"/>
        </w:numPr>
        <w:jc w:val="both"/>
        <w:rPr>
          <w:color w:val="003399"/>
          <w:sz w:val="22"/>
          <w:szCs w:val="22"/>
        </w:rPr>
      </w:pPr>
      <w:r w:rsidRPr="00181A50">
        <w:rPr>
          <w:color w:val="003399"/>
          <w:sz w:val="22"/>
          <w:szCs w:val="22"/>
          <w:lang w:eastAsia="en-US"/>
        </w:rPr>
        <w:t>cercetarea metodelor noi, cum ar fi microbicidele</w:t>
      </w:r>
      <w:r w:rsidR="0038383B" w:rsidRPr="00181A50">
        <w:rPr>
          <w:color w:val="003399"/>
          <w:sz w:val="22"/>
          <w:szCs w:val="22"/>
          <w:vertAlign w:val="superscript"/>
          <w:lang w:eastAsia="en-US"/>
        </w:rPr>
        <w:t>3</w:t>
      </w:r>
      <w:r w:rsidRPr="00181A50">
        <w:rPr>
          <w:color w:val="003399"/>
          <w:sz w:val="22"/>
          <w:szCs w:val="22"/>
          <w:lang w:eastAsia="en-US"/>
        </w:rPr>
        <w:t xml:space="preserve">. </w:t>
      </w:r>
    </w:p>
    <w:p w:rsidR="00C14C91" w:rsidRPr="00181A50" w:rsidRDefault="00C14C91" w:rsidP="00E43AC5">
      <w:pPr>
        <w:spacing w:after="0" w:line="240" w:lineRule="auto"/>
        <w:ind w:firstLine="720"/>
        <w:jc w:val="both"/>
        <w:rPr>
          <w:rFonts w:ascii="Times New Roman" w:hAnsi="Times New Roman" w:cs="Times New Roman"/>
          <w:color w:val="003399"/>
        </w:rPr>
      </w:pPr>
      <w:r w:rsidRPr="00181A50">
        <w:rPr>
          <w:rFonts w:ascii="Times New Roman" w:hAnsi="Times New Roman" w:cs="Times New Roman"/>
          <w:color w:val="003399"/>
        </w:rPr>
        <w:t>Un proiect UNDP, UNFPA, UNICEF,</w:t>
      </w:r>
      <w:r w:rsidR="00776B07" w:rsidRPr="00181A50">
        <w:rPr>
          <w:rFonts w:ascii="Times New Roman" w:hAnsi="Times New Roman" w:cs="Times New Roman"/>
          <w:color w:val="003399"/>
        </w:rPr>
        <w:t xml:space="preserve"> OMS,</w:t>
      </w:r>
      <w:r w:rsidRPr="00181A50">
        <w:rPr>
          <w:rFonts w:ascii="Times New Roman" w:hAnsi="Times New Roman" w:cs="Times New Roman"/>
          <w:color w:val="003399"/>
        </w:rPr>
        <w:t xml:space="preserve"> Banca Mondială realizat începând din 2010-2011, afirmă că decesele prin </w:t>
      </w:r>
      <w:r w:rsidR="00776B07" w:rsidRPr="00181A50">
        <w:rPr>
          <w:rFonts w:ascii="Times New Roman" w:hAnsi="Times New Roman" w:cs="Times New Roman"/>
          <w:color w:val="003399"/>
        </w:rPr>
        <w:t>avort reprezintă 8% din mortalitatea maternă la nivel mondial. Cu toate acestea, captarea informațiilor corecte despre avort este o provocare</w:t>
      </w:r>
      <w:r w:rsidR="0038383B" w:rsidRPr="00181A50">
        <w:rPr>
          <w:rStyle w:val="FootnoteReference"/>
          <w:rFonts w:ascii="Times New Roman" w:hAnsi="Times New Roman" w:cs="Times New Roman"/>
          <w:color w:val="003399"/>
        </w:rPr>
        <w:footnoteReference w:id="35"/>
      </w:r>
      <w:r w:rsidR="00776B07" w:rsidRPr="00181A50">
        <w:rPr>
          <w:rFonts w:ascii="Times New Roman" w:hAnsi="Times New Roman" w:cs="Times New Roman"/>
          <w:color w:val="003399"/>
        </w:rPr>
        <w:t xml:space="preserve">. Există date limitate privind morbiditatea asociată cu avortul și gestionarea acestuia, precum și lipsa măsurării standard a gravității. </w:t>
      </w:r>
      <w:r w:rsidRPr="00181A50">
        <w:rPr>
          <w:rFonts w:ascii="Times New Roman" w:hAnsi="Times New Roman" w:cs="Times New Roman"/>
          <w:color w:val="003399"/>
        </w:rPr>
        <w:t>Acest proiect desfășurat la nivel mondial privind avortul (</w:t>
      </w:r>
      <w:r w:rsidR="00776B07" w:rsidRPr="00181A50">
        <w:rPr>
          <w:rFonts w:ascii="Times New Roman" w:hAnsi="Times New Roman" w:cs="Times New Roman"/>
          <w:color w:val="003399"/>
          <w:u w:val="single"/>
        </w:rPr>
        <w:t>Studiul OMS la nivel mondial privind avortul</w:t>
      </w:r>
      <w:r w:rsidR="00776B07" w:rsidRPr="00181A50">
        <w:rPr>
          <w:rFonts w:ascii="Times New Roman" w:hAnsi="Times New Roman" w:cs="Times New Roman"/>
          <w:color w:val="003399"/>
        </w:rPr>
        <w:t xml:space="preserve"> </w:t>
      </w:r>
      <w:r w:rsidRPr="00181A50">
        <w:rPr>
          <w:rFonts w:ascii="Times New Roman" w:hAnsi="Times New Roman" w:cs="Times New Roman"/>
          <w:color w:val="003399"/>
        </w:rPr>
        <w:t xml:space="preserve"> - </w:t>
      </w:r>
      <w:r w:rsidR="00776B07" w:rsidRPr="00181A50">
        <w:rPr>
          <w:rFonts w:ascii="Times New Roman" w:hAnsi="Times New Roman" w:cs="Times New Roman"/>
          <w:i/>
          <w:color w:val="003399"/>
        </w:rPr>
        <w:t>WHO Multi-Country Survey on Abortion - WHOMCS-A</w:t>
      </w:r>
      <w:r w:rsidR="00776B07" w:rsidRPr="00181A50">
        <w:rPr>
          <w:rFonts w:ascii="Times New Roman" w:hAnsi="Times New Roman" w:cs="Times New Roman"/>
          <w:color w:val="003399"/>
        </w:rPr>
        <w:t xml:space="preserve">) asupra sănătății materne și a nou-născutului a colectat date privind peste 300.000 de femei </w:t>
      </w:r>
      <w:r w:rsidRPr="00181A50">
        <w:rPr>
          <w:rFonts w:ascii="Times New Roman" w:hAnsi="Times New Roman" w:cs="Times New Roman"/>
          <w:color w:val="003399"/>
        </w:rPr>
        <w:t xml:space="preserve">din 29 țări, </w:t>
      </w:r>
      <w:r w:rsidR="00776B07" w:rsidRPr="00181A50">
        <w:rPr>
          <w:rFonts w:ascii="Times New Roman" w:hAnsi="Times New Roman" w:cs="Times New Roman"/>
          <w:color w:val="003399"/>
        </w:rPr>
        <w:t xml:space="preserve">care au primit îngrijiri legate de sarcină. </w:t>
      </w:r>
    </w:p>
    <w:p w:rsidR="00776B07" w:rsidRPr="00181A50" w:rsidRDefault="00C14C91" w:rsidP="001C318F">
      <w:pPr>
        <w:spacing w:after="0" w:line="240" w:lineRule="auto"/>
        <w:ind w:firstLine="720"/>
        <w:jc w:val="both"/>
        <w:rPr>
          <w:rFonts w:ascii="Times New Roman" w:hAnsi="Times New Roman" w:cs="Times New Roman"/>
          <w:color w:val="003399"/>
        </w:rPr>
      </w:pPr>
      <w:r w:rsidRPr="00181A50">
        <w:rPr>
          <w:rFonts w:ascii="Times New Roman" w:hAnsi="Times New Roman" w:cs="Times New Roman"/>
          <w:color w:val="003399"/>
        </w:rPr>
        <w:t>Proiectul a avut ca o</w:t>
      </w:r>
      <w:r w:rsidR="00776B07" w:rsidRPr="00181A50">
        <w:rPr>
          <w:rFonts w:ascii="Times New Roman" w:hAnsi="Times New Roman" w:cs="Times New Roman"/>
          <w:color w:val="003399"/>
        </w:rPr>
        <w:t>biective</w:t>
      </w:r>
      <w:r w:rsidRPr="00181A50">
        <w:rPr>
          <w:rFonts w:ascii="Times New Roman" w:hAnsi="Times New Roman" w:cs="Times New Roman"/>
          <w:color w:val="003399"/>
        </w:rPr>
        <w:t xml:space="preserve"> principale</w:t>
      </w:r>
      <w:r w:rsidR="00776B07" w:rsidRPr="00181A50">
        <w:rPr>
          <w:rFonts w:ascii="Times New Roman" w:hAnsi="Times New Roman" w:cs="Times New Roman"/>
          <w:color w:val="003399"/>
        </w:rPr>
        <w:t>: ​​</w:t>
      </w:r>
    </w:p>
    <w:p w:rsidR="00776B07" w:rsidRPr="00181A50" w:rsidRDefault="00776B07" w:rsidP="001C318F">
      <w:pPr>
        <w:pStyle w:val="ListParagraph"/>
        <w:numPr>
          <w:ilvl w:val="0"/>
          <w:numId w:val="30"/>
        </w:numPr>
        <w:jc w:val="both"/>
        <w:rPr>
          <w:color w:val="003399"/>
          <w:sz w:val="22"/>
          <w:szCs w:val="22"/>
        </w:rPr>
      </w:pPr>
      <w:r w:rsidRPr="00181A50">
        <w:rPr>
          <w:color w:val="003399"/>
          <w:sz w:val="22"/>
          <w:szCs w:val="22"/>
        </w:rPr>
        <w:t>evaluarea sarcinii</w:t>
      </w:r>
      <w:r w:rsidR="00C14C91" w:rsidRPr="00181A50">
        <w:rPr>
          <w:color w:val="003399"/>
          <w:sz w:val="22"/>
          <w:szCs w:val="22"/>
        </w:rPr>
        <w:t>,</w:t>
      </w:r>
      <w:r w:rsidRPr="00181A50">
        <w:rPr>
          <w:color w:val="003399"/>
          <w:sz w:val="22"/>
          <w:szCs w:val="22"/>
        </w:rPr>
        <w:t xml:space="preserve"> complicațiilor legate de avort și severitatea acestora; </w:t>
      </w:r>
    </w:p>
    <w:p w:rsidR="00776B07" w:rsidRPr="00181A50" w:rsidRDefault="00776B07" w:rsidP="001C318F">
      <w:pPr>
        <w:pStyle w:val="ListParagraph"/>
        <w:numPr>
          <w:ilvl w:val="0"/>
          <w:numId w:val="30"/>
        </w:numPr>
        <w:jc w:val="both"/>
        <w:rPr>
          <w:color w:val="003399"/>
          <w:sz w:val="22"/>
          <w:szCs w:val="22"/>
        </w:rPr>
      </w:pPr>
      <w:r w:rsidRPr="00181A50">
        <w:rPr>
          <w:color w:val="003399"/>
          <w:sz w:val="22"/>
          <w:szCs w:val="22"/>
        </w:rPr>
        <w:t xml:space="preserve">gestionarea complicațiilor legate de avort; </w:t>
      </w:r>
    </w:p>
    <w:p w:rsidR="00776B07" w:rsidRPr="00181A50" w:rsidRDefault="007C70CE" w:rsidP="001C318F">
      <w:pPr>
        <w:pStyle w:val="ListParagraph"/>
        <w:numPr>
          <w:ilvl w:val="0"/>
          <w:numId w:val="30"/>
        </w:numPr>
        <w:jc w:val="both"/>
        <w:rPr>
          <w:color w:val="003399"/>
          <w:sz w:val="22"/>
          <w:szCs w:val="22"/>
        </w:rPr>
      </w:pPr>
      <w:r w:rsidRPr="00181A50">
        <w:rPr>
          <w:color w:val="003399"/>
          <w:sz w:val="22"/>
          <w:szCs w:val="22"/>
        </w:rPr>
        <w:t>explorar</w:t>
      </w:r>
      <w:r w:rsidR="00776B07" w:rsidRPr="00181A50">
        <w:rPr>
          <w:color w:val="003399"/>
          <w:sz w:val="22"/>
          <w:szCs w:val="22"/>
        </w:rPr>
        <w:t>e</w:t>
      </w:r>
      <w:r w:rsidRPr="00181A50">
        <w:rPr>
          <w:color w:val="003399"/>
          <w:sz w:val="22"/>
          <w:szCs w:val="22"/>
        </w:rPr>
        <w:t xml:space="preserve">a </w:t>
      </w:r>
      <w:r w:rsidR="00E43AC5" w:rsidRPr="00181A50">
        <w:rPr>
          <w:color w:val="003399"/>
          <w:sz w:val="22"/>
          <w:szCs w:val="22"/>
        </w:rPr>
        <w:t>avortului</w:t>
      </w:r>
      <w:r w:rsidR="00776B07" w:rsidRPr="00181A50">
        <w:rPr>
          <w:color w:val="003399"/>
          <w:sz w:val="22"/>
          <w:szCs w:val="22"/>
        </w:rPr>
        <w:t xml:space="preserve">; </w:t>
      </w:r>
    </w:p>
    <w:p w:rsidR="00776B07" w:rsidRPr="00181A50" w:rsidRDefault="00C14C91" w:rsidP="001C318F">
      <w:pPr>
        <w:pStyle w:val="ListParagraph"/>
        <w:numPr>
          <w:ilvl w:val="0"/>
          <w:numId w:val="30"/>
        </w:numPr>
        <w:jc w:val="both"/>
        <w:rPr>
          <w:color w:val="003399"/>
          <w:sz w:val="22"/>
          <w:szCs w:val="22"/>
        </w:rPr>
      </w:pPr>
      <w:r w:rsidRPr="00181A50">
        <w:rPr>
          <w:color w:val="003399"/>
          <w:sz w:val="22"/>
          <w:szCs w:val="22"/>
        </w:rPr>
        <w:t>e</w:t>
      </w:r>
      <w:r w:rsidR="00776B07" w:rsidRPr="00181A50">
        <w:rPr>
          <w:color w:val="003399"/>
          <w:sz w:val="22"/>
          <w:szCs w:val="22"/>
        </w:rPr>
        <w:t xml:space="preserve">valuarea capacității instituționale pentru asigurarea unui avort </w:t>
      </w:r>
      <w:r w:rsidR="00E43AC5" w:rsidRPr="00181A50">
        <w:rPr>
          <w:color w:val="003399"/>
          <w:sz w:val="22"/>
          <w:szCs w:val="22"/>
        </w:rPr>
        <w:t>fără riscuri</w:t>
      </w:r>
      <w:r w:rsidR="006D5F89" w:rsidRPr="00181A50">
        <w:rPr>
          <w:color w:val="003399"/>
          <w:sz w:val="22"/>
          <w:szCs w:val="22"/>
        </w:rPr>
        <w:t>.</w:t>
      </w:r>
      <w:r w:rsidR="007C70CE" w:rsidRPr="00181A50">
        <w:rPr>
          <w:color w:val="003399"/>
          <w:sz w:val="22"/>
          <w:szCs w:val="22"/>
        </w:rPr>
        <w:t xml:space="preserve"> </w:t>
      </w:r>
    </w:p>
    <w:p w:rsidR="00612D24" w:rsidRPr="00181A50" w:rsidRDefault="00776B07" w:rsidP="00233B78">
      <w:pPr>
        <w:spacing w:after="0" w:line="240" w:lineRule="auto"/>
        <w:ind w:firstLine="720"/>
        <w:jc w:val="both"/>
        <w:rPr>
          <w:rFonts w:ascii="Times New Roman" w:hAnsi="Times New Roman" w:cs="Times New Roman"/>
          <w:color w:val="003399"/>
        </w:rPr>
      </w:pPr>
      <w:r w:rsidRPr="00181A50">
        <w:rPr>
          <w:rFonts w:ascii="Times New Roman" w:hAnsi="Times New Roman" w:cs="Times New Roman"/>
          <w:color w:val="003399"/>
        </w:rPr>
        <w:t>Din 15.607 înregistrări individuale, 88,3% sunt complicații datorate avorturilor, 9,1% se datorează sarcinilor ectopice, iar 2,4% se datorează sarcinilor molare.</w:t>
      </w:r>
      <w:r w:rsidR="0032596B" w:rsidRPr="00181A50">
        <w:rPr>
          <w:rFonts w:ascii="Times New Roman" w:hAnsi="Times New Roman" w:cs="Times New Roman"/>
          <w:color w:val="003399"/>
        </w:rPr>
        <w:t xml:space="preserve"> </w:t>
      </w:r>
    </w:p>
    <w:p w:rsidR="00776B07" w:rsidRPr="00181A50" w:rsidRDefault="00776B07" w:rsidP="00233B78">
      <w:pPr>
        <w:spacing w:after="0" w:line="240" w:lineRule="auto"/>
        <w:ind w:firstLine="720"/>
        <w:jc w:val="both"/>
        <w:rPr>
          <w:rStyle w:val="Hyperlink"/>
          <w:rFonts w:ascii="Times New Roman" w:hAnsi="Times New Roman" w:cs="Times New Roman"/>
          <w:b/>
          <w:color w:val="003399"/>
        </w:rPr>
      </w:pPr>
      <w:r w:rsidRPr="002D6CD4">
        <w:rPr>
          <w:rStyle w:val="Strong"/>
          <w:rFonts w:ascii="Times New Roman" w:eastAsia="Times New Roman" w:hAnsi="Times New Roman" w:cs="Times New Roman"/>
          <w:b w:val="0"/>
          <w:color w:val="003399"/>
          <w:lang w:eastAsia="en-US"/>
        </w:rPr>
        <w:t>Dreptul fundamental al indivizilor (inclusiv al tinerilor) de a decide, în mod liber și pent</w:t>
      </w:r>
      <w:r w:rsidR="00233B78" w:rsidRPr="002D6CD4">
        <w:rPr>
          <w:rStyle w:val="Strong"/>
          <w:rFonts w:ascii="Times New Roman" w:eastAsia="Times New Roman" w:hAnsi="Times New Roman" w:cs="Times New Roman"/>
          <w:b w:val="0"/>
          <w:color w:val="003399"/>
          <w:lang w:eastAsia="en-US"/>
        </w:rPr>
        <w:t>ru ei înșiși, dacă, când și câți</w:t>
      </w:r>
      <w:r w:rsidRPr="002D6CD4">
        <w:rPr>
          <w:rStyle w:val="Strong"/>
          <w:rFonts w:ascii="Times New Roman" w:eastAsia="Times New Roman" w:hAnsi="Times New Roman" w:cs="Times New Roman"/>
          <w:b w:val="0"/>
          <w:color w:val="003399"/>
          <w:lang w:eastAsia="en-US"/>
        </w:rPr>
        <w:t xml:space="preserve"> copii să aibă, este esențial pentru viziunea și obiectivele FP2020</w:t>
      </w:r>
      <w:r w:rsidR="00503F45" w:rsidRPr="002D6CD4">
        <w:rPr>
          <w:rStyle w:val="Strong"/>
          <w:rFonts w:ascii="Times New Roman" w:eastAsia="Times New Roman" w:hAnsi="Times New Roman" w:cs="Times New Roman"/>
          <w:b w:val="0"/>
          <w:color w:val="003399"/>
          <w:lang w:eastAsia="en-US"/>
        </w:rPr>
        <w:t xml:space="preserve"> </w:t>
      </w:r>
      <w:r w:rsidR="0038383B" w:rsidRPr="00181A50">
        <w:rPr>
          <w:rStyle w:val="FootnoteReference"/>
          <w:rFonts w:ascii="Times New Roman" w:eastAsia="Times New Roman" w:hAnsi="Times New Roman" w:cs="Times New Roman"/>
          <w:b/>
          <w:bCs/>
          <w:color w:val="003399"/>
          <w:lang w:val="en-US" w:eastAsia="en-US"/>
        </w:rPr>
        <w:footnoteReference w:id="36"/>
      </w:r>
      <w:r w:rsidR="0038383B" w:rsidRPr="002D6CD4">
        <w:rPr>
          <w:rStyle w:val="Strong"/>
          <w:rFonts w:ascii="Times New Roman" w:eastAsia="Times New Roman" w:hAnsi="Times New Roman" w:cs="Times New Roman"/>
          <w:b w:val="0"/>
          <w:color w:val="003399"/>
          <w:lang w:eastAsia="en-US"/>
        </w:rPr>
        <w:t xml:space="preserve">. </w:t>
      </w:r>
    </w:p>
    <w:p w:rsidR="00612D24" w:rsidRPr="002D6CD4" w:rsidRDefault="00612D24" w:rsidP="00233B78">
      <w:pPr>
        <w:spacing w:after="0" w:line="240" w:lineRule="auto"/>
        <w:ind w:firstLine="720"/>
        <w:jc w:val="both"/>
        <w:rPr>
          <w:rStyle w:val="Strong"/>
          <w:rFonts w:ascii="Times New Roman" w:eastAsia="Times New Roman" w:hAnsi="Times New Roman" w:cs="Times New Roman"/>
          <w:b w:val="0"/>
          <w:color w:val="003399"/>
          <w:lang w:val="fr-FR" w:eastAsia="en-US"/>
        </w:rPr>
      </w:pPr>
      <w:r w:rsidRPr="002D6CD4">
        <w:rPr>
          <w:rStyle w:val="Strong"/>
          <w:rFonts w:ascii="Times New Roman" w:eastAsia="Times New Roman" w:hAnsi="Times New Roman" w:cs="Times New Roman"/>
          <w:b w:val="0"/>
          <w:color w:val="003399"/>
          <w:lang w:val="fr-FR" w:eastAsia="en-US"/>
        </w:rPr>
        <w:t>P</w:t>
      </w:r>
      <w:r w:rsidR="00776B07" w:rsidRPr="002D6CD4">
        <w:rPr>
          <w:rStyle w:val="Strong"/>
          <w:rFonts w:ascii="Times New Roman" w:eastAsia="Times New Roman" w:hAnsi="Times New Roman" w:cs="Times New Roman"/>
          <w:b w:val="0"/>
          <w:color w:val="003399"/>
          <w:lang w:val="fr-FR" w:eastAsia="en-US"/>
        </w:rPr>
        <w:t>este</w:t>
      </w:r>
      <w:r w:rsidRPr="002D6CD4">
        <w:rPr>
          <w:rStyle w:val="Strong"/>
          <w:rFonts w:ascii="Times New Roman" w:eastAsia="Times New Roman" w:hAnsi="Times New Roman" w:cs="Times New Roman"/>
          <w:b w:val="0"/>
          <w:color w:val="003399"/>
          <w:lang w:val="fr-FR" w:eastAsia="en-US"/>
        </w:rPr>
        <w:t xml:space="preserve"> un miliard de tineri (cu vârste cuprinse</w:t>
      </w:r>
      <w:r w:rsidR="00776B07" w:rsidRPr="002D6CD4">
        <w:rPr>
          <w:rStyle w:val="Strong"/>
          <w:rFonts w:ascii="Times New Roman" w:eastAsia="Times New Roman" w:hAnsi="Times New Roman" w:cs="Times New Roman"/>
          <w:b w:val="0"/>
          <w:color w:val="003399"/>
          <w:lang w:val="fr-FR" w:eastAsia="en-US"/>
        </w:rPr>
        <w:t xml:space="preserve"> între 10 și 24 de ani) care trăiesc în cele 69 de țări </w:t>
      </w:r>
      <w:r w:rsidRPr="002D6CD4">
        <w:rPr>
          <w:rStyle w:val="Strong"/>
          <w:rFonts w:ascii="Times New Roman" w:eastAsia="Times New Roman" w:hAnsi="Times New Roman" w:cs="Times New Roman"/>
          <w:b w:val="0"/>
          <w:color w:val="003399"/>
          <w:lang w:val="fr-FR" w:eastAsia="en-US"/>
        </w:rPr>
        <w:t>incluse în programul</w:t>
      </w:r>
      <w:r w:rsidR="00776B07" w:rsidRPr="002D6CD4">
        <w:rPr>
          <w:rStyle w:val="Strong"/>
          <w:rFonts w:ascii="Times New Roman" w:eastAsia="Times New Roman" w:hAnsi="Times New Roman" w:cs="Times New Roman"/>
          <w:b w:val="0"/>
          <w:color w:val="003399"/>
          <w:lang w:val="fr-FR" w:eastAsia="en-US"/>
        </w:rPr>
        <w:t xml:space="preserve"> FP2020 nu au acces la programe de îngrijire a sănătății</w:t>
      </w:r>
      <w:r w:rsidR="00776B07" w:rsidRPr="002D6CD4">
        <w:rPr>
          <w:rStyle w:val="Strong"/>
          <w:rFonts w:ascii="Times New Roman" w:eastAsia="Times New Roman" w:hAnsi="Times New Roman" w:cs="Times New Roman"/>
          <w:b w:val="0"/>
          <w:color w:val="003399"/>
          <w:sz w:val="40"/>
          <w:szCs w:val="40"/>
          <w:lang w:val="fr-FR" w:eastAsia="en-US"/>
        </w:rPr>
        <w:t xml:space="preserve"> </w:t>
      </w:r>
      <w:r w:rsidR="00776B07" w:rsidRPr="002D6CD4">
        <w:rPr>
          <w:rStyle w:val="Strong"/>
          <w:rFonts w:ascii="Times New Roman" w:eastAsia="Times New Roman" w:hAnsi="Times New Roman" w:cs="Times New Roman"/>
          <w:b w:val="0"/>
          <w:color w:val="003399"/>
          <w:lang w:val="fr-FR" w:eastAsia="en-US"/>
        </w:rPr>
        <w:t>sexuale și reproductive</w:t>
      </w:r>
      <w:r w:rsidRPr="002D6CD4">
        <w:rPr>
          <w:rStyle w:val="Strong"/>
          <w:rFonts w:ascii="Times New Roman" w:eastAsia="Times New Roman" w:hAnsi="Times New Roman" w:cs="Times New Roman"/>
          <w:b w:val="0"/>
          <w:color w:val="003399"/>
          <w:lang w:val="fr-FR" w:eastAsia="en-US"/>
        </w:rPr>
        <w:t>.</w:t>
      </w:r>
      <w:r w:rsidR="00776B07" w:rsidRPr="002D6CD4">
        <w:rPr>
          <w:rStyle w:val="Strong"/>
          <w:rFonts w:ascii="Times New Roman" w:eastAsia="Times New Roman" w:hAnsi="Times New Roman" w:cs="Times New Roman"/>
          <w:b w:val="0"/>
          <w:color w:val="003399"/>
          <w:lang w:val="fr-FR" w:eastAsia="en-US"/>
        </w:rPr>
        <w:t xml:space="preserve"> </w:t>
      </w:r>
    </w:p>
    <w:p w:rsidR="00701F83" w:rsidRPr="002D6CD4" w:rsidRDefault="00612D24" w:rsidP="00503F45">
      <w:pPr>
        <w:spacing w:after="0" w:line="240" w:lineRule="auto"/>
        <w:ind w:firstLine="720"/>
        <w:jc w:val="both"/>
        <w:rPr>
          <w:rStyle w:val="Strong"/>
          <w:rFonts w:ascii="Times New Roman" w:eastAsia="Times New Roman" w:hAnsi="Times New Roman" w:cs="Times New Roman"/>
          <w:b w:val="0"/>
          <w:color w:val="003399"/>
          <w:lang w:val="fr-FR" w:eastAsia="en-US"/>
        </w:rPr>
      </w:pPr>
      <w:r w:rsidRPr="002D6CD4">
        <w:rPr>
          <w:rStyle w:val="Strong"/>
          <w:rFonts w:ascii="Times New Roman" w:eastAsia="Times New Roman" w:hAnsi="Times New Roman" w:cs="Times New Roman"/>
          <w:b w:val="0"/>
          <w:color w:val="003399"/>
          <w:lang w:val="fr-FR" w:eastAsia="en-US"/>
        </w:rPr>
        <w:t>Programul FP2020 oferă u</w:t>
      </w:r>
      <w:r w:rsidR="00AD39CB" w:rsidRPr="002D6CD4">
        <w:rPr>
          <w:rStyle w:val="Strong"/>
          <w:rFonts w:ascii="Times New Roman" w:eastAsia="Times New Roman" w:hAnsi="Times New Roman" w:cs="Times New Roman"/>
          <w:b w:val="0"/>
          <w:color w:val="003399"/>
          <w:lang w:val="fr-FR" w:eastAsia="en-US"/>
        </w:rPr>
        <w:t xml:space="preserve">n ghid online pentru adolescenți </w:t>
      </w:r>
      <w:r w:rsidRPr="002D6CD4">
        <w:rPr>
          <w:rStyle w:val="Strong"/>
          <w:rFonts w:ascii="Times New Roman" w:eastAsia="Times New Roman" w:hAnsi="Times New Roman" w:cs="Times New Roman"/>
          <w:b w:val="0"/>
          <w:color w:val="003399"/>
          <w:lang w:val="fr-FR" w:eastAsia="en-US"/>
        </w:rPr>
        <w:t xml:space="preserve">și </w:t>
      </w:r>
      <w:r w:rsidR="00AD39CB" w:rsidRPr="002D6CD4">
        <w:rPr>
          <w:rStyle w:val="Strong"/>
          <w:rFonts w:ascii="Times New Roman" w:eastAsia="Times New Roman" w:hAnsi="Times New Roman" w:cs="Times New Roman"/>
          <w:b w:val="0"/>
          <w:color w:val="003399"/>
          <w:lang w:val="fr-FR" w:eastAsia="en-US"/>
        </w:rPr>
        <w:t xml:space="preserve">are </w:t>
      </w:r>
      <w:r w:rsidR="00701F83" w:rsidRPr="002D6CD4">
        <w:rPr>
          <w:rStyle w:val="Strong"/>
          <w:rFonts w:ascii="Times New Roman" w:eastAsia="Times New Roman" w:hAnsi="Times New Roman" w:cs="Times New Roman"/>
          <w:b w:val="0"/>
          <w:color w:val="003399"/>
          <w:lang w:val="fr-FR" w:eastAsia="en-US"/>
        </w:rPr>
        <w:t xml:space="preserve">ca </w:t>
      </w:r>
      <w:r w:rsidR="00AD39CB" w:rsidRPr="002D6CD4">
        <w:rPr>
          <w:rStyle w:val="Strong"/>
          <w:rFonts w:ascii="Times New Roman" w:eastAsia="Times New Roman" w:hAnsi="Times New Roman" w:cs="Times New Roman"/>
          <w:b w:val="0"/>
          <w:color w:val="003399"/>
          <w:lang w:val="fr-FR" w:eastAsia="en-US"/>
        </w:rPr>
        <w:t>obiectiv</w:t>
      </w:r>
      <w:r w:rsidR="00701F83" w:rsidRPr="002D6CD4">
        <w:rPr>
          <w:rStyle w:val="Strong"/>
          <w:rFonts w:ascii="Times New Roman" w:eastAsia="Times New Roman" w:hAnsi="Times New Roman" w:cs="Times New Roman"/>
          <w:b w:val="0"/>
          <w:color w:val="003399"/>
          <w:lang w:val="fr-FR" w:eastAsia="en-US"/>
        </w:rPr>
        <w:t xml:space="preserve"> promovarea drepturilor adolescenților și tinerilor în vederea îmbunătățirii accesului la serviciile de planificare familială și contracepție.</w:t>
      </w:r>
    </w:p>
    <w:p w:rsidR="005818E9" w:rsidRDefault="005818E9" w:rsidP="00164824">
      <w:pPr>
        <w:tabs>
          <w:tab w:val="num" w:pos="0"/>
        </w:tabs>
        <w:spacing w:before="100" w:beforeAutospacing="1" w:after="100" w:afterAutospacing="1" w:line="240" w:lineRule="auto"/>
        <w:jc w:val="both"/>
        <w:rPr>
          <w:rFonts w:ascii="Times New Roman" w:hAnsi="Times New Roman" w:cs="Times New Roman"/>
          <w:b/>
          <w:color w:val="003399"/>
          <w:sz w:val="36"/>
          <w:szCs w:val="36"/>
        </w:rPr>
      </w:pPr>
    </w:p>
    <w:p w:rsidR="003B678D" w:rsidRPr="00181A50" w:rsidRDefault="003B678D" w:rsidP="00164824">
      <w:pPr>
        <w:tabs>
          <w:tab w:val="num" w:pos="0"/>
        </w:tabs>
        <w:spacing w:before="100" w:beforeAutospacing="1" w:after="100" w:afterAutospacing="1" w:line="240" w:lineRule="auto"/>
        <w:jc w:val="both"/>
        <w:rPr>
          <w:rFonts w:ascii="Times New Roman" w:hAnsi="Times New Roman" w:cs="Times New Roman"/>
          <w:b/>
          <w:color w:val="003399"/>
          <w:sz w:val="36"/>
          <w:szCs w:val="36"/>
        </w:rPr>
      </w:pPr>
      <w:r w:rsidRPr="00181A50">
        <w:rPr>
          <w:rFonts w:ascii="Times New Roman" w:hAnsi="Times New Roman" w:cs="Times New Roman"/>
          <w:b/>
          <w:color w:val="003399"/>
          <w:sz w:val="36"/>
          <w:szCs w:val="36"/>
        </w:rPr>
        <w:t>Date cu rezultate relevante din studiile naționale și internaționale</w:t>
      </w:r>
    </w:p>
    <w:p w:rsidR="003B678D" w:rsidRPr="00181A50" w:rsidRDefault="00A20802" w:rsidP="00A20802">
      <w:pPr>
        <w:spacing w:after="0" w:line="240" w:lineRule="auto"/>
        <w:jc w:val="both"/>
        <w:rPr>
          <w:rFonts w:ascii="Times New Roman" w:eastAsia="Times New Roman" w:hAnsi="Times New Roman" w:cs="Times New Roman"/>
          <w:bCs/>
          <w:color w:val="003399"/>
          <w:sz w:val="24"/>
          <w:szCs w:val="24"/>
        </w:rPr>
      </w:pPr>
      <w:r w:rsidRPr="00181A50">
        <w:rPr>
          <w:rFonts w:ascii="Times New Roman" w:hAnsi="Times New Roman" w:cs="Times New Roman"/>
          <w:b/>
          <w:color w:val="003399"/>
        </w:rPr>
        <w:t xml:space="preserve">              </w:t>
      </w:r>
      <w:r w:rsidR="0094474A" w:rsidRPr="00181A50">
        <w:rPr>
          <w:rFonts w:ascii="Times New Roman" w:hAnsi="Times New Roman" w:cs="Times New Roman"/>
          <w:b/>
          <w:color w:val="003399"/>
        </w:rPr>
        <w:t xml:space="preserve"> </w:t>
      </w:r>
      <w:r w:rsidRPr="00181A50">
        <w:rPr>
          <w:rFonts w:ascii="Times New Roman" w:hAnsi="Times New Roman" w:cs="Times New Roman"/>
          <w:b/>
          <w:color w:val="003399"/>
        </w:rPr>
        <w:t>1.</w:t>
      </w:r>
      <w:r w:rsidRPr="00181A50">
        <w:rPr>
          <w:color w:val="003399"/>
        </w:rPr>
        <w:t xml:space="preserve"> </w:t>
      </w:r>
      <w:r w:rsidR="00164824" w:rsidRPr="00181A50">
        <w:rPr>
          <w:rFonts w:ascii="Times New Roman" w:hAnsi="Times New Roman" w:cs="Times New Roman"/>
          <w:b/>
          <w:color w:val="003399"/>
        </w:rPr>
        <w:t>R</w:t>
      </w:r>
      <w:r w:rsidR="003B678D" w:rsidRPr="00181A50">
        <w:rPr>
          <w:rFonts w:ascii="Times New Roman" w:hAnsi="Times New Roman" w:cs="Times New Roman"/>
          <w:b/>
          <w:color w:val="003399"/>
        </w:rPr>
        <w:t xml:space="preserve">aportul </w:t>
      </w:r>
      <w:r w:rsidR="0094474A" w:rsidRPr="00181A50">
        <w:rPr>
          <w:rFonts w:ascii="Times New Roman" w:hAnsi="Times New Roman" w:cs="Times New Roman"/>
          <w:b/>
          <w:color w:val="003399"/>
        </w:rPr>
        <w:t>”</w:t>
      </w:r>
      <w:r w:rsidR="003B678D" w:rsidRPr="00181A50">
        <w:rPr>
          <w:rFonts w:ascii="Times New Roman" w:hAnsi="Times New Roman" w:cs="Times New Roman"/>
          <w:b/>
          <w:i/>
          <w:color w:val="003399"/>
        </w:rPr>
        <w:t>Tinerii și contracepția</w:t>
      </w:r>
      <w:r w:rsidR="0094474A" w:rsidRPr="00181A50">
        <w:rPr>
          <w:rFonts w:ascii="Times New Roman" w:hAnsi="Times New Roman" w:cs="Times New Roman"/>
          <w:b/>
          <w:i/>
          <w:color w:val="003399"/>
        </w:rPr>
        <w:t>”</w:t>
      </w:r>
      <w:r w:rsidR="003B678D" w:rsidRPr="00181A50">
        <w:rPr>
          <w:rFonts w:ascii="Times New Roman" w:hAnsi="Times New Roman" w:cs="Times New Roman"/>
          <w:i/>
          <w:color w:val="003399"/>
        </w:rPr>
        <w:t>. Un stud</w:t>
      </w:r>
      <w:r w:rsidR="00F80319" w:rsidRPr="00181A50">
        <w:rPr>
          <w:rFonts w:ascii="Times New Roman" w:hAnsi="Times New Roman" w:cs="Times New Roman"/>
          <w:i/>
          <w:color w:val="003399"/>
        </w:rPr>
        <w:t>iu asupra perceperii globale a</w:t>
      </w:r>
      <w:r w:rsidR="003B678D" w:rsidRPr="00181A50">
        <w:rPr>
          <w:rFonts w:ascii="Times New Roman" w:hAnsi="Times New Roman" w:cs="Times New Roman"/>
          <w:i/>
          <w:color w:val="003399"/>
        </w:rPr>
        <w:t xml:space="preserve"> tinerilor legate de sex și contracepție</w:t>
      </w:r>
      <w:r w:rsidR="003B678D" w:rsidRPr="00181A50">
        <w:rPr>
          <w:rFonts w:ascii="Times New Roman" w:hAnsi="Times New Roman" w:cs="Times New Roman"/>
          <w:color w:val="003399"/>
        </w:rPr>
        <w:t xml:space="preserve">, din 2017, motivul cel mai des întâlnit pentru care tinerii au avut </w:t>
      </w:r>
      <w:r w:rsidR="004853E3" w:rsidRPr="00181A50">
        <w:rPr>
          <w:rFonts w:ascii="Times New Roman" w:hAnsi="Times New Roman" w:cs="Times New Roman"/>
          <w:color w:val="003399"/>
        </w:rPr>
        <w:t xml:space="preserve">relații </w:t>
      </w:r>
      <w:r w:rsidR="003B678D" w:rsidRPr="00181A50">
        <w:rPr>
          <w:rFonts w:ascii="Times New Roman" w:hAnsi="Times New Roman" w:cs="Times New Roman"/>
          <w:color w:val="003399"/>
        </w:rPr>
        <w:t>sex</w:t>
      </w:r>
      <w:r w:rsidR="004853E3" w:rsidRPr="00181A50">
        <w:rPr>
          <w:rFonts w:ascii="Times New Roman" w:hAnsi="Times New Roman" w:cs="Times New Roman"/>
          <w:color w:val="003399"/>
        </w:rPr>
        <w:t>uale</w:t>
      </w:r>
      <w:r w:rsidR="003B678D" w:rsidRPr="00181A50">
        <w:rPr>
          <w:rFonts w:ascii="Times New Roman" w:hAnsi="Times New Roman" w:cs="Times New Roman"/>
          <w:color w:val="003399"/>
        </w:rPr>
        <w:t xml:space="preserve"> neprotejat</w:t>
      </w:r>
      <w:r w:rsidR="004853E3" w:rsidRPr="00181A50">
        <w:rPr>
          <w:rFonts w:ascii="Times New Roman" w:hAnsi="Times New Roman" w:cs="Times New Roman"/>
          <w:color w:val="003399"/>
        </w:rPr>
        <w:t>e</w:t>
      </w:r>
      <w:r w:rsidR="003B678D" w:rsidRPr="00181A50">
        <w:rPr>
          <w:rFonts w:ascii="Times New Roman" w:hAnsi="Times New Roman" w:cs="Times New Roman"/>
          <w:color w:val="003399"/>
        </w:rPr>
        <w:t xml:space="preserve"> a fost </w:t>
      </w:r>
      <w:r w:rsidRPr="00181A50">
        <w:rPr>
          <w:rFonts w:ascii="Times New Roman" w:hAnsi="Times New Roman" w:cs="Times New Roman"/>
          <w:color w:val="003399"/>
        </w:rPr>
        <w:t>datorită lipsei accesului la contracepție (29,4 %).</w:t>
      </w:r>
      <w:r w:rsidR="003B678D" w:rsidRPr="00181A50">
        <w:rPr>
          <w:rFonts w:ascii="Times New Roman" w:eastAsia="Times New Roman" w:hAnsi="Times New Roman" w:cs="Times New Roman"/>
          <w:bCs/>
          <w:color w:val="003399"/>
          <w:sz w:val="24"/>
          <w:szCs w:val="24"/>
        </w:rPr>
        <w:t xml:space="preserve"> </w:t>
      </w:r>
    </w:p>
    <w:p w:rsidR="0094474A" w:rsidRPr="00181A50" w:rsidRDefault="004F1BB1" w:rsidP="0094474A">
      <w:pPr>
        <w:spacing w:after="0" w:line="240" w:lineRule="auto"/>
        <w:ind w:firstLine="720"/>
        <w:rPr>
          <w:b/>
          <w:bCs/>
          <w:i/>
          <w:iCs/>
          <w:color w:val="003399"/>
        </w:rPr>
      </w:pPr>
      <w:r w:rsidRPr="00181A50">
        <w:rPr>
          <w:rFonts w:ascii="Times New Roman" w:eastAsia="Times New Roman" w:hAnsi="Times New Roman" w:cs="Times New Roman"/>
          <w:bCs/>
          <w:color w:val="003399"/>
        </w:rPr>
        <w:t>O anchetă online a fost realizată în 2017 de către GfK Health (ancheta CAWI). La anchetă au participat 3013 femei și bărbați cu vârste de 13-25 de ani din 15 țări (Argentina, Brazilia, China, Egipt, Franța, Italia, Kenya, Mexic, Rusia, Africa de Sud, Coreea de Sud, Spania, Thailanda, Turcia și SUA). Din această anchetă a rezultat faptul că vârsta la care tinerii își încep viața sexuală este: 13-25 ani (China, Africa de Sud, Coreea de Sud, Thailanda, Turcia); 16-25 ani (Argentina, Mexic, Spania); 17-25 ani (Rusia); 18-25 ani (Brazilia, Egipt, Franța, Italia, Kenya, SUA).</w:t>
      </w:r>
      <w:r w:rsidR="0094474A" w:rsidRPr="00181A50">
        <w:rPr>
          <w:rStyle w:val="FootnoteReference"/>
          <w:rFonts w:ascii="Times New Roman" w:eastAsia="Times New Roman" w:hAnsi="Times New Roman" w:cs="Times New Roman"/>
          <w:b/>
          <w:bCs/>
          <w:color w:val="003399"/>
        </w:rPr>
        <w:footnoteReference w:id="37"/>
      </w:r>
      <w:r w:rsidR="0094474A" w:rsidRPr="00181A50">
        <w:rPr>
          <w:b/>
          <w:bCs/>
          <w:i/>
          <w:iCs/>
          <w:color w:val="003399"/>
        </w:rPr>
        <w:t xml:space="preserve">   </w:t>
      </w:r>
    </w:p>
    <w:p w:rsidR="00F41289" w:rsidRPr="00181A50" w:rsidRDefault="0094474A" w:rsidP="00C32AB7">
      <w:pPr>
        <w:spacing w:after="0" w:line="240" w:lineRule="auto"/>
        <w:ind w:firstLine="720"/>
        <w:jc w:val="both"/>
        <w:rPr>
          <w:rFonts w:ascii="Courier New" w:hAnsi="Courier New" w:cs="Courier New"/>
          <w:i/>
          <w:color w:val="003399"/>
        </w:rPr>
      </w:pPr>
      <w:r w:rsidRPr="00181A50">
        <w:rPr>
          <w:b/>
          <w:bCs/>
          <w:i/>
          <w:iCs/>
          <w:color w:val="003399"/>
        </w:rPr>
        <w:t xml:space="preserve">   </w:t>
      </w:r>
      <w:r w:rsidR="00C32AB7" w:rsidRPr="00181A50">
        <w:rPr>
          <w:b/>
          <w:bCs/>
          <w:i/>
          <w:iCs/>
          <w:color w:val="003399"/>
        </w:rPr>
        <w:t xml:space="preserve">2. </w:t>
      </w:r>
      <w:r w:rsidR="00EC028B" w:rsidRPr="00926D42">
        <w:rPr>
          <w:rFonts w:ascii="Times New Roman" w:hAnsi="Times New Roman" w:cs="Times New Roman"/>
          <w:b/>
          <w:bCs/>
          <w:i/>
          <w:iCs/>
          <w:color w:val="003399"/>
        </w:rPr>
        <w:t>”Postpartum adolescents’ contraceptive counselling preferences”(</w:t>
      </w:r>
      <w:r w:rsidR="00605F76" w:rsidRPr="00926D42">
        <w:rPr>
          <w:rFonts w:ascii="Times New Roman" w:hAnsi="Times New Roman" w:cs="Times New Roman"/>
          <w:b/>
          <w:bCs/>
          <w:i/>
          <w:iCs/>
          <w:color w:val="003399"/>
        </w:rPr>
        <w:t>”</w:t>
      </w:r>
      <w:r w:rsidR="00F41289" w:rsidRPr="00926D42">
        <w:rPr>
          <w:rFonts w:ascii="Times New Roman" w:hAnsi="Times New Roman" w:cs="Times New Roman"/>
          <w:b/>
          <w:bCs/>
          <w:i/>
          <w:iCs/>
          <w:color w:val="003399"/>
        </w:rPr>
        <w:t>Condițiile de consiliere contraceptivă postpartum a adolescentelor</w:t>
      </w:r>
      <w:r w:rsidR="00F41289" w:rsidRPr="00926D42">
        <w:rPr>
          <w:rFonts w:ascii="Times New Roman" w:hAnsi="Times New Roman" w:cs="Times New Roman"/>
          <w:color w:val="003399"/>
        </w:rPr>
        <w:t> </w:t>
      </w:r>
      <w:r w:rsidR="00605F76" w:rsidRPr="00926D42">
        <w:rPr>
          <w:rFonts w:ascii="Times New Roman" w:hAnsi="Times New Roman" w:cs="Times New Roman"/>
          <w:b/>
          <w:color w:val="003399"/>
        </w:rPr>
        <w:t>”</w:t>
      </w:r>
      <w:r w:rsidR="00EC028B" w:rsidRPr="00926D42">
        <w:rPr>
          <w:rFonts w:ascii="Times New Roman" w:hAnsi="Times New Roman" w:cs="Times New Roman"/>
          <w:b/>
          <w:color w:val="003399"/>
        </w:rPr>
        <w:t>)</w:t>
      </w:r>
      <w:r w:rsidR="00F41289" w:rsidRPr="00926D42">
        <w:rPr>
          <w:rFonts w:ascii="Times New Roman" w:hAnsi="Times New Roman" w:cs="Times New Roman"/>
          <w:b/>
          <w:bCs/>
          <w:i/>
          <w:iCs/>
          <w:color w:val="003399"/>
        </w:rPr>
        <w:t xml:space="preserve">. </w:t>
      </w:r>
      <w:r w:rsidR="00F41289" w:rsidRPr="00926D42">
        <w:rPr>
          <w:rFonts w:ascii="Times New Roman" w:hAnsi="Times New Roman" w:cs="Times New Roman"/>
          <w:i/>
          <w:color w:val="003399"/>
        </w:rPr>
        <w:t>Jurnalul European de Contracepție și îngrijire a sănătății reproducerii, Volume 22, 2017 - Issue 2 – Pag. 83-87</w:t>
      </w:r>
      <w:r w:rsidR="00B8317C" w:rsidRPr="00926D42">
        <w:rPr>
          <w:rFonts w:ascii="Times New Roman" w:hAnsi="Times New Roman" w:cs="Times New Roman"/>
          <w:i/>
          <w:color w:val="003399"/>
        </w:rPr>
        <w:t xml:space="preserve"> </w:t>
      </w:r>
      <w:r w:rsidR="006D1D54" w:rsidRPr="00926D42">
        <w:rPr>
          <w:rFonts w:ascii="Times New Roman" w:hAnsi="Times New Roman" w:cs="Times New Roman"/>
          <w:i/>
          <w:color w:val="003399"/>
        </w:rPr>
        <w:t>.</w:t>
      </w:r>
      <w:r w:rsidR="0038383B" w:rsidRPr="00926D42">
        <w:rPr>
          <w:rStyle w:val="FootnoteReference"/>
          <w:rFonts w:ascii="Times New Roman" w:hAnsi="Times New Roman" w:cs="Times New Roman"/>
          <w:b/>
          <w:color w:val="003399"/>
        </w:rPr>
        <w:footnoteReference w:id="38"/>
      </w:r>
    </w:p>
    <w:p w:rsidR="00F41289" w:rsidRPr="002D6CD4" w:rsidRDefault="00F41289" w:rsidP="00E1502F">
      <w:pPr>
        <w:pStyle w:val="m-1626402042241339234ydpe66ab5c8msonormal"/>
        <w:shd w:val="clear" w:color="auto" w:fill="FFFFFF"/>
        <w:spacing w:before="0" w:beforeAutospacing="0" w:after="0" w:afterAutospacing="0"/>
        <w:ind w:firstLine="720"/>
        <w:jc w:val="both"/>
        <w:rPr>
          <w:rFonts w:ascii="Courier New" w:hAnsi="Courier New" w:cs="Courier New"/>
          <w:color w:val="003399"/>
          <w:sz w:val="22"/>
          <w:szCs w:val="22"/>
          <w:lang w:val="ro-RO"/>
        </w:rPr>
      </w:pPr>
      <w:r w:rsidRPr="002D6CD4">
        <w:rPr>
          <w:color w:val="003399"/>
          <w:sz w:val="22"/>
          <w:szCs w:val="22"/>
          <w:lang w:val="ro-RO"/>
        </w:rPr>
        <w:t>Obiective: Pentru a reduce sarcinile repetate de la nivelul actual al SUA de aproape 20%, este necesară o mai bună înțelegere a preferințelor adolescentelor în ceea ce privește consilierea și livrarea contraceptivelor postpartum.</w:t>
      </w:r>
    </w:p>
    <w:p w:rsidR="00F41289" w:rsidRPr="002D6CD4" w:rsidRDefault="00F41289" w:rsidP="00605F76">
      <w:pPr>
        <w:pStyle w:val="m-1626402042241339234ydpe66ab5c8msonormal"/>
        <w:shd w:val="clear" w:color="auto" w:fill="FFFFFF"/>
        <w:spacing w:before="0" w:beforeAutospacing="0" w:after="0" w:afterAutospacing="0"/>
        <w:ind w:firstLine="720"/>
        <w:jc w:val="both"/>
        <w:rPr>
          <w:color w:val="003399"/>
          <w:sz w:val="22"/>
          <w:szCs w:val="22"/>
          <w:lang w:val="ro-RO"/>
        </w:rPr>
      </w:pPr>
      <w:r w:rsidRPr="002D6CD4">
        <w:rPr>
          <w:color w:val="003399"/>
          <w:sz w:val="22"/>
          <w:szCs w:val="22"/>
          <w:lang w:val="ro-RO"/>
        </w:rPr>
        <w:t xml:space="preserve">Concluzii: Prevenirea sarcinii este importantă pentru adolescenți </w:t>
      </w:r>
      <w:r w:rsidR="00E56086" w:rsidRPr="002D6CD4">
        <w:rPr>
          <w:color w:val="003399"/>
          <w:sz w:val="22"/>
          <w:szCs w:val="22"/>
          <w:lang w:val="ro-RO"/>
        </w:rPr>
        <w:t xml:space="preserve">în perioada </w:t>
      </w:r>
      <w:r w:rsidRPr="002D6CD4">
        <w:rPr>
          <w:color w:val="003399"/>
          <w:sz w:val="22"/>
          <w:szCs w:val="22"/>
          <w:lang w:val="ro-RO"/>
        </w:rPr>
        <w:t>postpartum, deoarece este cea mai dorită pentru întârzierea fertilităţii viitoare. Consilierea contraceptivă personală trebuie să înceapă în perioada anterioară sarcinii și să includă furnizarea de contracepție.</w:t>
      </w:r>
      <w:r w:rsidR="00FB5D40" w:rsidRPr="002D6CD4">
        <w:rPr>
          <w:color w:val="003399"/>
          <w:sz w:val="22"/>
          <w:szCs w:val="22"/>
          <w:lang w:val="ro-RO"/>
        </w:rPr>
        <w:t xml:space="preserve">    </w:t>
      </w:r>
    </w:p>
    <w:p w:rsidR="00F41289" w:rsidRPr="002D6CD4" w:rsidRDefault="00605F76" w:rsidP="00F41289">
      <w:pPr>
        <w:pStyle w:val="m-1626402042241339234ydpe66ab5c8msonormal"/>
        <w:shd w:val="clear" w:color="auto" w:fill="FFFFFF"/>
        <w:spacing w:before="0" w:beforeAutospacing="0" w:after="0" w:afterAutospacing="0"/>
        <w:ind w:firstLine="720"/>
        <w:jc w:val="both"/>
        <w:rPr>
          <w:rFonts w:ascii="Courier New" w:hAnsi="Courier New" w:cs="Courier New"/>
          <w:color w:val="003399"/>
          <w:sz w:val="22"/>
          <w:szCs w:val="22"/>
          <w:lang w:val="fr-FR"/>
        </w:rPr>
      </w:pPr>
      <w:r w:rsidRPr="002D6CD4">
        <w:rPr>
          <w:color w:val="003399"/>
          <w:sz w:val="22"/>
          <w:szCs w:val="22"/>
          <w:shd w:val="clear" w:color="auto" w:fill="FFFFFF"/>
          <w:lang w:val="ro-RO"/>
        </w:rPr>
        <w:lastRenderedPageBreak/>
        <w:t xml:space="preserve">  </w:t>
      </w:r>
      <w:r w:rsidR="00F41289" w:rsidRPr="002D6CD4">
        <w:rPr>
          <w:b/>
          <w:color w:val="003399"/>
          <w:sz w:val="22"/>
          <w:szCs w:val="22"/>
          <w:shd w:val="clear" w:color="auto" w:fill="FFFFFF"/>
          <w:lang w:val="fr-FR"/>
        </w:rPr>
        <w:t>3.</w:t>
      </w:r>
      <w:r w:rsidR="00F41289" w:rsidRPr="002D6CD4">
        <w:rPr>
          <w:color w:val="003399"/>
          <w:sz w:val="22"/>
          <w:szCs w:val="22"/>
          <w:shd w:val="clear" w:color="auto" w:fill="FFFFFF"/>
          <w:lang w:val="fr-FR"/>
        </w:rPr>
        <w:t xml:space="preserve"> </w:t>
      </w:r>
      <w:r w:rsidRPr="002D6CD4">
        <w:rPr>
          <w:b/>
          <w:color w:val="003399"/>
          <w:sz w:val="22"/>
          <w:szCs w:val="22"/>
          <w:shd w:val="clear" w:color="auto" w:fill="FFFFFF"/>
          <w:lang w:val="fr-FR"/>
        </w:rPr>
        <w:t>”</w:t>
      </w:r>
      <w:r w:rsidRPr="002D6CD4">
        <w:rPr>
          <w:b/>
          <w:bCs/>
          <w:i/>
          <w:iCs/>
          <w:color w:val="003399"/>
          <w:sz w:val="22"/>
          <w:szCs w:val="22"/>
          <w:lang w:val="fr-FR"/>
        </w:rPr>
        <w:t>Contraception in adolescents with intellectual disability (”</w:t>
      </w:r>
      <w:r w:rsidR="00F41289" w:rsidRPr="002D6CD4">
        <w:rPr>
          <w:b/>
          <w:bCs/>
          <w:i/>
          <w:iCs/>
          <w:color w:val="003399"/>
          <w:sz w:val="22"/>
          <w:szCs w:val="22"/>
          <w:lang w:val="fr-FR"/>
        </w:rPr>
        <w:t>Contracepția la adolescenții cu dizabilități intelectuale</w:t>
      </w:r>
      <w:r w:rsidRPr="002D6CD4">
        <w:rPr>
          <w:b/>
          <w:bCs/>
          <w:i/>
          <w:iCs/>
          <w:color w:val="003399"/>
          <w:sz w:val="22"/>
          <w:szCs w:val="22"/>
          <w:lang w:val="fr-FR"/>
        </w:rPr>
        <w:t>”)</w:t>
      </w:r>
      <w:r w:rsidR="00F41289" w:rsidRPr="002D6CD4">
        <w:rPr>
          <w:b/>
          <w:bCs/>
          <w:i/>
          <w:iCs/>
          <w:color w:val="003399"/>
          <w:sz w:val="22"/>
          <w:szCs w:val="22"/>
          <w:lang w:val="fr-FR"/>
        </w:rPr>
        <w:t xml:space="preserve">. </w:t>
      </w:r>
      <w:r w:rsidR="00F41289" w:rsidRPr="002D6CD4">
        <w:rPr>
          <w:i/>
          <w:color w:val="003399"/>
          <w:sz w:val="22"/>
          <w:szCs w:val="22"/>
          <w:lang w:val="fr-FR"/>
        </w:rPr>
        <w:t>Jurnalul European de Contracepție și îngrijire a sănătății reproducerii, Volumul 22, 2017 - Numărul 6 - paginile 401-406</w:t>
      </w:r>
      <w:r w:rsidR="006D1D54" w:rsidRPr="002D6CD4">
        <w:rPr>
          <w:i/>
          <w:color w:val="003399"/>
          <w:sz w:val="22"/>
          <w:szCs w:val="22"/>
          <w:lang w:val="fr-FR"/>
        </w:rPr>
        <w:t>.</w:t>
      </w:r>
      <w:r w:rsidR="00B8317C" w:rsidRPr="002D6CD4">
        <w:rPr>
          <w:i/>
          <w:color w:val="003399"/>
          <w:sz w:val="22"/>
          <w:szCs w:val="22"/>
          <w:lang w:val="fr-FR"/>
        </w:rPr>
        <w:t xml:space="preserve"> </w:t>
      </w:r>
      <w:r w:rsidR="0038383B" w:rsidRPr="00181A50">
        <w:rPr>
          <w:rStyle w:val="FootnoteReference"/>
          <w:b/>
          <w:color w:val="003399"/>
          <w:sz w:val="22"/>
          <w:szCs w:val="22"/>
        </w:rPr>
        <w:footnoteReference w:id="39"/>
      </w:r>
      <w:r w:rsidR="00F41289" w:rsidRPr="002D6CD4">
        <w:rPr>
          <w:color w:val="003399"/>
          <w:sz w:val="22"/>
          <w:szCs w:val="22"/>
          <w:lang w:val="fr-FR"/>
        </w:rPr>
        <w:t xml:space="preserve"> </w:t>
      </w:r>
    </w:p>
    <w:p w:rsidR="004C21A6" w:rsidRPr="002D6CD4" w:rsidRDefault="00F41289" w:rsidP="00F41289">
      <w:pPr>
        <w:pStyle w:val="m-1626402042241339234ydpe66ab5c8msonormal"/>
        <w:shd w:val="clear" w:color="auto" w:fill="FFFFFF"/>
        <w:spacing w:before="0" w:beforeAutospacing="0" w:after="0" w:afterAutospacing="0"/>
        <w:ind w:firstLine="720"/>
        <w:jc w:val="both"/>
        <w:rPr>
          <w:color w:val="003399"/>
          <w:sz w:val="22"/>
          <w:szCs w:val="22"/>
          <w:lang w:val="fr-FR"/>
        </w:rPr>
      </w:pPr>
      <w:r w:rsidRPr="002D6CD4">
        <w:rPr>
          <w:color w:val="003399"/>
          <w:sz w:val="22"/>
          <w:szCs w:val="22"/>
          <w:lang w:val="fr-FR"/>
        </w:rPr>
        <w:t xml:space="preserve">Obiective: Scopul studiului </w:t>
      </w:r>
      <w:proofErr w:type="gramStart"/>
      <w:r w:rsidRPr="002D6CD4">
        <w:rPr>
          <w:color w:val="003399"/>
          <w:sz w:val="22"/>
          <w:szCs w:val="22"/>
          <w:lang w:val="fr-FR"/>
        </w:rPr>
        <w:t>a</w:t>
      </w:r>
      <w:proofErr w:type="gramEnd"/>
      <w:r w:rsidRPr="002D6CD4">
        <w:rPr>
          <w:color w:val="003399"/>
          <w:sz w:val="22"/>
          <w:szCs w:val="22"/>
          <w:lang w:val="fr-FR"/>
        </w:rPr>
        <w:t xml:space="preserve"> fost de a investiga motivele pentru prima consultație ginecologică la adolescenții cu dizabilități intelectuale</w:t>
      </w:r>
      <w:r w:rsidR="00334F28" w:rsidRPr="002D6CD4">
        <w:rPr>
          <w:color w:val="003399"/>
          <w:sz w:val="22"/>
          <w:szCs w:val="22"/>
          <w:lang w:val="fr-FR"/>
        </w:rPr>
        <w:t xml:space="preserve"> (ID)</w:t>
      </w:r>
      <w:r w:rsidR="004C21A6" w:rsidRPr="002D6CD4">
        <w:rPr>
          <w:color w:val="003399"/>
          <w:sz w:val="22"/>
          <w:szCs w:val="22"/>
          <w:lang w:val="fr-FR"/>
        </w:rPr>
        <w:t>.</w:t>
      </w:r>
      <w:r w:rsidRPr="002D6CD4">
        <w:rPr>
          <w:color w:val="003399"/>
          <w:sz w:val="22"/>
          <w:szCs w:val="22"/>
          <w:lang w:val="fr-FR"/>
        </w:rPr>
        <w:t xml:space="preserve"> </w:t>
      </w:r>
    </w:p>
    <w:p w:rsidR="00F41289" w:rsidRPr="002D6CD4" w:rsidRDefault="004C21A6" w:rsidP="006665E8">
      <w:pPr>
        <w:pStyle w:val="m-1626402042241339234ydpe66ab5c8msonormal"/>
        <w:shd w:val="clear" w:color="auto" w:fill="FFFFFF"/>
        <w:spacing w:before="0" w:beforeAutospacing="0" w:after="0" w:afterAutospacing="0"/>
        <w:ind w:firstLine="720"/>
        <w:jc w:val="both"/>
        <w:rPr>
          <w:color w:val="003399"/>
          <w:sz w:val="22"/>
          <w:szCs w:val="22"/>
          <w:lang w:val="fr-FR"/>
        </w:rPr>
      </w:pPr>
      <w:r w:rsidRPr="002D6CD4">
        <w:rPr>
          <w:color w:val="003399"/>
          <w:sz w:val="22"/>
          <w:szCs w:val="22"/>
          <w:lang w:val="fr-FR"/>
        </w:rPr>
        <w:t>Concluzie:</w:t>
      </w:r>
      <w:r w:rsidR="00F41289" w:rsidRPr="002D6CD4">
        <w:rPr>
          <w:color w:val="003399"/>
          <w:sz w:val="22"/>
          <w:szCs w:val="22"/>
          <w:lang w:val="fr-FR"/>
        </w:rPr>
        <w:t xml:space="preserve">Nevoia de contracepție la adolescenții cu ID este un motiv frecvent de consultare ginecologică, în ciuda vârstei lor mai mici și a numărului mai mic de persoane care sunt activi sexual. Contracepția orală combinată este cea mai prescrisă metodă la adolescenții cu ID; cu toate acestea, plasturele transdermic joacă, </w:t>
      </w:r>
      <w:r w:rsidR="00181E6C" w:rsidRPr="002D6CD4">
        <w:rPr>
          <w:color w:val="003399"/>
          <w:sz w:val="22"/>
          <w:szCs w:val="22"/>
          <w:lang w:val="fr-FR"/>
        </w:rPr>
        <w:t>de asemenea, un rol important la</w:t>
      </w:r>
      <w:r w:rsidR="00F41289" w:rsidRPr="002D6CD4">
        <w:rPr>
          <w:color w:val="003399"/>
          <w:sz w:val="22"/>
          <w:szCs w:val="22"/>
          <w:lang w:val="fr-FR"/>
        </w:rPr>
        <w:t xml:space="preserve"> acest grup.</w:t>
      </w:r>
      <w:r w:rsidR="00BF148A" w:rsidRPr="002D6CD4">
        <w:rPr>
          <w:color w:val="003399"/>
          <w:sz w:val="22"/>
          <w:szCs w:val="22"/>
          <w:lang w:val="fr-FR"/>
        </w:rPr>
        <w:t xml:space="preserve"> </w:t>
      </w:r>
    </w:p>
    <w:p w:rsidR="00F41289" w:rsidRPr="002D6CD4" w:rsidRDefault="00334F28" w:rsidP="00334F28">
      <w:pPr>
        <w:pStyle w:val="m-1626402042241339234ydpe66ab5c8msonormal"/>
        <w:shd w:val="clear" w:color="auto" w:fill="FFFFFF"/>
        <w:spacing w:before="0" w:beforeAutospacing="0" w:after="0" w:afterAutospacing="0"/>
        <w:jc w:val="both"/>
        <w:rPr>
          <w:rFonts w:ascii="Courier New" w:hAnsi="Courier New" w:cs="Courier New"/>
          <w:color w:val="003399"/>
          <w:sz w:val="22"/>
          <w:szCs w:val="22"/>
          <w:lang w:val="fr-FR"/>
        </w:rPr>
      </w:pPr>
      <w:r w:rsidRPr="002D6CD4">
        <w:rPr>
          <w:b/>
          <w:bCs/>
          <w:i/>
          <w:iCs/>
          <w:color w:val="003399"/>
          <w:sz w:val="22"/>
          <w:szCs w:val="22"/>
          <w:lang w:val="fr-FR"/>
        </w:rPr>
        <w:t xml:space="preserve">              </w:t>
      </w:r>
      <w:proofErr w:type="gramStart"/>
      <w:r w:rsidRPr="00181A50">
        <w:rPr>
          <w:b/>
          <w:bCs/>
          <w:iCs/>
          <w:color w:val="003399"/>
          <w:sz w:val="22"/>
          <w:szCs w:val="22"/>
        </w:rPr>
        <w:t>4.</w:t>
      </w:r>
      <w:r w:rsidRPr="00181A50">
        <w:rPr>
          <w:b/>
          <w:bCs/>
          <w:i/>
          <w:iCs/>
          <w:color w:val="003399"/>
          <w:sz w:val="22"/>
          <w:szCs w:val="22"/>
        </w:rPr>
        <w:t xml:space="preserve"> </w:t>
      </w:r>
      <w:r w:rsidR="006D1D54" w:rsidRPr="00181A50">
        <w:rPr>
          <w:b/>
          <w:bCs/>
          <w:i/>
          <w:iCs/>
          <w:color w:val="003399"/>
          <w:sz w:val="22"/>
          <w:szCs w:val="22"/>
        </w:rPr>
        <w:t>”</w:t>
      </w:r>
      <w:proofErr w:type="gramEnd"/>
      <w:r w:rsidR="006D1D54" w:rsidRPr="00181A50">
        <w:rPr>
          <w:b/>
          <w:bCs/>
          <w:i/>
          <w:iCs/>
          <w:color w:val="003399"/>
          <w:sz w:val="22"/>
          <w:szCs w:val="22"/>
        </w:rPr>
        <w:t>Sexual onset and contraceptive use among adolescents from poor neighbourhoods in Nicaragua” (”</w:t>
      </w:r>
      <w:r w:rsidR="00F41289" w:rsidRPr="00181A50">
        <w:rPr>
          <w:b/>
          <w:bCs/>
          <w:i/>
          <w:iCs/>
          <w:color w:val="003399"/>
          <w:sz w:val="22"/>
          <w:szCs w:val="22"/>
        </w:rPr>
        <w:t>Debutul sexual și utilizarea contraceptivă în rândul adolescenților din cartierele sărace din Nicaragua</w:t>
      </w:r>
      <w:r w:rsidR="006D1D54" w:rsidRPr="00181A50">
        <w:rPr>
          <w:b/>
          <w:bCs/>
          <w:i/>
          <w:iCs/>
          <w:color w:val="003399"/>
          <w:sz w:val="22"/>
          <w:szCs w:val="22"/>
        </w:rPr>
        <w:t>”)</w:t>
      </w:r>
      <w:r w:rsidR="00F41289" w:rsidRPr="00181A50">
        <w:rPr>
          <w:color w:val="003399"/>
          <w:sz w:val="22"/>
          <w:szCs w:val="22"/>
        </w:rPr>
        <w:t> </w:t>
      </w:r>
      <w:r w:rsidR="00F41289" w:rsidRPr="00181A50">
        <w:rPr>
          <w:b/>
          <w:bCs/>
          <w:i/>
          <w:iCs/>
          <w:color w:val="003399"/>
          <w:sz w:val="22"/>
          <w:szCs w:val="22"/>
        </w:rPr>
        <w:t xml:space="preserve">. </w:t>
      </w:r>
      <w:r w:rsidR="00F41289" w:rsidRPr="002D6CD4">
        <w:rPr>
          <w:i/>
          <w:color w:val="003399"/>
          <w:sz w:val="22"/>
          <w:szCs w:val="22"/>
          <w:lang w:val="fr-FR"/>
        </w:rPr>
        <w:t>Jurnalul European de Contracepție și îngrijire a sănătății reproducerii, Volumul 20, 2015 - Ediția 2- Paginile 88-100</w:t>
      </w:r>
      <w:r w:rsidR="0038383B" w:rsidRPr="00181A50">
        <w:rPr>
          <w:rStyle w:val="FootnoteReference"/>
          <w:b/>
          <w:color w:val="003399"/>
          <w:sz w:val="22"/>
          <w:szCs w:val="22"/>
        </w:rPr>
        <w:footnoteReference w:id="40"/>
      </w:r>
      <w:r w:rsidR="00F41289" w:rsidRPr="002D6CD4">
        <w:rPr>
          <w:color w:val="003399"/>
          <w:sz w:val="22"/>
          <w:szCs w:val="22"/>
          <w:lang w:val="fr-FR"/>
        </w:rPr>
        <w:t xml:space="preserve">. </w:t>
      </w:r>
    </w:p>
    <w:p w:rsidR="00F41289" w:rsidRPr="002D6CD4" w:rsidRDefault="00AE28EC" w:rsidP="00F41289">
      <w:pPr>
        <w:pStyle w:val="m-1626402042241339234ydpe66ab5c8msonormal"/>
        <w:shd w:val="clear" w:color="auto" w:fill="FFFFFF"/>
        <w:spacing w:before="0" w:beforeAutospacing="0" w:after="0" w:afterAutospacing="0"/>
        <w:ind w:firstLine="720"/>
        <w:jc w:val="both"/>
        <w:rPr>
          <w:rFonts w:ascii="Courier New" w:hAnsi="Courier New" w:cs="Courier New"/>
          <w:color w:val="003399"/>
          <w:sz w:val="22"/>
          <w:szCs w:val="22"/>
          <w:lang w:val="fr-FR"/>
        </w:rPr>
      </w:pPr>
      <w:r w:rsidRPr="002D6CD4">
        <w:rPr>
          <w:color w:val="003399"/>
          <w:sz w:val="22"/>
          <w:szCs w:val="22"/>
          <w:lang w:val="fr-FR"/>
        </w:rPr>
        <w:t xml:space="preserve">Obiective: </w:t>
      </w:r>
      <w:r w:rsidR="00F41289" w:rsidRPr="002D6CD4">
        <w:rPr>
          <w:color w:val="003399"/>
          <w:sz w:val="22"/>
          <w:szCs w:val="22"/>
          <w:lang w:val="fr-FR"/>
        </w:rPr>
        <w:t>Prevalența sarcinilor adolescente din Nicaragua este cea mai mare din America Latină. Acest studiu a urmărit să obțină o perspectivă asupra factorilor care determină comportamentele sexuale în cauză.</w:t>
      </w:r>
    </w:p>
    <w:p w:rsidR="00AE28EC" w:rsidRPr="002D6CD4" w:rsidRDefault="00F41289" w:rsidP="0000665D">
      <w:pPr>
        <w:pStyle w:val="m-1626402042241339234ydpe66ab5c8msonormal"/>
        <w:shd w:val="clear" w:color="auto" w:fill="FFFFFF"/>
        <w:spacing w:before="0" w:beforeAutospacing="0" w:after="0" w:afterAutospacing="0"/>
        <w:ind w:firstLine="720"/>
        <w:jc w:val="both"/>
        <w:rPr>
          <w:rFonts w:ascii="Courier New" w:hAnsi="Courier New" w:cs="Courier New"/>
          <w:color w:val="003399"/>
          <w:lang w:val="fr-FR"/>
        </w:rPr>
      </w:pPr>
      <w:r w:rsidRPr="002D6CD4">
        <w:rPr>
          <w:color w:val="003399"/>
          <w:sz w:val="22"/>
          <w:szCs w:val="22"/>
          <w:lang w:val="fr-FR"/>
        </w:rPr>
        <w:t>Concluzie</w:t>
      </w:r>
      <w:r w:rsidR="00AE28EC" w:rsidRPr="002D6CD4">
        <w:rPr>
          <w:color w:val="003399"/>
          <w:sz w:val="22"/>
          <w:szCs w:val="22"/>
          <w:lang w:val="fr-FR"/>
        </w:rPr>
        <w:t>:</w:t>
      </w:r>
      <w:r w:rsidRPr="002D6CD4">
        <w:rPr>
          <w:color w:val="003399"/>
          <w:sz w:val="22"/>
          <w:szCs w:val="22"/>
          <w:lang w:val="fr-FR"/>
        </w:rPr>
        <w:t xml:space="preserve"> Datele au identificat asocierile comportamentului sexual al adolescenților legate de caracteristicile personale (utilizarea sexului și alcoolului), interacțiunea cu alte persoane importante (părinți, parteneri, colegi) și cu mediul (condițiile de locuit, religie).</w:t>
      </w:r>
      <w:r w:rsidR="0000665D" w:rsidRPr="002D6CD4">
        <w:rPr>
          <w:color w:val="003399"/>
          <w:sz w:val="22"/>
          <w:szCs w:val="22"/>
          <w:lang w:val="fr-FR"/>
        </w:rPr>
        <w:t xml:space="preserve"> </w:t>
      </w:r>
      <w:r w:rsidR="0000665D" w:rsidRPr="002D6CD4">
        <w:rPr>
          <w:color w:val="003399"/>
          <w:lang w:val="fr-FR"/>
        </w:rPr>
        <w:t xml:space="preserve">   </w:t>
      </w:r>
    </w:p>
    <w:p w:rsidR="00F41289" w:rsidRPr="002D6CD4" w:rsidRDefault="006D1D54" w:rsidP="006D1D54">
      <w:pPr>
        <w:pStyle w:val="m-1626402042241339234ydpe66ab5c8msonormal"/>
        <w:shd w:val="clear" w:color="auto" w:fill="FFFFFF"/>
        <w:spacing w:before="0" w:beforeAutospacing="0" w:after="0" w:afterAutospacing="0"/>
        <w:jc w:val="both"/>
        <w:rPr>
          <w:rFonts w:ascii="Courier New" w:hAnsi="Courier New" w:cs="Courier New"/>
          <w:color w:val="003399"/>
          <w:sz w:val="22"/>
          <w:szCs w:val="22"/>
          <w:lang w:val="fr-FR"/>
        </w:rPr>
      </w:pPr>
      <w:r w:rsidRPr="002D6CD4">
        <w:rPr>
          <w:b/>
          <w:bCs/>
          <w:i/>
          <w:iCs/>
          <w:color w:val="003399"/>
          <w:sz w:val="22"/>
          <w:szCs w:val="22"/>
          <w:lang w:val="fr-FR"/>
        </w:rPr>
        <w:t xml:space="preserve">             </w:t>
      </w:r>
      <w:r w:rsidRPr="002D6CD4">
        <w:rPr>
          <w:b/>
          <w:bCs/>
          <w:iCs/>
          <w:color w:val="003399"/>
          <w:sz w:val="22"/>
          <w:szCs w:val="22"/>
          <w:lang w:val="fr-FR"/>
        </w:rPr>
        <w:t>5.</w:t>
      </w:r>
      <w:r w:rsidRPr="002D6CD4">
        <w:rPr>
          <w:b/>
          <w:bCs/>
          <w:i/>
          <w:iCs/>
          <w:color w:val="003399"/>
          <w:lang w:val="fr-FR"/>
        </w:rPr>
        <w:t xml:space="preserve"> </w:t>
      </w:r>
      <w:r w:rsidRPr="002D6CD4">
        <w:rPr>
          <w:b/>
          <w:bCs/>
          <w:i/>
          <w:iCs/>
          <w:color w:val="003399"/>
          <w:sz w:val="22"/>
          <w:szCs w:val="22"/>
          <w:lang w:val="fr-FR"/>
        </w:rPr>
        <w:t>”Emergency contraception in adolescents. A grey area in Italian legislation</w:t>
      </w:r>
      <w:proofErr w:type="gramStart"/>
      <w:r w:rsidRPr="002D6CD4">
        <w:rPr>
          <w:b/>
          <w:bCs/>
          <w:i/>
          <w:iCs/>
          <w:color w:val="003399"/>
          <w:sz w:val="22"/>
          <w:szCs w:val="22"/>
          <w:lang w:val="fr-FR"/>
        </w:rPr>
        <w:t>”(</w:t>
      </w:r>
      <w:proofErr w:type="gramEnd"/>
      <w:r w:rsidR="00F41289" w:rsidRPr="002D6CD4">
        <w:rPr>
          <w:b/>
          <w:bCs/>
          <w:i/>
          <w:iCs/>
          <w:color w:val="003399"/>
          <w:sz w:val="22"/>
          <w:szCs w:val="22"/>
          <w:lang w:val="fr-FR"/>
        </w:rPr>
        <w:t>Contracepție de urgență la adolescenți. O zonă gri în legislația italiană</w:t>
      </w:r>
      <w:r w:rsidRPr="002D6CD4">
        <w:rPr>
          <w:b/>
          <w:bCs/>
          <w:i/>
          <w:iCs/>
          <w:color w:val="003399"/>
          <w:sz w:val="22"/>
          <w:szCs w:val="22"/>
          <w:lang w:val="fr-FR"/>
        </w:rPr>
        <w:t>”)</w:t>
      </w:r>
      <w:r w:rsidR="00AE28EC" w:rsidRPr="002D6CD4">
        <w:rPr>
          <w:b/>
          <w:bCs/>
          <w:i/>
          <w:iCs/>
          <w:color w:val="003399"/>
          <w:sz w:val="22"/>
          <w:szCs w:val="22"/>
          <w:lang w:val="fr-FR"/>
        </w:rPr>
        <w:t xml:space="preserve">. </w:t>
      </w:r>
      <w:r w:rsidR="00AE28EC" w:rsidRPr="002D6CD4">
        <w:rPr>
          <w:i/>
          <w:color w:val="003399"/>
          <w:sz w:val="22"/>
          <w:szCs w:val="22"/>
          <w:lang w:val="fr-FR"/>
        </w:rPr>
        <w:t>Jurnalul European de Contracepție și îngrijire a sănătății reproducerii, Volume 23, 2018 - Issue 3- Paginile 237-241</w:t>
      </w:r>
      <w:r w:rsidRPr="002D6CD4">
        <w:rPr>
          <w:i/>
          <w:color w:val="003399"/>
          <w:sz w:val="22"/>
          <w:szCs w:val="22"/>
          <w:lang w:val="fr-FR"/>
        </w:rPr>
        <w:t xml:space="preserve">. </w:t>
      </w:r>
      <w:r w:rsidR="0038383B" w:rsidRPr="00181A50">
        <w:rPr>
          <w:rStyle w:val="FootnoteReference"/>
          <w:b/>
          <w:color w:val="003399"/>
          <w:sz w:val="22"/>
          <w:szCs w:val="22"/>
        </w:rPr>
        <w:footnoteReference w:id="41"/>
      </w:r>
      <w:r w:rsidR="0038383B" w:rsidRPr="002D6CD4">
        <w:rPr>
          <w:color w:val="003399"/>
          <w:sz w:val="22"/>
          <w:szCs w:val="22"/>
          <w:lang w:val="fr-FR"/>
        </w:rPr>
        <w:t xml:space="preserve"> </w:t>
      </w:r>
    </w:p>
    <w:p w:rsidR="00F41289" w:rsidRPr="002D6CD4" w:rsidRDefault="00E7204C" w:rsidP="00AE28EC">
      <w:pPr>
        <w:pStyle w:val="m-1626402042241339234ydpe66ab5c8msonormal"/>
        <w:shd w:val="clear" w:color="auto" w:fill="FFFFFF"/>
        <w:spacing w:before="0" w:beforeAutospacing="0" w:after="0" w:afterAutospacing="0"/>
        <w:ind w:firstLine="720"/>
        <w:jc w:val="both"/>
        <w:rPr>
          <w:rFonts w:ascii="Courier New" w:hAnsi="Courier New" w:cs="Courier New"/>
          <w:color w:val="003399"/>
          <w:sz w:val="22"/>
          <w:szCs w:val="22"/>
          <w:lang w:val="fr-FR"/>
        </w:rPr>
      </w:pPr>
      <w:r w:rsidRPr="002D6CD4">
        <w:rPr>
          <w:color w:val="003399"/>
          <w:sz w:val="22"/>
          <w:szCs w:val="22"/>
          <w:lang w:val="fr-FR"/>
        </w:rPr>
        <w:t>Obiective:</w:t>
      </w:r>
      <w:r w:rsidR="00F41289" w:rsidRPr="002D6CD4">
        <w:rPr>
          <w:color w:val="003399"/>
          <w:sz w:val="22"/>
          <w:szCs w:val="22"/>
          <w:lang w:val="fr-FR"/>
        </w:rPr>
        <w:t xml:space="preserve">Să exploreze legislația italiană și climatul social privind problema contracepției de urgență (EC) </w:t>
      </w:r>
      <w:proofErr w:type="gramStart"/>
      <w:r w:rsidR="00F41289" w:rsidRPr="002D6CD4">
        <w:rPr>
          <w:color w:val="003399"/>
          <w:sz w:val="22"/>
          <w:szCs w:val="22"/>
          <w:lang w:val="fr-FR"/>
        </w:rPr>
        <w:t>la adolescenți</w:t>
      </w:r>
      <w:proofErr w:type="gramEnd"/>
      <w:r w:rsidR="00F41289" w:rsidRPr="002D6CD4">
        <w:rPr>
          <w:color w:val="003399"/>
          <w:sz w:val="22"/>
          <w:szCs w:val="22"/>
          <w:lang w:val="fr-FR"/>
        </w:rPr>
        <w:t>.</w:t>
      </w:r>
    </w:p>
    <w:p w:rsidR="00F41289" w:rsidRPr="002D6CD4" w:rsidRDefault="00F41289" w:rsidP="00900C20">
      <w:pPr>
        <w:pStyle w:val="m-1626402042241339234ydpe66ab5c8msonormal"/>
        <w:shd w:val="clear" w:color="auto" w:fill="FFFFFF"/>
        <w:spacing w:before="0" w:beforeAutospacing="0" w:after="0" w:afterAutospacing="0"/>
        <w:ind w:firstLine="720"/>
        <w:jc w:val="both"/>
        <w:rPr>
          <w:rFonts w:ascii="Courier New" w:hAnsi="Courier New" w:cs="Courier New"/>
          <w:color w:val="003399"/>
          <w:lang w:val="fr-FR"/>
        </w:rPr>
      </w:pPr>
      <w:r w:rsidRPr="002D6CD4">
        <w:rPr>
          <w:color w:val="003399"/>
          <w:sz w:val="22"/>
          <w:szCs w:val="22"/>
          <w:lang w:val="fr-FR"/>
        </w:rPr>
        <w:t xml:space="preserve">Concluzie: Îmbunătățirea accesului minorilor la CE pare să răspundă unei poziții politice care se confruntă cu nevoile sociale existente și cu dovezi medicale care arată că CE </w:t>
      </w:r>
      <w:r w:rsidR="00E7204C" w:rsidRPr="002D6CD4">
        <w:rPr>
          <w:color w:val="003399"/>
          <w:sz w:val="22"/>
          <w:szCs w:val="22"/>
          <w:lang w:val="fr-FR"/>
        </w:rPr>
        <w:t>nu are efecte secundare nedorite chiar la o utilizare în mod regulat.</w:t>
      </w:r>
    </w:p>
    <w:p w:rsidR="00F41289" w:rsidRPr="002D6CD4" w:rsidRDefault="00E7204C" w:rsidP="00E7204C">
      <w:pPr>
        <w:pStyle w:val="m-1626402042241339234ydpe66ab5c8msonormal"/>
        <w:shd w:val="clear" w:color="auto" w:fill="FFFFFF"/>
        <w:spacing w:before="0" w:beforeAutospacing="0" w:after="0" w:afterAutospacing="0"/>
        <w:jc w:val="both"/>
        <w:rPr>
          <w:rFonts w:ascii="Courier New" w:hAnsi="Courier New" w:cs="Courier New"/>
          <w:color w:val="003399"/>
          <w:lang w:val="fr-FR"/>
        </w:rPr>
      </w:pPr>
      <w:r w:rsidRPr="002D6CD4">
        <w:rPr>
          <w:b/>
          <w:bCs/>
          <w:i/>
          <w:iCs/>
          <w:color w:val="003399"/>
          <w:lang w:val="fr-FR"/>
        </w:rPr>
        <w:t xml:space="preserve">           </w:t>
      </w:r>
      <w:r w:rsidRPr="002D6CD4">
        <w:rPr>
          <w:b/>
          <w:bCs/>
          <w:iCs/>
          <w:color w:val="003399"/>
          <w:sz w:val="22"/>
          <w:szCs w:val="22"/>
          <w:lang w:val="fr-FR"/>
        </w:rPr>
        <w:t>6.</w:t>
      </w:r>
      <w:r w:rsidRPr="002D6CD4">
        <w:rPr>
          <w:b/>
          <w:bCs/>
          <w:i/>
          <w:iCs/>
          <w:color w:val="003399"/>
          <w:sz w:val="22"/>
          <w:szCs w:val="22"/>
          <w:lang w:val="fr-FR"/>
        </w:rPr>
        <w:t xml:space="preserve"> ”Female Romanian university students’ attitudes and perceptions about contraception and motherhood (”</w:t>
      </w:r>
      <w:r w:rsidR="00F41289" w:rsidRPr="002D6CD4">
        <w:rPr>
          <w:b/>
          <w:bCs/>
          <w:i/>
          <w:iCs/>
          <w:color w:val="003399"/>
          <w:sz w:val="22"/>
          <w:szCs w:val="22"/>
          <w:lang w:val="fr-FR"/>
        </w:rPr>
        <w:t xml:space="preserve">Atitudini și percepții ale </w:t>
      </w:r>
      <w:r w:rsidRPr="002D6CD4">
        <w:rPr>
          <w:b/>
          <w:bCs/>
          <w:i/>
          <w:iCs/>
          <w:color w:val="003399"/>
          <w:sz w:val="22"/>
          <w:szCs w:val="22"/>
          <w:lang w:val="fr-FR"/>
        </w:rPr>
        <w:t>studenților</w:t>
      </w:r>
      <w:r w:rsidR="00F41289" w:rsidRPr="002D6CD4">
        <w:rPr>
          <w:b/>
          <w:bCs/>
          <w:i/>
          <w:iCs/>
          <w:color w:val="003399"/>
          <w:sz w:val="22"/>
          <w:szCs w:val="22"/>
          <w:lang w:val="fr-FR"/>
        </w:rPr>
        <w:t xml:space="preserve"> români despre contracepție și maternitate</w:t>
      </w:r>
      <w:proofErr w:type="gramStart"/>
      <w:r w:rsidR="00D80703" w:rsidRPr="002D6CD4">
        <w:rPr>
          <w:b/>
          <w:bCs/>
          <w:i/>
          <w:iCs/>
          <w:color w:val="003399"/>
          <w:sz w:val="22"/>
          <w:szCs w:val="22"/>
          <w:lang w:val="fr-FR"/>
        </w:rPr>
        <w:t>”</w:t>
      </w:r>
      <w:r w:rsidR="00F41289" w:rsidRPr="002D6CD4">
        <w:rPr>
          <w:b/>
          <w:bCs/>
          <w:i/>
          <w:iCs/>
          <w:color w:val="003399"/>
          <w:sz w:val="22"/>
          <w:szCs w:val="22"/>
          <w:lang w:val="fr-FR"/>
        </w:rPr>
        <w:t> </w:t>
      </w:r>
      <w:r w:rsidR="00F41289" w:rsidRPr="002D6CD4">
        <w:rPr>
          <w:b/>
          <w:bCs/>
          <w:i/>
          <w:iCs/>
          <w:color w:val="003399"/>
          <w:lang w:val="fr-FR"/>
        </w:rPr>
        <w:t>)</w:t>
      </w:r>
      <w:proofErr w:type="gramEnd"/>
      <w:r w:rsidR="00AE28EC" w:rsidRPr="002D6CD4">
        <w:rPr>
          <w:b/>
          <w:bCs/>
          <w:i/>
          <w:iCs/>
          <w:color w:val="003399"/>
          <w:lang w:val="fr-FR"/>
        </w:rPr>
        <w:t xml:space="preserve">, </w:t>
      </w:r>
      <w:r w:rsidR="00AE28EC" w:rsidRPr="002D6CD4">
        <w:rPr>
          <w:i/>
          <w:color w:val="003399"/>
          <w:sz w:val="22"/>
          <w:szCs w:val="22"/>
          <w:lang w:val="fr-FR"/>
        </w:rPr>
        <w:t>Jurnalul European de Contracepție și îngrijire a sănătății reproducerii, Volume 21, 2016 - Ediția 1- Paginile 39-48</w:t>
      </w:r>
      <w:r w:rsidR="00D80703" w:rsidRPr="002D6CD4">
        <w:rPr>
          <w:i/>
          <w:color w:val="003399"/>
          <w:lang w:val="fr-FR"/>
        </w:rPr>
        <w:t xml:space="preserve"> </w:t>
      </w:r>
      <w:r w:rsidR="0038383B" w:rsidRPr="00181A50">
        <w:rPr>
          <w:rStyle w:val="FootnoteReference"/>
          <w:b/>
          <w:color w:val="003399"/>
          <w:sz w:val="22"/>
          <w:szCs w:val="22"/>
        </w:rPr>
        <w:footnoteReference w:id="42"/>
      </w:r>
      <w:r w:rsidR="00AE28EC" w:rsidRPr="002D6CD4">
        <w:rPr>
          <w:b/>
          <w:color w:val="003399"/>
          <w:sz w:val="22"/>
          <w:szCs w:val="22"/>
          <w:lang w:val="fr-FR"/>
        </w:rPr>
        <w:t>.</w:t>
      </w:r>
      <w:r w:rsidR="00AE28EC" w:rsidRPr="002D6CD4">
        <w:rPr>
          <w:color w:val="003399"/>
          <w:lang w:val="fr-FR"/>
        </w:rPr>
        <w:t xml:space="preserve"> </w:t>
      </w:r>
    </w:p>
    <w:p w:rsidR="00F41289" w:rsidRPr="002D6CD4" w:rsidRDefault="00F41289" w:rsidP="00AE28EC">
      <w:pPr>
        <w:pStyle w:val="m-1626402042241339234ydpe66ab5c8msonormal"/>
        <w:shd w:val="clear" w:color="auto" w:fill="FFFFFF"/>
        <w:spacing w:before="0" w:beforeAutospacing="0" w:after="0" w:afterAutospacing="0"/>
        <w:ind w:firstLine="720"/>
        <w:jc w:val="both"/>
        <w:rPr>
          <w:rFonts w:ascii="Courier New" w:hAnsi="Courier New" w:cs="Courier New"/>
          <w:color w:val="003399"/>
          <w:sz w:val="22"/>
          <w:szCs w:val="22"/>
          <w:lang w:val="fr-FR"/>
        </w:rPr>
      </w:pPr>
      <w:r w:rsidRPr="002D6CD4">
        <w:rPr>
          <w:color w:val="003399"/>
          <w:sz w:val="22"/>
          <w:szCs w:val="22"/>
          <w:lang w:val="fr-FR"/>
        </w:rPr>
        <w:t xml:space="preserve">Scopul acestui studiu a fost acela de a investiga cunoștințele, percepțiile și atitudinile </w:t>
      </w:r>
      <w:r w:rsidR="00E92AAE" w:rsidRPr="002D6CD4">
        <w:rPr>
          <w:color w:val="003399"/>
          <w:sz w:val="22"/>
          <w:szCs w:val="22"/>
          <w:lang w:val="fr-FR"/>
        </w:rPr>
        <w:t>studenților români cu</w:t>
      </w:r>
      <w:r w:rsidRPr="002D6CD4">
        <w:rPr>
          <w:color w:val="003399"/>
          <w:sz w:val="22"/>
          <w:szCs w:val="22"/>
          <w:lang w:val="fr-FR"/>
        </w:rPr>
        <w:t xml:space="preserve"> </w:t>
      </w:r>
      <w:r w:rsidR="00E92AAE" w:rsidRPr="002D6CD4">
        <w:rPr>
          <w:color w:val="003399"/>
          <w:sz w:val="22"/>
          <w:szCs w:val="22"/>
          <w:lang w:val="fr-FR"/>
        </w:rPr>
        <w:t>privire la contracepție, utilizarea contraceptivelor și maternitate.</w:t>
      </w:r>
    </w:p>
    <w:p w:rsidR="00557465" w:rsidRPr="002D6CD4" w:rsidRDefault="00F41289" w:rsidP="00D40DF3">
      <w:pPr>
        <w:pStyle w:val="m-1626402042241339234ydpe66ab5c8msonormal"/>
        <w:shd w:val="clear" w:color="auto" w:fill="FFFFFF"/>
        <w:spacing w:before="0" w:beforeAutospacing="0" w:after="0" w:afterAutospacing="0"/>
        <w:ind w:firstLine="720"/>
        <w:jc w:val="both"/>
        <w:rPr>
          <w:rFonts w:ascii="Courier New" w:hAnsi="Courier New" w:cs="Courier New"/>
          <w:color w:val="003399"/>
          <w:sz w:val="22"/>
          <w:szCs w:val="22"/>
          <w:lang w:val="fr-FR"/>
        </w:rPr>
      </w:pPr>
      <w:r w:rsidRPr="002D6CD4">
        <w:rPr>
          <w:color w:val="003399"/>
          <w:sz w:val="22"/>
          <w:szCs w:val="22"/>
          <w:lang w:val="fr-FR"/>
        </w:rPr>
        <w:t>Concluzie</w:t>
      </w:r>
      <w:r w:rsidR="00900C20" w:rsidRPr="002D6CD4">
        <w:rPr>
          <w:color w:val="003399"/>
          <w:sz w:val="22"/>
          <w:szCs w:val="22"/>
          <w:lang w:val="fr-FR"/>
        </w:rPr>
        <w:t>:</w:t>
      </w:r>
      <w:r w:rsidR="00E92AAE" w:rsidRPr="002D6CD4">
        <w:rPr>
          <w:color w:val="003399"/>
          <w:sz w:val="22"/>
          <w:szCs w:val="22"/>
          <w:lang w:val="fr-FR"/>
        </w:rPr>
        <w:t xml:space="preserve">Studiul relevă necesitatea îmbunătățirii cunoștințelor și atitudinilor studenților față </w:t>
      </w:r>
      <w:proofErr w:type="gramStart"/>
      <w:r w:rsidR="00E92AAE" w:rsidRPr="002D6CD4">
        <w:rPr>
          <w:color w:val="003399"/>
          <w:sz w:val="22"/>
          <w:szCs w:val="22"/>
          <w:lang w:val="fr-FR"/>
        </w:rPr>
        <w:t>de utilizarea</w:t>
      </w:r>
      <w:proofErr w:type="gramEnd"/>
      <w:r w:rsidR="00E92AAE" w:rsidRPr="002D6CD4">
        <w:rPr>
          <w:color w:val="003399"/>
          <w:sz w:val="22"/>
          <w:szCs w:val="22"/>
          <w:lang w:val="fr-FR"/>
        </w:rPr>
        <w:t xml:space="preserve"> contraceptive general și educarea pentru sănătatea reproductivă. </w:t>
      </w:r>
    </w:p>
    <w:p w:rsidR="00F41289" w:rsidRPr="00181A50" w:rsidRDefault="00B32A71" w:rsidP="00B32A71">
      <w:pPr>
        <w:shd w:val="clear" w:color="auto" w:fill="FFFFFF"/>
        <w:spacing w:after="0" w:line="240" w:lineRule="auto"/>
        <w:jc w:val="both"/>
        <w:rPr>
          <w:color w:val="003399"/>
        </w:rPr>
      </w:pPr>
      <w:r w:rsidRPr="00181A50">
        <w:rPr>
          <w:rFonts w:ascii="Times New Roman" w:hAnsi="Times New Roman" w:cs="Times New Roman"/>
          <w:b/>
          <w:bCs/>
          <w:i/>
          <w:iCs/>
          <w:color w:val="003399"/>
        </w:rPr>
        <w:t xml:space="preserve">            </w:t>
      </w:r>
      <w:r w:rsidRPr="00181A50">
        <w:rPr>
          <w:rFonts w:ascii="Times New Roman" w:hAnsi="Times New Roman" w:cs="Times New Roman"/>
          <w:b/>
          <w:bCs/>
          <w:iCs/>
          <w:color w:val="003399"/>
        </w:rPr>
        <w:t>7.</w:t>
      </w:r>
      <w:r w:rsidRPr="00181A50">
        <w:rPr>
          <w:rFonts w:ascii="Times New Roman" w:hAnsi="Times New Roman" w:cs="Times New Roman"/>
          <w:b/>
          <w:bCs/>
          <w:i/>
          <w:iCs/>
          <w:color w:val="003399"/>
        </w:rPr>
        <w:t xml:space="preserve"> ”Developing strategies to address contraceptive needs of adolescents: exploring patterns of use among sexually active adolescents in 46 low- and middle-income countries”(” </w:t>
      </w:r>
      <w:r w:rsidR="00F41289" w:rsidRPr="00181A50">
        <w:rPr>
          <w:rFonts w:ascii="Times New Roman" w:hAnsi="Times New Roman" w:cs="Times New Roman"/>
          <w:b/>
          <w:bCs/>
          <w:i/>
          <w:iCs/>
          <w:color w:val="003399"/>
        </w:rPr>
        <w:t>Elaborarea strategiilor de abordare a nevoilor contraceptive ale adolescenților: explorarea modelelor de utilizare în rândul adolescenților sexual activi în 46 de țări cu venituri mici și medii</w:t>
      </w:r>
      <w:r w:rsidRPr="00181A50">
        <w:rPr>
          <w:rFonts w:ascii="Times New Roman" w:hAnsi="Times New Roman" w:cs="Times New Roman"/>
          <w:b/>
          <w:bCs/>
          <w:i/>
          <w:iCs/>
          <w:color w:val="003399"/>
        </w:rPr>
        <w:t>”)</w:t>
      </w:r>
      <w:r w:rsidR="00F41289" w:rsidRPr="00181A50">
        <w:rPr>
          <w:rFonts w:ascii="Times New Roman" w:hAnsi="Times New Roman" w:cs="Times New Roman"/>
          <w:b/>
          <w:bCs/>
          <w:color w:val="003399"/>
        </w:rPr>
        <w:t>.</w:t>
      </w:r>
      <w:r w:rsidR="00AE28EC" w:rsidRPr="00181A50">
        <w:rPr>
          <w:b/>
          <w:bCs/>
          <w:color w:val="003399"/>
        </w:rPr>
        <w:t xml:space="preserve"> </w:t>
      </w:r>
      <w:r w:rsidR="00F41289" w:rsidRPr="00181A50">
        <w:rPr>
          <w:rFonts w:ascii="Times New Roman" w:hAnsi="Times New Roman" w:cs="Times New Roman"/>
          <w:i/>
          <w:color w:val="003399"/>
        </w:rPr>
        <w:t>Contracepția. 2018 Iul; 98 (1): 36-40</w:t>
      </w:r>
      <w:r w:rsidRPr="00181A50">
        <w:rPr>
          <w:rFonts w:ascii="Times New Roman" w:hAnsi="Times New Roman" w:cs="Times New Roman"/>
          <w:i/>
          <w:color w:val="003399"/>
        </w:rPr>
        <w:t xml:space="preserve"> </w:t>
      </w:r>
      <w:r w:rsidR="0038383B" w:rsidRPr="00181A50">
        <w:rPr>
          <w:rStyle w:val="FootnoteReference"/>
          <w:rFonts w:ascii="Times New Roman" w:hAnsi="Times New Roman" w:cs="Times New Roman"/>
          <w:b/>
          <w:color w:val="003399"/>
        </w:rPr>
        <w:footnoteReference w:id="43"/>
      </w:r>
      <w:r w:rsidR="00F41289" w:rsidRPr="00181A50">
        <w:rPr>
          <w:rFonts w:ascii="Times New Roman" w:hAnsi="Times New Roman" w:cs="Times New Roman"/>
          <w:color w:val="003399"/>
        </w:rPr>
        <w:t>.</w:t>
      </w:r>
    </w:p>
    <w:p w:rsidR="00F41289" w:rsidRPr="002D6CD4" w:rsidRDefault="00B32A71" w:rsidP="00B32A71">
      <w:pPr>
        <w:pStyle w:val="m-1626402042241339234ydpe66ab5c8msonormal"/>
        <w:shd w:val="clear" w:color="auto" w:fill="FFFFFF"/>
        <w:spacing w:before="0" w:beforeAutospacing="0" w:after="0" w:afterAutospacing="0"/>
        <w:ind w:firstLine="720"/>
        <w:jc w:val="both"/>
        <w:rPr>
          <w:color w:val="003399"/>
          <w:sz w:val="22"/>
          <w:szCs w:val="22"/>
          <w:lang w:val="ro-RO"/>
        </w:rPr>
      </w:pPr>
      <w:r w:rsidRPr="002D6CD4">
        <w:rPr>
          <w:color w:val="003399"/>
          <w:sz w:val="22"/>
          <w:szCs w:val="22"/>
          <w:lang w:val="ro-RO"/>
        </w:rPr>
        <w:t>Obiective:Evaluarea utilizării contracepției în rândul adolescenților în 46 de țări cu venituri mici și medii.</w:t>
      </w:r>
    </w:p>
    <w:p w:rsidR="00B32A71" w:rsidRPr="002D6CD4" w:rsidRDefault="00B32A71" w:rsidP="00B32A71">
      <w:pPr>
        <w:pStyle w:val="m-1626402042241339234ydpe66ab5c8msonormal"/>
        <w:shd w:val="clear" w:color="auto" w:fill="FFFFFF"/>
        <w:spacing w:before="0" w:beforeAutospacing="0" w:after="0" w:afterAutospacing="0"/>
        <w:ind w:firstLine="720"/>
        <w:jc w:val="both"/>
        <w:rPr>
          <w:color w:val="003399"/>
          <w:sz w:val="22"/>
          <w:szCs w:val="22"/>
          <w:lang w:val="fr-FR"/>
        </w:rPr>
      </w:pPr>
      <w:r w:rsidRPr="002D6CD4">
        <w:rPr>
          <w:color w:val="003399"/>
          <w:sz w:val="22"/>
          <w:szCs w:val="22"/>
          <w:lang w:val="fr-FR"/>
        </w:rPr>
        <w:t>Concluzie:Studiul relevă faptul că mai mult de jumătate din cei active sexual nu folosesc nici o metodă contraceptive, având astfel un potential ridicat pentru sarcini nedorite.</w:t>
      </w:r>
    </w:p>
    <w:p w:rsidR="00F41289" w:rsidRPr="002D6CD4" w:rsidRDefault="00F9796A" w:rsidP="00F9796A">
      <w:pPr>
        <w:pStyle w:val="m-1626402042241339234ydpe66ab5c8msonormal"/>
        <w:shd w:val="clear" w:color="auto" w:fill="FFFFFF"/>
        <w:spacing w:before="0" w:beforeAutospacing="0" w:after="0" w:afterAutospacing="0"/>
        <w:ind w:firstLine="720"/>
        <w:rPr>
          <w:color w:val="003399"/>
          <w:sz w:val="22"/>
          <w:szCs w:val="22"/>
          <w:lang w:val="fr-FR"/>
        </w:rPr>
      </w:pPr>
      <w:r w:rsidRPr="002D6CD4">
        <w:rPr>
          <w:b/>
          <w:color w:val="003399"/>
          <w:sz w:val="22"/>
          <w:szCs w:val="22"/>
          <w:lang w:val="fr-FR"/>
        </w:rPr>
        <w:t>8.</w:t>
      </w:r>
      <w:r w:rsidRPr="002D6CD4">
        <w:rPr>
          <w:color w:val="003399"/>
          <w:sz w:val="22"/>
          <w:szCs w:val="22"/>
          <w:lang w:val="fr-FR"/>
        </w:rPr>
        <w:t xml:space="preserve"> </w:t>
      </w:r>
      <w:r w:rsidRPr="002D6CD4">
        <w:rPr>
          <w:b/>
          <w:color w:val="003399"/>
          <w:sz w:val="22"/>
          <w:szCs w:val="22"/>
          <w:lang w:val="fr-FR"/>
        </w:rPr>
        <w:t>”</w:t>
      </w:r>
      <w:r w:rsidRPr="002D6CD4">
        <w:rPr>
          <w:b/>
          <w:bCs/>
          <w:i/>
          <w:iCs/>
          <w:color w:val="003399"/>
          <w:sz w:val="22"/>
          <w:szCs w:val="22"/>
          <w:shd w:val="clear" w:color="auto" w:fill="FFFFFF"/>
          <w:lang w:val="fr-FR"/>
        </w:rPr>
        <w:t>Contraception for adolescents after abortion</w:t>
      </w:r>
      <w:proofErr w:type="gramStart"/>
      <w:r w:rsidRPr="002D6CD4">
        <w:rPr>
          <w:b/>
          <w:bCs/>
          <w:i/>
          <w:iCs/>
          <w:color w:val="003399"/>
          <w:sz w:val="22"/>
          <w:szCs w:val="22"/>
          <w:shd w:val="clear" w:color="auto" w:fill="FFFFFF"/>
          <w:lang w:val="fr-FR"/>
        </w:rPr>
        <w:t>”(</w:t>
      </w:r>
      <w:proofErr w:type="gramEnd"/>
      <w:r w:rsidRPr="002D6CD4">
        <w:rPr>
          <w:b/>
          <w:bCs/>
          <w:i/>
          <w:iCs/>
          <w:color w:val="003399"/>
          <w:sz w:val="22"/>
          <w:szCs w:val="22"/>
          <w:shd w:val="clear" w:color="auto" w:fill="FFFFFF"/>
          <w:lang w:val="fr-FR"/>
        </w:rPr>
        <w:t xml:space="preserve">” </w:t>
      </w:r>
      <w:r w:rsidR="00F41289" w:rsidRPr="002D6CD4">
        <w:rPr>
          <w:b/>
          <w:bCs/>
          <w:i/>
          <w:iCs/>
          <w:color w:val="003399"/>
          <w:sz w:val="22"/>
          <w:szCs w:val="22"/>
          <w:shd w:val="clear" w:color="auto" w:fill="FFFFFF"/>
          <w:lang w:val="fr-FR"/>
        </w:rPr>
        <w:t xml:space="preserve">Contracepția pentru adolescenți după avort </w:t>
      </w:r>
      <w:r w:rsidRPr="002D6CD4">
        <w:rPr>
          <w:b/>
          <w:bCs/>
          <w:i/>
          <w:iCs/>
          <w:color w:val="003399"/>
          <w:sz w:val="22"/>
          <w:szCs w:val="22"/>
          <w:shd w:val="clear" w:color="auto" w:fill="FFFFFF"/>
          <w:lang w:val="fr-FR"/>
        </w:rPr>
        <w:t>”).</w:t>
      </w:r>
      <w:r w:rsidR="00AE28EC" w:rsidRPr="002D6CD4">
        <w:rPr>
          <w:i/>
          <w:color w:val="003399"/>
          <w:sz w:val="22"/>
          <w:szCs w:val="22"/>
          <w:lang w:val="fr-FR"/>
        </w:rPr>
        <w:t>Jurnalul European de Contracepție și îngrijire a sănătății reproducerii, Volumul 21, 2016 - Ediția 1, pag. 4-14</w:t>
      </w:r>
      <w:r w:rsidRPr="002D6CD4">
        <w:rPr>
          <w:rStyle w:val="FootnoteReference"/>
          <w:color w:val="003399"/>
          <w:sz w:val="22"/>
          <w:szCs w:val="22"/>
          <w:lang w:val="fr-FR"/>
        </w:rPr>
        <w:t xml:space="preserve"> </w:t>
      </w:r>
      <w:r w:rsidR="0038383B" w:rsidRPr="00181A50">
        <w:rPr>
          <w:rStyle w:val="FootnoteReference"/>
          <w:b/>
          <w:color w:val="003399"/>
          <w:sz w:val="22"/>
          <w:szCs w:val="22"/>
        </w:rPr>
        <w:footnoteReference w:id="44"/>
      </w:r>
      <w:r w:rsidR="00AE28EC" w:rsidRPr="002D6CD4">
        <w:rPr>
          <w:color w:val="003399"/>
          <w:sz w:val="22"/>
          <w:szCs w:val="22"/>
          <w:lang w:val="fr-FR"/>
        </w:rPr>
        <w:t xml:space="preserve">. </w:t>
      </w:r>
    </w:p>
    <w:p w:rsidR="00F41289" w:rsidRPr="002D6CD4" w:rsidRDefault="00F41289" w:rsidP="00B32A71">
      <w:pPr>
        <w:pStyle w:val="m-1626402042241339234ydpe66ab5c8msonormal"/>
        <w:shd w:val="clear" w:color="auto" w:fill="FFFFFF"/>
        <w:spacing w:before="0" w:beforeAutospacing="0" w:after="0" w:afterAutospacing="0"/>
        <w:ind w:firstLine="720"/>
        <w:jc w:val="both"/>
        <w:rPr>
          <w:color w:val="003399"/>
          <w:sz w:val="22"/>
          <w:szCs w:val="22"/>
          <w:lang w:val="fr-FR"/>
        </w:rPr>
      </w:pPr>
      <w:r w:rsidRPr="002D6CD4">
        <w:rPr>
          <w:color w:val="003399"/>
          <w:sz w:val="22"/>
          <w:szCs w:val="22"/>
          <w:lang w:val="fr-FR"/>
        </w:rPr>
        <w:t>Obiectiv</w:t>
      </w:r>
      <w:r w:rsidR="00AE28EC" w:rsidRPr="002D6CD4">
        <w:rPr>
          <w:color w:val="003399"/>
          <w:sz w:val="22"/>
          <w:szCs w:val="22"/>
          <w:lang w:val="fr-FR"/>
        </w:rPr>
        <w:t>e:</w:t>
      </w:r>
      <w:r w:rsidRPr="002D6CD4">
        <w:rPr>
          <w:color w:val="003399"/>
          <w:sz w:val="22"/>
          <w:szCs w:val="22"/>
          <w:lang w:val="fr-FR"/>
        </w:rPr>
        <w:t xml:space="preserve"> Pentru a </w:t>
      </w:r>
      <w:r w:rsidR="00F9796A" w:rsidRPr="002D6CD4">
        <w:rPr>
          <w:color w:val="003399"/>
          <w:sz w:val="22"/>
          <w:szCs w:val="22"/>
          <w:lang w:val="fr-FR"/>
        </w:rPr>
        <w:t>evalua</w:t>
      </w:r>
      <w:r w:rsidRPr="002D6CD4">
        <w:rPr>
          <w:color w:val="003399"/>
          <w:sz w:val="22"/>
          <w:szCs w:val="22"/>
          <w:lang w:val="fr-FR"/>
        </w:rPr>
        <w:t xml:space="preserve"> opțiunile </w:t>
      </w:r>
      <w:r w:rsidR="00F9796A" w:rsidRPr="002D6CD4">
        <w:rPr>
          <w:color w:val="003399"/>
          <w:sz w:val="22"/>
          <w:szCs w:val="22"/>
          <w:lang w:val="fr-FR"/>
        </w:rPr>
        <w:t xml:space="preserve">privind contracepția în rândul adolescenților care </w:t>
      </w:r>
      <w:proofErr w:type="gramStart"/>
      <w:r w:rsidR="00F9796A" w:rsidRPr="002D6CD4">
        <w:rPr>
          <w:color w:val="003399"/>
          <w:sz w:val="22"/>
          <w:szCs w:val="22"/>
          <w:lang w:val="fr-FR"/>
        </w:rPr>
        <w:t>au avut</w:t>
      </w:r>
      <w:proofErr w:type="gramEnd"/>
      <w:r w:rsidR="00F9796A" w:rsidRPr="002D6CD4">
        <w:rPr>
          <w:color w:val="003399"/>
          <w:sz w:val="22"/>
          <w:szCs w:val="22"/>
          <w:lang w:val="fr-FR"/>
        </w:rPr>
        <w:t xml:space="preserve"> în trecut avorturi.</w:t>
      </w:r>
    </w:p>
    <w:p w:rsidR="00F41289" w:rsidRPr="002D6CD4" w:rsidRDefault="00F41289" w:rsidP="00B32A71">
      <w:pPr>
        <w:pStyle w:val="m-1626402042241339234ydpe66ab5c8msonormal"/>
        <w:shd w:val="clear" w:color="auto" w:fill="FFFFFF"/>
        <w:spacing w:before="0" w:beforeAutospacing="0" w:after="0" w:afterAutospacing="0"/>
        <w:ind w:firstLine="720"/>
        <w:jc w:val="both"/>
        <w:rPr>
          <w:color w:val="003399"/>
          <w:sz w:val="22"/>
          <w:szCs w:val="22"/>
          <w:lang w:val="fr-FR"/>
        </w:rPr>
      </w:pPr>
      <w:r w:rsidRPr="002D6CD4">
        <w:rPr>
          <w:color w:val="003399"/>
          <w:sz w:val="22"/>
          <w:szCs w:val="22"/>
          <w:lang w:val="fr-FR"/>
        </w:rPr>
        <w:t>Concluzie</w:t>
      </w:r>
      <w:r w:rsidR="00AE28EC" w:rsidRPr="002D6CD4">
        <w:rPr>
          <w:color w:val="003399"/>
          <w:sz w:val="22"/>
          <w:szCs w:val="22"/>
          <w:lang w:val="fr-FR"/>
        </w:rPr>
        <w:t>:</w:t>
      </w:r>
      <w:r w:rsidRPr="002D6CD4">
        <w:rPr>
          <w:color w:val="003399"/>
          <w:sz w:val="22"/>
          <w:szCs w:val="22"/>
          <w:lang w:val="fr-FR"/>
        </w:rPr>
        <w:t xml:space="preserve"> Adolescenții ar trebui să </w:t>
      </w:r>
      <w:r w:rsidR="00F9796A" w:rsidRPr="002D6CD4">
        <w:rPr>
          <w:color w:val="003399"/>
          <w:sz w:val="22"/>
          <w:szCs w:val="22"/>
          <w:lang w:val="fr-FR"/>
        </w:rPr>
        <w:t>aleagă</w:t>
      </w:r>
      <w:r w:rsidRPr="002D6CD4">
        <w:rPr>
          <w:color w:val="003399"/>
          <w:sz w:val="22"/>
          <w:szCs w:val="22"/>
          <w:lang w:val="fr-FR"/>
        </w:rPr>
        <w:t xml:space="preserve">, imediat după avort, o metodă fiabilă de contracepție. </w:t>
      </w:r>
      <w:r w:rsidR="00F9796A" w:rsidRPr="002D6CD4">
        <w:rPr>
          <w:color w:val="003399"/>
          <w:sz w:val="22"/>
          <w:szCs w:val="22"/>
          <w:lang w:val="fr-FR"/>
        </w:rPr>
        <w:t>Accesul la serviciile medicale adecvate ar contribui la prevenirea sarcinilor repetate și nedorite.</w:t>
      </w:r>
    </w:p>
    <w:p w:rsidR="00F41289" w:rsidRPr="00181A50" w:rsidRDefault="00286400" w:rsidP="00286400">
      <w:pPr>
        <w:shd w:val="clear" w:color="auto" w:fill="FFFFFF"/>
        <w:spacing w:after="0" w:line="240" w:lineRule="auto"/>
        <w:jc w:val="both"/>
        <w:rPr>
          <w:rFonts w:ascii="Times New Roman" w:hAnsi="Times New Roman" w:cs="Times New Roman"/>
          <w:color w:val="003399"/>
        </w:rPr>
      </w:pPr>
      <w:r w:rsidRPr="00181A50">
        <w:rPr>
          <w:b/>
          <w:bCs/>
          <w:i/>
          <w:iCs/>
          <w:color w:val="003399"/>
          <w:shd w:val="clear" w:color="auto" w:fill="FFFFFF"/>
        </w:rPr>
        <w:lastRenderedPageBreak/>
        <w:t xml:space="preserve">                </w:t>
      </w:r>
      <w:r w:rsidRPr="00181A50">
        <w:rPr>
          <w:rFonts w:ascii="Times New Roman" w:hAnsi="Times New Roman" w:cs="Times New Roman"/>
          <w:b/>
          <w:bCs/>
          <w:i/>
          <w:iCs/>
          <w:color w:val="003399"/>
          <w:shd w:val="clear" w:color="auto" w:fill="FFFFFF"/>
        </w:rPr>
        <w:t xml:space="preserve">9. ”A long way to go: a systematic review to assess the utilisation of sexual and reproductive health services during humanitarian crises ” (”O </w:t>
      </w:r>
      <w:r w:rsidR="00F41289" w:rsidRPr="00181A50">
        <w:rPr>
          <w:rFonts w:ascii="Times New Roman" w:hAnsi="Times New Roman" w:cs="Times New Roman"/>
          <w:b/>
          <w:bCs/>
          <w:i/>
          <w:iCs/>
          <w:color w:val="003399"/>
          <w:shd w:val="clear" w:color="auto" w:fill="FFFFFF"/>
        </w:rPr>
        <w:t>revizuire sistematică pentru a evalua utilizarea serviciilor de sănătate sexuală și reproductivă în timpul crizelor umanitare</w:t>
      </w:r>
      <w:r w:rsidRPr="00181A50">
        <w:rPr>
          <w:rFonts w:ascii="Times New Roman" w:hAnsi="Times New Roman" w:cs="Times New Roman"/>
          <w:b/>
          <w:bCs/>
          <w:i/>
          <w:iCs/>
          <w:color w:val="003399"/>
          <w:shd w:val="clear" w:color="auto" w:fill="FFFFFF"/>
        </w:rPr>
        <w:t xml:space="preserve">”), </w:t>
      </w:r>
      <w:r w:rsidR="00F41289" w:rsidRPr="00181A50">
        <w:rPr>
          <w:rFonts w:ascii="Times New Roman" w:hAnsi="Times New Roman" w:cs="Times New Roman"/>
          <w:i/>
          <w:color w:val="003399"/>
        </w:rPr>
        <w:t>Centrul de Sănătate în Centrul de Criminalitate Umanitar, Școala de Igienă și Medicină Tropicală din Londra, Londra, Marea Britanie Centrul pentru Sănătatea Mamei, Adolescentului, Reproducerii și Copilului (MARCH),</w:t>
      </w:r>
      <w:r w:rsidR="00450D76" w:rsidRPr="00181A50">
        <w:rPr>
          <w:rFonts w:ascii="Times New Roman" w:hAnsi="Times New Roman" w:cs="Times New Roman"/>
          <w:i/>
          <w:color w:val="003399"/>
        </w:rPr>
        <w:t xml:space="preserve"> </w:t>
      </w:r>
      <w:r w:rsidR="00F41289" w:rsidRPr="00181A50">
        <w:rPr>
          <w:rFonts w:ascii="Times New Roman" w:hAnsi="Times New Roman" w:cs="Times New Roman"/>
          <w:i/>
          <w:color w:val="003399"/>
        </w:rPr>
        <w:t>Paginile 229-236 | 2018, volumul 3, numărul 2</w:t>
      </w:r>
      <w:r w:rsidRPr="00181A50">
        <w:rPr>
          <w:rStyle w:val="FootnoteReference"/>
          <w:rFonts w:ascii="Times New Roman" w:hAnsi="Times New Roman" w:cs="Times New Roman"/>
          <w:color w:val="003399"/>
        </w:rPr>
        <w:t xml:space="preserve"> </w:t>
      </w:r>
      <w:r w:rsidR="0038383B" w:rsidRPr="00181A50">
        <w:rPr>
          <w:rStyle w:val="FootnoteReference"/>
          <w:rFonts w:ascii="Times New Roman" w:hAnsi="Times New Roman" w:cs="Times New Roman"/>
          <w:b/>
          <w:color w:val="003399"/>
        </w:rPr>
        <w:footnoteReference w:id="45"/>
      </w:r>
      <w:r w:rsidR="0038383B" w:rsidRPr="00181A50">
        <w:rPr>
          <w:rFonts w:ascii="Times New Roman" w:hAnsi="Times New Roman" w:cs="Times New Roman"/>
          <w:color w:val="003399"/>
        </w:rPr>
        <w:t xml:space="preserve">. </w:t>
      </w:r>
    </w:p>
    <w:p w:rsidR="00F41289" w:rsidRPr="002D6CD4" w:rsidRDefault="00286400" w:rsidP="00215F9A">
      <w:pPr>
        <w:pStyle w:val="m-1626402042241339234ydpe66ab5c8msonormal"/>
        <w:shd w:val="clear" w:color="auto" w:fill="FFFFFF"/>
        <w:spacing w:before="0" w:beforeAutospacing="0" w:after="0" w:afterAutospacing="0"/>
        <w:ind w:firstLine="720"/>
        <w:jc w:val="both"/>
        <w:rPr>
          <w:rFonts w:ascii="Courier New" w:hAnsi="Courier New" w:cs="Courier New"/>
          <w:color w:val="003399"/>
          <w:sz w:val="22"/>
          <w:szCs w:val="22"/>
          <w:lang w:val="ro-RO"/>
        </w:rPr>
      </w:pPr>
      <w:r w:rsidRPr="002D6CD4">
        <w:rPr>
          <w:color w:val="003399"/>
          <w:sz w:val="22"/>
          <w:szCs w:val="22"/>
          <w:lang w:val="ro-RO"/>
        </w:rPr>
        <w:t>Obiective:Evaluarea utilizării serviciilor de sănătate sexuală și reproductive în țările cu venituri mici și mijlocii în contextual crizelor umanitare.</w:t>
      </w:r>
    </w:p>
    <w:p w:rsidR="00163EF9" w:rsidRPr="002D6CD4" w:rsidRDefault="00286400" w:rsidP="00215F9A">
      <w:pPr>
        <w:pStyle w:val="m-1626402042241339234ydpe66ab5c8msonormal"/>
        <w:shd w:val="clear" w:color="auto" w:fill="FFFFFF"/>
        <w:spacing w:before="0" w:beforeAutospacing="0" w:after="0" w:afterAutospacing="0"/>
        <w:ind w:firstLine="720"/>
        <w:jc w:val="both"/>
        <w:rPr>
          <w:color w:val="003399"/>
          <w:sz w:val="22"/>
          <w:szCs w:val="22"/>
          <w:lang w:val="ro-RO"/>
        </w:rPr>
      </w:pPr>
      <w:r w:rsidRPr="002D6CD4">
        <w:rPr>
          <w:color w:val="003399"/>
          <w:sz w:val="22"/>
          <w:szCs w:val="22"/>
          <w:lang w:val="ro-RO"/>
        </w:rPr>
        <w:t>Concluzie</w:t>
      </w:r>
      <w:r w:rsidR="00AE28EC" w:rsidRPr="002D6CD4">
        <w:rPr>
          <w:color w:val="003399"/>
          <w:sz w:val="22"/>
          <w:szCs w:val="22"/>
          <w:lang w:val="ro-RO"/>
        </w:rPr>
        <w:t>:</w:t>
      </w:r>
      <w:r w:rsidR="00215F9A" w:rsidRPr="002D6CD4">
        <w:rPr>
          <w:color w:val="003399"/>
          <w:sz w:val="22"/>
          <w:szCs w:val="22"/>
          <w:lang w:val="ro-RO"/>
        </w:rPr>
        <w:t xml:space="preserve">S-a dovedit eficacitatea în </w:t>
      </w:r>
      <w:r w:rsidR="00497792" w:rsidRPr="002D6CD4">
        <w:rPr>
          <w:color w:val="003399"/>
          <w:sz w:val="22"/>
          <w:szCs w:val="22"/>
          <w:lang w:val="ro-RO"/>
        </w:rPr>
        <w:t>cee</w:t>
      </w:r>
      <w:r w:rsidR="00215F9A" w:rsidRPr="002D6CD4">
        <w:rPr>
          <w:color w:val="003399"/>
          <w:sz w:val="22"/>
          <w:szCs w:val="22"/>
          <w:lang w:val="ro-RO"/>
        </w:rPr>
        <w:t>a</w:t>
      </w:r>
      <w:r w:rsidR="00497792" w:rsidRPr="002D6CD4">
        <w:rPr>
          <w:color w:val="003399"/>
          <w:sz w:val="22"/>
          <w:szCs w:val="22"/>
          <w:lang w:val="ro-RO"/>
        </w:rPr>
        <w:t xml:space="preserve"> </w:t>
      </w:r>
      <w:r w:rsidR="00215F9A" w:rsidRPr="002D6CD4">
        <w:rPr>
          <w:color w:val="003399"/>
          <w:sz w:val="22"/>
          <w:szCs w:val="22"/>
          <w:lang w:val="ro-RO"/>
        </w:rPr>
        <w:t>ce privește creșterea gradului de utilizare a serviciilor pentru campanii educaționale și servicii comunitare de sănătate reproductive și maternală.</w:t>
      </w:r>
      <w:r w:rsidR="00F41289" w:rsidRPr="002D6CD4">
        <w:rPr>
          <w:color w:val="003399"/>
          <w:sz w:val="22"/>
          <w:szCs w:val="22"/>
          <w:lang w:val="ro-RO"/>
        </w:rPr>
        <w:t xml:space="preserve"> </w:t>
      </w:r>
    </w:p>
    <w:p w:rsidR="00F41289" w:rsidRPr="00181A50" w:rsidRDefault="00163EF9" w:rsidP="00215F9A">
      <w:pPr>
        <w:pStyle w:val="m-1626402042241339234ydpe66ab5c8msonormal"/>
        <w:shd w:val="clear" w:color="auto" w:fill="FFFFFF"/>
        <w:spacing w:before="0" w:beforeAutospacing="0" w:after="0" w:afterAutospacing="0"/>
        <w:ind w:firstLine="720"/>
        <w:jc w:val="both"/>
        <w:rPr>
          <w:rFonts w:ascii="Courier New" w:hAnsi="Courier New" w:cs="Courier New"/>
          <w:color w:val="003399"/>
          <w:sz w:val="22"/>
          <w:szCs w:val="22"/>
        </w:rPr>
      </w:pPr>
      <w:r w:rsidRPr="00181A50">
        <w:rPr>
          <w:b/>
          <w:color w:val="003399"/>
          <w:sz w:val="22"/>
          <w:szCs w:val="22"/>
        </w:rPr>
        <w:t>10</w:t>
      </w:r>
      <w:proofErr w:type="gramStart"/>
      <w:r w:rsidRPr="00181A50">
        <w:rPr>
          <w:b/>
          <w:color w:val="003399"/>
          <w:sz w:val="22"/>
          <w:szCs w:val="22"/>
        </w:rPr>
        <w:t>.</w:t>
      </w:r>
      <w:r w:rsidRPr="00181A50">
        <w:rPr>
          <w:color w:val="003399"/>
          <w:sz w:val="22"/>
          <w:szCs w:val="22"/>
        </w:rPr>
        <w:t xml:space="preserve"> </w:t>
      </w:r>
      <w:r w:rsidRPr="00181A50">
        <w:rPr>
          <w:b/>
          <w:color w:val="003399"/>
          <w:sz w:val="22"/>
          <w:szCs w:val="22"/>
        </w:rPr>
        <w:t>”</w:t>
      </w:r>
      <w:proofErr w:type="gramEnd"/>
      <w:r w:rsidRPr="00181A50">
        <w:rPr>
          <w:b/>
          <w:bCs/>
          <w:i/>
          <w:iCs/>
          <w:color w:val="003399"/>
          <w:sz w:val="22"/>
          <w:szCs w:val="22"/>
          <w:shd w:val="clear" w:color="auto" w:fill="FFFFFF"/>
        </w:rPr>
        <w:t xml:space="preserve">Contraceptive Counseling and Use among Women with Poorer Health”(” </w:t>
      </w:r>
      <w:r w:rsidR="00F41289" w:rsidRPr="00181A50">
        <w:rPr>
          <w:b/>
          <w:bCs/>
          <w:i/>
          <w:iCs/>
          <w:color w:val="003399"/>
          <w:sz w:val="22"/>
          <w:szCs w:val="22"/>
          <w:shd w:val="clear" w:color="auto" w:fill="FFFFFF"/>
        </w:rPr>
        <w:t xml:space="preserve">Consilierea și utilizarea contraceptivelor în rândul femeilor cu sănătate </w:t>
      </w:r>
      <w:r w:rsidR="00497792" w:rsidRPr="00181A50">
        <w:rPr>
          <w:b/>
          <w:bCs/>
          <w:i/>
          <w:iCs/>
          <w:color w:val="003399"/>
          <w:sz w:val="22"/>
          <w:szCs w:val="22"/>
          <w:shd w:val="clear" w:color="auto" w:fill="FFFFFF"/>
        </w:rPr>
        <w:t>precară</w:t>
      </w:r>
      <w:r w:rsidRPr="00181A50">
        <w:rPr>
          <w:b/>
          <w:bCs/>
          <w:i/>
          <w:iCs/>
          <w:color w:val="003399"/>
          <w:sz w:val="22"/>
          <w:szCs w:val="22"/>
          <w:shd w:val="clear" w:color="auto" w:fill="FFFFFF"/>
        </w:rPr>
        <w:t>”)</w:t>
      </w:r>
      <w:r w:rsidR="00AE28EC" w:rsidRPr="00181A50">
        <w:rPr>
          <w:b/>
          <w:bCs/>
          <w:i/>
          <w:iCs/>
          <w:color w:val="003399"/>
          <w:sz w:val="22"/>
          <w:szCs w:val="22"/>
          <w:shd w:val="clear" w:color="auto" w:fill="FFFFFF"/>
        </w:rPr>
        <w:t xml:space="preserve">, </w:t>
      </w:r>
      <w:r w:rsidR="00F41289" w:rsidRPr="00181A50">
        <w:rPr>
          <w:i/>
          <w:color w:val="003399"/>
          <w:sz w:val="22"/>
          <w:szCs w:val="22"/>
        </w:rPr>
        <w:t>J Womens Health Problems Care. 2013; 2 (1): 103</w:t>
      </w:r>
      <w:r w:rsidR="0038383B" w:rsidRPr="00181A50">
        <w:rPr>
          <w:rStyle w:val="FootnoteReference"/>
          <w:b/>
          <w:color w:val="003399"/>
          <w:sz w:val="22"/>
          <w:szCs w:val="22"/>
        </w:rPr>
        <w:footnoteReference w:id="46"/>
      </w:r>
      <w:r w:rsidR="00F41289" w:rsidRPr="00181A50">
        <w:rPr>
          <w:color w:val="003399"/>
          <w:sz w:val="22"/>
          <w:szCs w:val="22"/>
        </w:rPr>
        <w:t>.</w:t>
      </w:r>
      <w:r w:rsidR="0038383B" w:rsidRPr="00181A50">
        <w:rPr>
          <w:color w:val="003399"/>
          <w:sz w:val="22"/>
          <w:szCs w:val="22"/>
        </w:rPr>
        <w:t xml:space="preserve"> </w:t>
      </w:r>
    </w:p>
    <w:p w:rsidR="00F41289" w:rsidRPr="00181A50" w:rsidRDefault="00F41289" w:rsidP="00163EF9">
      <w:pPr>
        <w:pStyle w:val="m-1626402042241339234ydpe66ab5c8msonormal"/>
        <w:shd w:val="clear" w:color="auto" w:fill="FFFFFF"/>
        <w:spacing w:before="0" w:beforeAutospacing="0" w:after="0" w:afterAutospacing="0"/>
        <w:ind w:firstLine="720"/>
        <w:rPr>
          <w:color w:val="003399"/>
          <w:sz w:val="22"/>
          <w:szCs w:val="22"/>
        </w:rPr>
      </w:pPr>
      <w:r w:rsidRPr="00181A50">
        <w:rPr>
          <w:color w:val="003399"/>
          <w:sz w:val="22"/>
          <w:szCs w:val="22"/>
        </w:rPr>
        <w:t>Obiectiv</w:t>
      </w:r>
      <w:r w:rsidR="004C492A" w:rsidRPr="00181A50">
        <w:rPr>
          <w:color w:val="003399"/>
          <w:sz w:val="22"/>
          <w:szCs w:val="22"/>
        </w:rPr>
        <w:t>e</w:t>
      </w:r>
      <w:proofErr w:type="gramStart"/>
      <w:r w:rsidR="004C492A" w:rsidRPr="00181A50">
        <w:rPr>
          <w:color w:val="003399"/>
          <w:sz w:val="22"/>
          <w:szCs w:val="22"/>
        </w:rPr>
        <w:t>:</w:t>
      </w:r>
      <w:r w:rsidRPr="00181A50">
        <w:rPr>
          <w:color w:val="003399"/>
          <w:sz w:val="22"/>
          <w:szCs w:val="22"/>
        </w:rPr>
        <w:t>Pentru</w:t>
      </w:r>
      <w:proofErr w:type="gramEnd"/>
      <w:r w:rsidRPr="00181A50">
        <w:rPr>
          <w:color w:val="003399"/>
          <w:sz w:val="22"/>
          <w:szCs w:val="22"/>
        </w:rPr>
        <w:t xml:space="preserve"> a explora asociațiile dintre starea de sănătate, consilierea contraceptivă și utilizarea contraceptivelor.</w:t>
      </w:r>
    </w:p>
    <w:p w:rsidR="0038383B" w:rsidRPr="00181A50" w:rsidRDefault="00163EF9" w:rsidP="00163EF9">
      <w:pPr>
        <w:pStyle w:val="m-1626402042241339234ydpe66ab5c8msonormal"/>
        <w:shd w:val="clear" w:color="auto" w:fill="FFFFFF"/>
        <w:spacing w:before="0" w:beforeAutospacing="0" w:after="0" w:afterAutospacing="0"/>
        <w:ind w:firstLine="720"/>
        <w:rPr>
          <w:color w:val="003399"/>
          <w:sz w:val="22"/>
          <w:szCs w:val="22"/>
        </w:rPr>
      </w:pPr>
      <w:r w:rsidRPr="00181A50">
        <w:rPr>
          <w:color w:val="003399"/>
          <w:sz w:val="22"/>
          <w:szCs w:val="22"/>
        </w:rPr>
        <w:t>Concluzie</w:t>
      </w:r>
      <w:r w:rsidR="004C492A" w:rsidRPr="00181A50">
        <w:rPr>
          <w:color w:val="003399"/>
          <w:sz w:val="22"/>
          <w:szCs w:val="22"/>
        </w:rPr>
        <w:t>:</w:t>
      </w:r>
      <w:r w:rsidR="00F41289" w:rsidRPr="00181A50">
        <w:rPr>
          <w:color w:val="003399"/>
          <w:sz w:val="22"/>
          <w:szCs w:val="22"/>
        </w:rPr>
        <w:t xml:space="preserve"> Femeile avand o stare de sănătate </w:t>
      </w:r>
      <w:r w:rsidR="00497792" w:rsidRPr="00181A50">
        <w:rPr>
          <w:color w:val="003399"/>
          <w:sz w:val="22"/>
          <w:szCs w:val="22"/>
        </w:rPr>
        <w:t>precară</w:t>
      </w:r>
      <w:r w:rsidR="00F41289" w:rsidRPr="00181A50">
        <w:rPr>
          <w:color w:val="003399"/>
          <w:sz w:val="22"/>
          <w:szCs w:val="22"/>
        </w:rPr>
        <w:t xml:space="preserve"> pot fi expuse riscului unor efecte negative asupra sănătății reproductive și ar trebui </w:t>
      </w:r>
      <w:proofErr w:type="gramStart"/>
      <w:r w:rsidR="00F41289" w:rsidRPr="00181A50">
        <w:rPr>
          <w:color w:val="003399"/>
          <w:sz w:val="22"/>
          <w:szCs w:val="22"/>
        </w:rPr>
        <w:t>să</w:t>
      </w:r>
      <w:proofErr w:type="gramEnd"/>
      <w:r w:rsidR="00F41289" w:rsidRPr="00181A50">
        <w:rPr>
          <w:color w:val="003399"/>
          <w:sz w:val="22"/>
          <w:szCs w:val="22"/>
        </w:rPr>
        <w:t xml:space="preserve"> primească consiliere privind </w:t>
      </w:r>
      <w:r w:rsidR="0002060D" w:rsidRPr="00181A50">
        <w:rPr>
          <w:color w:val="003399"/>
          <w:sz w:val="22"/>
          <w:szCs w:val="22"/>
        </w:rPr>
        <w:t>utilizarea diferitelor contraceptive</w:t>
      </w:r>
      <w:r w:rsidR="00CD3AD9" w:rsidRPr="00181A50">
        <w:rPr>
          <w:color w:val="003399"/>
          <w:sz w:val="22"/>
          <w:szCs w:val="22"/>
        </w:rPr>
        <w:t>.</w:t>
      </w:r>
    </w:p>
    <w:p w:rsidR="0032596B" w:rsidRPr="00181A50" w:rsidRDefault="0002060D" w:rsidP="0002060D">
      <w:pPr>
        <w:pStyle w:val="ListParagraph"/>
        <w:rPr>
          <w:color w:val="003399"/>
          <w:sz w:val="22"/>
          <w:szCs w:val="22"/>
        </w:rPr>
      </w:pPr>
      <w:r w:rsidRPr="00181A50">
        <w:rPr>
          <w:b/>
          <w:color w:val="003399"/>
          <w:sz w:val="22"/>
          <w:szCs w:val="22"/>
        </w:rPr>
        <w:t>11.</w:t>
      </w:r>
      <w:r w:rsidRPr="00181A50">
        <w:rPr>
          <w:b/>
          <w:i/>
          <w:color w:val="003399"/>
          <w:sz w:val="22"/>
          <w:szCs w:val="22"/>
        </w:rPr>
        <w:t xml:space="preserve"> </w:t>
      </w:r>
      <w:r w:rsidR="00280731" w:rsidRPr="00181A50">
        <w:rPr>
          <w:b/>
          <w:i/>
          <w:color w:val="003399"/>
          <w:sz w:val="22"/>
          <w:szCs w:val="22"/>
        </w:rPr>
        <w:t>”Global Early Adolescent Study - GEAS 2018” (”</w:t>
      </w:r>
      <w:r w:rsidR="0032596B" w:rsidRPr="00181A50">
        <w:rPr>
          <w:b/>
          <w:i/>
          <w:color w:val="003399"/>
          <w:sz w:val="22"/>
          <w:szCs w:val="22"/>
        </w:rPr>
        <w:t>Studiu la nivel global pentru adolescenți</w:t>
      </w:r>
      <w:r w:rsidR="00280731" w:rsidRPr="00181A50">
        <w:rPr>
          <w:b/>
          <w:i/>
          <w:color w:val="003399"/>
          <w:sz w:val="22"/>
          <w:szCs w:val="22"/>
        </w:rPr>
        <w:t>”)</w:t>
      </w:r>
      <w:r w:rsidR="00280731" w:rsidRPr="00181A50">
        <w:rPr>
          <w:color w:val="003399"/>
          <w:sz w:val="22"/>
          <w:szCs w:val="22"/>
        </w:rPr>
        <w:t xml:space="preserve"> </w:t>
      </w:r>
      <w:r w:rsidR="0038383B" w:rsidRPr="00181A50">
        <w:rPr>
          <w:rStyle w:val="FootnoteReference"/>
          <w:b/>
          <w:color w:val="003399"/>
          <w:sz w:val="22"/>
          <w:szCs w:val="22"/>
        </w:rPr>
        <w:footnoteReference w:id="47"/>
      </w:r>
      <w:r w:rsidR="0032596B" w:rsidRPr="00181A50">
        <w:rPr>
          <w:color w:val="003399"/>
          <w:sz w:val="22"/>
          <w:szCs w:val="22"/>
        </w:rPr>
        <w:t>.</w:t>
      </w:r>
    </w:p>
    <w:p w:rsidR="009762C6" w:rsidRPr="00EA3A60" w:rsidRDefault="00280731" w:rsidP="00EA3A60">
      <w:pPr>
        <w:spacing w:after="0" w:line="240" w:lineRule="auto"/>
        <w:ind w:firstLine="720"/>
        <w:jc w:val="both"/>
        <w:rPr>
          <w:rFonts w:ascii="Times New Roman" w:hAnsi="Times New Roman" w:cs="Times New Roman"/>
          <w:color w:val="336699"/>
        </w:rPr>
      </w:pPr>
      <w:r w:rsidRPr="00181A50">
        <w:rPr>
          <w:rFonts w:ascii="Times New Roman" w:hAnsi="Times New Roman" w:cs="Times New Roman"/>
          <w:color w:val="003399"/>
        </w:rPr>
        <w:t>Obiective: Î</w:t>
      </w:r>
      <w:r w:rsidR="0032596B" w:rsidRPr="00181A50">
        <w:rPr>
          <w:rFonts w:ascii="Times New Roman" w:hAnsi="Times New Roman" w:cs="Times New Roman"/>
          <w:color w:val="003399"/>
        </w:rPr>
        <w:t xml:space="preserve">nțelegerea factorilor adolescenței timpurii care </w:t>
      </w:r>
      <w:r w:rsidRPr="00181A50">
        <w:rPr>
          <w:rFonts w:ascii="Times New Roman" w:hAnsi="Times New Roman" w:cs="Times New Roman"/>
          <w:color w:val="003399"/>
        </w:rPr>
        <w:t xml:space="preserve">pot </w:t>
      </w:r>
      <w:r w:rsidR="0032596B" w:rsidRPr="00181A50">
        <w:rPr>
          <w:rFonts w:ascii="Times New Roman" w:hAnsi="Times New Roman" w:cs="Times New Roman"/>
          <w:color w:val="003399"/>
        </w:rPr>
        <w:t>predispun</w:t>
      </w:r>
      <w:r w:rsidRPr="00181A50">
        <w:rPr>
          <w:rFonts w:ascii="Times New Roman" w:hAnsi="Times New Roman" w:cs="Times New Roman"/>
          <w:color w:val="003399"/>
        </w:rPr>
        <w:t>e</w:t>
      </w:r>
      <w:r w:rsidR="0032596B" w:rsidRPr="00181A50">
        <w:rPr>
          <w:rFonts w:ascii="Times New Roman" w:hAnsi="Times New Roman" w:cs="Times New Roman"/>
          <w:color w:val="003399"/>
        </w:rPr>
        <w:t xml:space="preserve"> tinerii la </w:t>
      </w:r>
      <w:r w:rsidRPr="00181A50">
        <w:rPr>
          <w:rFonts w:ascii="Times New Roman" w:hAnsi="Times New Roman" w:cs="Times New Roman"/>
          <w:color w:val="003399"/>
        </w:rPr>
        <w:t>comportamente sexuale cu risc și promovarea sexualității sănătoase</w:t>
      </w:r>
      <w:r w:rsidR="0032596B" w:rsidRPr="00181A50">
        <w:rPr>
          <w:rFonts w:ascii="Times New Roman" w:hAnsi="Times New Roman" w:cs="Times New Roman"/>
          <w:color w:val="003399"/>
        </w:rPr>
        <w:t xml:space="preserve">. </w:t>
      </w:r>
    </w:p>
    <w:p w:rsidR="0032596B" w:rsidRPr="0011255F" w:rsidRDefault="008C39E6" w:rsidP="008C39E6">
      <w:pPr>
        <w:spacing w:after="0" w:line="240" w:lineRule="auto"/>
        <w:jc w:val="both"/>
        <w:rPr>
          <w:rFonts w:ascii="Times New Roman" w:hAnsi="Times New Roman" w:cs="Times New Roman"/>
          <w:color w:val="003399"/>
        </w:rPr>
      </w:pPr>
      <w:r w:rsidRPr="0011255F">
        <w:rPr>
          <w:rFonts w:ascii="Times New Roman" w:hAnsi="Times New Roman" w:cs="Times New Roman"/>
          <w:color w:val="003399"/>
        </w:rPr>
        <w:t xml:space="preserve">            </w:t>
      </w:r>
      <w:r w:rsidR="0032596B" w:rsidRPr="0011255F">
        <w:rPr>
          <w:rFonts w:ascii="Times New Roman" w:hAnsi="Times New Roman" w:cs="Times New Roman"/>
          <w:color w:val="003399"/>
        </w:rPr>
        <w:t xml:space="preserve">Studiul analizează modul în care tinerii adolescenți: </w:t>
      </w:r>
    </w:p>
    <w:p w:rsidR="0032596B" w:rsidRPr="0011255F" w:rsidRDefault="0032596B" w:rsidP="00B3027C">
      <w:pPr>
        <w:pStyle w:val="ListParagraph"/>
        <w:numPr>
          <w:ilvl w:val="0"/>
          <w:numId w:val="35"/>
        </w:numPr>
        <w:jc w:val="both"/>
        <w:rPr>
          <w:color w:val="003399"/>
          <w:sz w:val="22"/>
          <w:szCs w:val="22"/>
        </w:rPr>
      </w:pPr>
      <w:r w:rsidRPr="0011255F">
        <w:rPr>
          <w:color w:val="003399"/>
          <w:sz w:val="22"/>
          <w:szCs w:val="22"/>
        </w:rPr>
        <w:t xml:space="preserve">percep relațiile dintre băieți și fete; </w:t>
      </w:r>
    </w:p>
    <w:p w:rsidR="0032596B" w:rsidRPr="0011255F" w:rsidRDefault="0032596B" w:rsidP="00B3027C">
      <w:pPr>
        <w:pStyle w:val="ListParagraph"/>
        <w:numPr>
          <w:ilvl w:val="0"/>
          <w:numId w:val="35"/>
        </w:numPr>
        <w:jc w:val="both"/>
        <w:rPr>
          <w:color w:val="003399"/>
          <w:sz w:val="22"/>
          <w:szCs w:val="22"/>
        </w:rPr>
      </w:pPr>
      <w:r w:rsidRPr="0011255F">
        <w:rPr>
          <w:color w:val="003399"/>
          <w:sz w:val="22"/>
          <w:szCs w:val="22"/>
        </w:rPr>
        <w:t xml:space="preserve">formează convingeri despre gen; </w:t>
      </w:r>
    </w:p>
    <w:p w:rsidR="00407A20" w:rsidRPr="0011255F" w:rsidRDefault="0032596B" w:rsidP="00B3027C">
      <w:pPr>
        <w:pStyle w:val="ListParagraph"/>
        <w:numPr>
          <w:ilvl w:val="0"/>
          <w:numId w:val="35"/>
        </w:numPr>
        <w:jc w:val="both"/>
        <w:rPr>
          <w:color w:val="003399"/>
          <w:sz w:val="22"/>
          <w:szCs w:val="22"/>
        </w:rPr>
      </w:pPr>
      <w:r w:rsidRPr="0011255F">
        <w:rPr>
          <w:color w:val="003399"/>
          <w:sz w:val="22"/>
          <w:szCs w:val="22"/>
        </w:rPr>
        <w:t xml:space="preserve">reglează comportamentele ca urmare a normelor de gen. </w:t>
      </w:r>
    </w:p>
    <w:p w:rsidR="0032596B" w:rsidRPr="0011255F" w:rsidRDefault="0032596B" w:rsidP="00D313A9">
      <w:pPr>
        <w:spacing w:after="0" w:line="240" w:lineRule="auto"/>
        <w:ind w:firstLine="720"/>
        <w:jc w:val="both"/>
        <w:rPr>
          <w:rFonts w:ascii="Times New Roman" w:hAnsi="Times New Roman" w:cs="Times New Roman"/>
          <w:color w:val="003399"/>
        </w:rPr>
      </w:pPr>
      <w:r w:rsidRPr="0011255F">
        <w:rPr>
          <w:rFonts w:ascii="Times New Roman" w:hAnsi="Times New Roman" w:cs="Times New Roman"/>
          <w:color w:val="003399"/>
        </w:rPr>
        <w:t xml:space="preserve">GEAS a </w:t>
      </w:r>
      <w:r w:rsidR="00D02060" w:rsidRPr="0011255F">
        <w:rPr>
          <w:rFonts w:ascii="Times New Roman" w:hAnsi="Times New Roman" w:cs="Times New Roman"/>
          <w:color w:val="003399"/>
        </w:rPr>
        <w:t>evaluat</w:t>
      </w:r>
      <w:r w:rsidRPr="0011255F">
        <w:rPr>
          <w:rFonts w:ascii="Times New Roman" w:hAnsi="Times New Roman" w:cs="Times New Roman"/>
          <w:color w:val="003399"/>
        </w:rPr>
        <w:t xml:space="preserve"> </w:t>
      </w:r>
      <w:r w:rsidR="00D02060" w:rsidRPr="0011255F">
        <w:rPr>
          <w:rFonts w:ascii="Times New Roman" w:hAnsi="Times New Roman" w:cs="Times New Roman"/>
          <w:color w:val="003399"/>
        </w:rPr>
        <w:t>normele de gen și comportamentul sexual în rândul adolescenților prin interviuri cu adolescenții și părinții lor.</w:t>
      </w:r>
      <w:r w:rsidR="00D313A9" w:rsidRPr="0011255F">
        <w:rPr>
          <w:rFonts w:ascii="Times New Roman" w:hAnsi="Times New Roman" w:cs="Times New Roman"/>
          <w:color w:val="003399"/>
        </w:rPr>
        <w:t xml:space="preserve"> </w:t>
      </w:r>
      <w:r w:rsidRPr="0011255F">
        <w:rPr>
          <w:rFonts w:ascii="Times New Roman" w:hAnsi="Times New Roman" w:cs="Times New Roman"/>
          <w:color w:val="003399"/>
        </w:rPr>
        <w:t>La grupa de vârstă 10 - 14 ani</w:t>
      </w:r>
      <w:r w:rsidR="00B75CDB" w:rsidRPr="0011255F">
        <w:rPr>
          <w:rFonts w:ascii="Times New Roman" w:hAnsi="Times New Roman" w:cs="Times New Roman"/>
          <w:color w:val="003399"/>
        </w:rPr>
        <w:t xml:space="preserve"> </w:t>
      </w:r>
      <w:r w:rsidR="00D313A9" w:rsidRPr="0011255F">
        <w:rPr>
          <w:rFonts w:ascii="Times New Roman" w:hAnsi="Times New Roman" w:cs="Times New Roman"/>
          <w:color w:val="003399"/>
        </w:rPr>
        <w:t>au fost</w:t>
      </w:r>
      <w:r w:rsidR="00B75CDB" w:rsidRPr="0011255F">
        <w:rPr>
          <w:rFonts w:ascii="Times New Roman" w:hAnsi="Times New Roman" w:cs="Times New Roman"/>
          <w:color w:val="003399"/>
        </w:rPr>
        <w:t xml:space="preserve"> descrise</w:t>
      </w:r>
      <w:r w:rsidRPr="0011255F">
        <w:rPr>
          <w:rFonts w:ascii="Times New Roman" w:hAnsi="Times New Roman" w:cs="Times New Roman"/>
          <w:color w:val="003399"/>
        </w:rPr>
        <w:t xml:space="preserve">: </w:t>
      </w:r>
    </w:p>
    <w:p w:rsidR="0032596B" w:rsidRPr="0011255F" w:rsidRDefault="0032596B" w:rsidP="001C318F">
      <w:pPr>
        <w:pStyle w:val="ListParagraph"/>
        <w:numPr>
          <w:ilvl w:val="0"/>
          <w:numId w:val="32"/>
        </w:numPr>
        <w:jc w:val="both"/>
        <w:rPr>
          <w:color w:val="003399"/>
          <w:sz w:val="22"/>
          <w:szCs w:val="22"/>
        </w:rPr>
      </w:pPr>
      <w:r w:rsidRPr="0011255F">
        <w:rPr>
          <w:color w:val="003399"/>
          <w:sz w:val="22"/>
          <w:szCs w:val="22"/>
        </w:rPr>
        <w:t xml:space="preserve">socializarea de gen ca un proces în evoluție în diferite medii culturale de-a lungul adolescenței; </w:t>
      </w:r>
    </w:p>
    <w:p w:rsidR="0032596B" w:rsidRPr="0011255F" w:rsidRDefault="0032596B" w:rsidP="001C318F">
      <w:pPr>
        <w:pStyle w:val="ListParagraph"/>
        <w:numPr>
          <w:ilvl w:val="0"/>
          <w:numId w:val="32"/>
        </w:numPr>
        <w:jc w:val="both"/>
        <w:rPr>
          <w:color w:val="003399"/>
          <w:sz w:val="22"/>
          <w:szCs w:val="22"/>
        </w:rPr>
      </w:pPr>
      <w:r w:rsidRPr="0011255F">
        <w:rPr>
          <w:color w:val="003399"/>
          <w:sz w:val="22"/>
          <w:szCs w:val="22"/>
        </w:rPr>
        <w:t xml:space="preserve">influențele părinților și ale colegilor asupra socializării adolescenților tineri; </w:t>
      </w:r>
    </w:p>
    <w:p w:rsidR="00D313A9" w:rsidRPr="0011255F" w:rsidRDefault="0032596B" w:rsidP="001C318F">
      <w:pPr>
        <w:pStyle w:val="ListParagraph"/>
        <w:numPr>
          <w:ilvl w:val="0"/>
          <w:numId w:val="32"/>
        </w:numPr>
        <w:jc w:val="both"/>
        <w:rPr>
          <w:color w:val="003399"/>
          <w:sz w:val="22"/>
          <w:szCs w:val="22"/>
        </w:rPr>
      </w:pPr>
      <w:r w:rsidRPr="0011255F">
        <w:rPr>
          <w:color w:val="003399"/>
          <w:sz w:val="22"/>
          <w:szCs w:val="22"/>
        </w:rPr>
        <w:t xml:space="preserve">modul în care contextele </w:t>
      </w:r>
      <w:r w:rsidR="00D313A9" w:rsidRPr="0011255F">
        <w:rPr>
          <w:color w:val="003399"/>
          <w:sz w:val="22"/>
          <w:szCs w:val="22"/>
        </w:rPr>
        <w:t xml:space="preserve">influențează un adolescent </w:t>
      </w:r>
      <w:r w:rsidRPr="0011255F">
        <w:rPr>
          <w:color w:val="003399"/>
          <w:sz w:val="22"/>
          <w:szCs w:val="22"/>
        </w:rPr>
        <w:t xml:space="preserve">(școli, </w:t>
      </w:r>
      <w:r w:rsidR="00D313A9" w:rsidRPr="0011255F">
        <w:rPr>
          <w:color w:val="003399"/>
          <w:sz w:val="22"/>
          <w:szCs w:val="22"/>
        </w:rPr>
        <w:t>comunități</w:t>
      </w:r>
      <w:r w:rsidRPr="0011255F">
        <w:rPr>
          <w:color w:val="003399"/>
          <w:sz w:val="22"/>
          <w:szCs w:val="22"/>
        </w:rPr>
        <w:t>, medii</w:t>
      </w:r>
      <w:r w:rsidR="00D313A9" w:rsidRPr="0011255F">
        <w:rPr>
          <w:color w:val="003399"/>
          <w:sz w:val="22"/>
          <w:szCs w:val="22"/>
        </w:rPr>
        <w:t>)</w:t>
      </w:r>
      <w:r w:rsidRPr="0011255F">
        <w:rPr>
          <w:color w:val="003399"/>
          <w:sz w:val="22"/>
          <w:szCs w:val="22"/>
        </w:rPr>
        <w:t xml:space="preserve"> </w:t>
      </w:r>
    </w:p>
    <w:p w:rsidR="0012660B" w:rsidRPr="002D6CD4" w:rsidRDefault="0012660B" w:rsidP="00D02060">
      <w:pPr>
        <w:shd w:val="clear" w:color="auto" w:fill="FFFFFF" w:themeFill="background1"/>
        <w:tabs>
          <w:tab w:val="left" w:pos="3033"/>
        </w:tabs>
        <w:spacing w:after="0" w:line="240" w:lineRule="auto"/>
        <w:ind w:firstLine="720"/>
        <w:jc w:val="both"/>
        <w:outlineLvl w:val="1"/>
        <w:rPr>
          <w:rFonts w:ascii="Times New Roman" w:eastAsia="Times New Roman" w:hAnsi="Times New Roman" w:cs="Times New Roman"/>
          <w:b/>
          <w:bCs/>
          <w:color w:val="003399"/>
          <w:sz w:val="36"/>
          <w:szCs w:val="36"/>
          <w:shd w:val="clear" w:color="auto" w:fill="FFFFFF" w:themeFill="background1"/>
          <w:lang w:val="fr-FR" w:eastAsia="en-US"/>
        </w:rPr>
      </w:pPr>
    </w:p>
    <w:p w:rsidR="00605D91" w:rsidRDefault="00605D91" w:rsidP="00D02060">
      <w:pPr>
        <w:shd w:val="clear" w:color="auto" w:fill="FFFFFF" w:themeFill="background1"/>
        <w:tabs>
          <w:tab w:val="left" w:pos="3033"/>
        </w:tabs>
        <w:spacing w:after="0" w:line="240" w:lineRule="auto"/>
        <w:ind w:firstLine="720"/>
        <w:jc w:val="both"/>
        <w:outlineLvl w:val="1"/>
        <w:rPr>
          <w:rFonts w:ascii="Times New Roman" w:eastAsia="Times New Roman" w:hAnsi="Times New Roman" w:cs="Times New Roman"/>
          <w:b/>
          <w:bCs/>
          <w:color w:val="003399"/>
          <w:sz w:val="36"/>
          <w:szCs w:val="36"/>
          <w:shd w:val="clear" w:color="auto" w:fill="FFFFFF" w:themeFill="background1"/>
          <w:lang w:val="en-US" w:eastAsia="en-US"/>
        </w:rPr>
      </w:pPr>
    </w:p>
    <w:p w:rsidR="00AD39CB" w:rsidRPr="00E56086" w:rsidRDefault="008433D0" w:rsidP="00D02060">
      <w:pPr>
        <w:shd w:val="clear" w:color="auto" w:fill="FFFFFF" w:themeFill="background1"/>
        <w:tabs>
          <w:tab w:val="left" w:pos="3033"/>
        </w:tabs>
        <w:spacing w:after="0" w:line="240" w:lineRule="auto"/>
        <w:ind w:firstLine="720"/>
        <w:jc w:val="both"/>
        <w:outlineLvl w:val="1"/>
        <w:rPr>
          <w:rFonts w:ascii="Times New Roman" w:eastAsia="Times New Roman" w:hAnsi="Times New Roman" w:cs="Times New Roman"/>
          <w:b/>
          <w:bCs/>
          <w:color w:val="003399"/>
          <w:sz w:val="36"/>
          <w:szCs w:val="36"/>
          <w:shd w:val="clear" w:color="auto" w:fill="FFFFFF" w:themeFill="background1"/>
          <w:lang w:val="en-US" w:eastAsia="en-US"/>
        </w:rPr>
      </w:pPr>
      <w:r w:rsidRPr="00E56086">
        <w:rPr>
          <w:rFonts w:ascii="Times New Roman" w:eastAsia="Times New Roman" w:hAnsi="Times New Roman" w:cs="Times New Roman"/>
          <w:b/>
          <w:bCs/>
          <w:color w:val="003399"/>
          <w:sz w:val="36"/>
          <w:szCs w:val="36"/>
          <w:shd w:val="clear" w:color="auto" w:fill="FFFFFF" w:themeFill="background1"/>
          <w:lang w:val="en-US" w:eastAsia="en-US"/>
        </w:rPr>
        <w:t>Strategii în vederea utilizării metodelor contraceptive</w:t>
      </w:r>
    </w:p>
    <w:p w:rsidR="00ED1D14" w:rsidRPr="0011255F" w:rsidRDefault="00ED1D14" w:rsidP="00991B2E">
      <w:pPr>
        <w:spacing w:after="0" w:line="240" w:lineRule="auto"/>
        <w:ind w:firstLine="720"/>
        <w:jc w:val="both"/>
        <w:rPr>
          <w:rFonts w:ascii="Times New Roman" w:hAnsi="Times New Roman" w:cs="Times New Roman"/>
          <w:color w:val="003399"/>
        </w:rPr>
      </w:pPr>
      <w:r w:rsidRPr="0011255F">
        <w:rPr>
          <w:rFonts w:ascii="Times New Roman" w:hAnsi="Times New Roman" w:cs="Times New Roman"/>
          <w:color w:val="003399"/>
        </w:rPr>
        <w:t xml:space="preserve">Sarcina la adolescente este o problemă globală privind sănătatea și drepturile omului. </w:t>
      </w:r>
    </w:p>
    <w:p w:rsidR="00EE4751" w:rsidRPr="0011255F" w:rsidRDefault="00ED1D14" w:rsidP="009762C6">
      <w:pPr>
        <w:spacing w:after="0"/>
        <w:ind w:firstLine="720"/>
        <w:jc w:val="both"/>
        <w:rPr>
          <w:rFonts w:ascii="Times New Roman" w:hAnsi="Times New Roman" w:cs="Times New Roman"/>
          <w:color w:val="003399"/>
        </w:rPr>
      </w:pPr>
      <w:r w:rsidRPr="0011255F">
        <w:rPr>
          <w:rFonts w:ascii="Times New Roman" w:hAnsi="Times New Roman" w:cs="Times New Roman"/>
          <w:color w:val="003399"/>
        </w:rPr>
        <w:t>Astfel, p</w:t>
      </w:r>
      <w:r w:rsidR="00AD39CB" w:rsidRPr="0011255F">
        <w:rPr>
          <w:rFonts w:ascii="Times New Roman" w:hAnsi="Times New Roman" w:cs="Times New Roman"/>
          <w:color w:val="003399"/>
        </w:rPr>
        <w:t>oliticile și programele trebuie</w:t>
      </w:r>
      <w:r w:rsidR="00D313A9" w:rsidRPr="0011255F">
        <w:rPr>
          <w:rFonts w:ascii="Times New Roman" w:hAnsi="Times New Roman" w:cs="Times New Roman"/>
          <w:color w:val="003399"/>
        </w:rPr>
        <w:t xml:space="preserve"> să fie adaptate vârstelor și nevoilor adolescentelor</w:t>
      </w:r>
      <w:r w:rsidR="00991B2E" w:rsidRPr="0011255F">
        <w:rPr>
          <w:rFonts w:ascii="Times New Roman" w:hAnsi="Times New Roman" w:cs="Times New Roman"/>
          <w:color w:val="003399"/>
        </w:rPr>
        <w:t>.</w:t>
      </w:r>
      <w:r w:rsidR="00EE4751" w:rsidRPr="002D6CD4">
        <w:rPr>
          <w:rFonts w:ascii="Times New Roman" w:eastAsia="Times New Roman" w:hAnsi="Times New Roman" w:cs="Times New Roman"/>
          <w:bCs/>
          <w:color w:val="003399"/>
          <w:kern w:val="36"/>
          <w:lang w:val="fr-FR" w:eastAsia="en-US"/>
        </w:rPr>
        <w:t xml:space="preserve"> </w:t>
      </w:r>
    </w:p>
    <w:p w:rsidR="00983FB4" w:rsidRPr="0011255F" w:rsidRDefault="00747663" w:rsidP="00D710BF">
      <w:pPr>
        <w:tabs>
          <w:tab w:val="num" w:pos="1080"/>
        </w:tabs>
        <w:spacing w:after="0" w:line="240" w:lineRule="auto"/>
        <w:ind w:firstLine="720"/>
        <w:jc w:val="both"/>
        <w:rPr>
          <w:rFonts w:ascii="Times New Roman" w:hAnsi="Times New Roman" w:cs="Times New Roman"/>
          <w:color w:val="003399"/>
        </w:rPr>
      </w:pPr>
      <w:r w:rsidRPr="0011255F">
        <w:rPr>
          <w:rFonts w:ascii="Times New Roman" w:hAnsi="Times New Roman" w:cs="Times New Roman"/>
          <w:color w:val="003399"/>
        </w:rPr>
        <w:t xml:space="preserve">Strategiile la nivel internațional se concentrează pe țările în curs de dezvoltare și mai ales pe cele mai sărace țări. Astfel, la nivel internațional se </w:t>
      </w:r>
      <w:r w:rsidR="00983FB4" w:rsidRPr="0011255F">
        <w:rPr>
          <w:rFonts w:ascii="Times New Roman" w:hAnsi="Times New Roman" w:cs="Times New Roman"/>
          <w:color w:val="003399"/>
        </w:rPr>
        <w:t>urmărește:</w:t>
      </w:r>
    </w:p>
    <w:p w:rsidR="00983FB4" w:rsidRPr="0011255F" w:rsidRDefault="00983FB4" w:rsidP="00873B2C">
      <w:pPr>
        <w:pStyle w:val="ListParagraph"/>
        <w:numPr>
          <w:ilvl w:val="0"/>
          <w:numId w:val="37"/>
        </w:numPr>
        <w:jc w:val="both"/>
        <w:rPr>
          <w:color w:val="003399"/>
          <w:sz w:val="22"/>
          <w:szCs w:val="22"/>
        </w:rPr>
      </w:pPr>
      <w:r w:rsidRPr="0011255F">
        <w:rPr>
          <w:color w:val="003399"/>
          <w:sz w:val="22"/>
          <w:szCs w:val="22"/>
        </w:rPr>
        <w:t>reducerea cu aproximativ 75% a sarcinilor neintenționate.</w:t>
      </w:r>
    </w:p>
    <w:p w:rsidR="00747663" w:rsidRPr="0011255F" w:rsidRDefault="00983FB4" w:rsidP="00873B2C">
      <w:pPr>
        <w:pStyle w:val="ListParagraph"/>
        <w:numPr>
          <w:ilvl w:val="0"/>
          <w:numId w:val="37"/>
        </w:numPr>
        <w:jc w:val="both"/>
        <w:rPr>
          <w:rStyle w:val="Hyperlink"/>
          <w:color w:val="003399"/>
          <w:sz w:val="22"/>
          <w:szCs w:val="22"/>
          <w:u w:val="none"/>
        </w:rPr>
      </w:pPr>
      <w:r w:rsidRPr="0011255F">
        <w:rPr>
          <w:color w:val="003399"/>
          <w:sz w:val="22"/>
          <w:szCs w:val="22"/>
        </w:rPr>
        <w:t>cele 214 milioane de femei din regiunile în curs de dezvoltare care doresc să evite sarcina, să aibă acces la cel puțin o metodă contraceptivă modernă</w:t>
      </w:r>
      <w:r w:rsidR="00873B2C" w:rsidRPr="0011255F">
        <w:rPr>
          <w:color w:val="003399"/>
          <w:sz w:val="22"/>
          <w:szCs w:val="22"/>
        </w:rPr>
        <w:t xml:space="preserve"> </w:t>
      </w:r>
      <w:r w:rsidR="00DC4B47" w:rsidRPr="0011255F">
        <w:rPr>
          <w:rStyle w:val="FootnoteReference"/>
          <w:b/>
          <w:color w:val="003399"/>
          <w:sz w:val="22"/>
          <w:szCs w:val="22"/>
        </w:rPr>
        <w:footnoteReference w:id="48"/>
      </w:r>
      <w:r w:rsidRPr="0011255F">
        <w:rPr>
          <w:b/>
          <w:color w:val="003399"/>
          <w:sz w:val="22"/>
          <w:szCs w:val="22"/>
        </w:rPr>
        <w:t>.</w:t>
      </w:r>
      <w:r w:rsidR="00747663" w:rsidRPr="0011255F">
        <w:rPr>
          <w:color w:val="003399"/>
          <w:sz w:val="22"/>
          <w:szCs w:val="22"/>
        </w:rPr>
        <w:t xml:space="preserve"> </w:t>
      </w:r>
    </w:p>
    <w:p w:rsidR="00D64F4F" w:rsidRPr="002D6CD4" w:rsidRDefault="00747663" w:rsidP="00D710BF">
      <w:pPr>
        <w:tabs>
          <w:tab w:val="num" w:pos="1080"/>
        </w:tabs>
        <w:spacing w:after="0" w:line="240" w:lineRule="auto"/>
        <w:ind w:firstLine="810"/>
        <w:jc w:val="both"/>
        <w:rPr>
          <w:rFonts w:ascii="Times New Roman" w:eastAsia="Times New Roman" w:hAnsi="Times New Roman" w:cs="Times New Roman"/>
          <w:bCs/>
          <w:color w:val="003399"/>
          <w:kern w:val="36"/>
          <w:lang w:val="fr-FR" w:eastAsia="en-US"/>
        </w:rPr>
      </w:pPr>
      <w:r w:rsidRPr="002D6CD4">
        <w:rPr>
          <w:rFonts w:ascii="Times New Roman" w:eastAsia="Times New Roman" w:hAnsi="Times New Roman" w:cs="Times New Roman"/>
          <w:bCs/>
          <w:color w:val="003399"/>
          <w:kern w:val="36"/>
          <w:lang w:val="fr-FR" w:eastAsia="en-US"/>
        </w:rPr>
        <w:t>Pe plan mondial</w:t>
      </w:r>
      <w:r w:rsidR="00FE7783" w:rsidRPr="002D6CD4">
        <w:rPr>
          <w:rFonts w:ascii="Times New Roman" w:eastAsia="Times New Roman" w:hAnsi="Times New Roman" w:cs="Times New Roman"/>
          <w:bCs/>
          <w:color w:val="003399"/>
          <w:kern w:val="36"/>
          <w:lang w:val="fr-FR" w:eastAsia="en-US"/>
        </w:rPr>
        <w:t xml:space="preserve">, </w:t>
      </w:r>
      <w:r w:rsidRPr="002D6CD4">
        <w:rPr>
          <w:rFonts w:ascii="Times New Roman" w:eastAsia="Times New Roman" w:hAnsi="Times New Roman" w:cs="Times New Roman"/>
          <w:bCs/>
          <w:color w:val="003399"/>
          <w:kern w:val="36"/>
          <w:lang w:val="fr-FR" w:eastAsia="en-US"/>
        </w:rPr>
        <w:t xml:space="preserve">un număr de </w:t>
      </w:r>
      <w:r w:rsidR="00D64F4F" w:rsidRPr="002D6CD4">
        <w:rPr>
          <w:rFonts w:ascii="Times New Roman" w:eastAsia="Times New Roman" w:hAnsi="Times New Roman" w:cs="Times New Roman"/>
          <w:bCs/>
          <w:color w:val="003399"/>
          <w:kern w:val="36"/>
          <w:lang w:val="fr-FR" w:eastAsia="en-US"/>
        </w:rPr>
        <w:t xml:space="preserve">24,3 milioane de femei și cupluri </w:t>
      </w:r>
      <w:r w:rsidRPr="002D6CD4">
        <w:rPr>
          <w:rFonts w:ascii="Times New Roman" w:eastAsia="Times New Roman" w:hAnsi="Times New Roman" w:cs="Times New Roman"/>
          <w:bCs/>
          <w:color w:val="003399"/>
          <w:kern w:val="36"/>
          <w:lang w:val="fr-FR" w:eastAsia="en-US"/>
        </w:rPr>
        <w:t xml:space="preserve">(cu o finanțare de 607,5 milioane dolari) </w:t>
      </w:r>
      <w:r w:rsidR="00D64F4F" w:rsidRPr="002D6CD4">
        <w:rPr>
          <w:rFonts w:ascii="Times New Roman" w:eastAsia="Times New Roman" w:hAnsi="Times New Roman" w:cs="Times New Roman"/>
          <w:bCs/>
          <w:color w:val="003399"/>
          <w:kern w:val="36"/>
          <w:lang w:val="fr-FR" w:eastAsia="en-US"/>
        </w:rPr>
        <w:t>beneficiază de servicii de contracep</w:t>
      </w:r>
      <w:r w:rsidR="0029134A" w:rsidRPr="002D6CD4">
        <w:rPr>
          <w:rFonts w:ascii="Times New Roman" w:eastAsia="Times New Roman" w:hAnsi="Times New Roman" w:cs="Times New Roman"/>
          <w:bCs/>
          <w:color w:val="003399"/>
          <w:kern w:val="36"/>
          <w:lang w:val="fr-FR" w:eastAsia="en-US"/>
        </w:rPr>
        <w:t>ție.</w:t>
      </w:r>
      <w:r w:rsidR="00D64F4F" w:rsidRPr="002D6CD4">
        <w:rPr>
          <w:rFonts w:ascii="Times New Roman" w:eastAsia="Times New Roman" w:hAnsi="Times New Roman" w:cs="Times New Roman"/>
          <w:bCs/>
          <w:color w:val="003399"/>
          <w:kern w:val="36"/>
          <w:lang w:val="fr-FR" w:eastAsia="en-US"/>
        </w:rPr>
        <w:t xml:space="preserve"> 7,2 milioane de sarcini nedorite sunt evitate, conducând la scăderea cu 3,2 milioane a nașterilor </w:t>
      </w:r>
      <w:r w:rsidR="00873EFD" w:rsidRPr="002D6CD4">
        <w:rPr>
          <w:rFonts w:ascii="Times New Roman" w:eastAsia="Times New Roman" w:hAnsi="Times New Roman" w:cs="Times New Roman"/>
          <w:bCs/>
          <w:color w:val="003399"/>
          <w:kern w:val="36"/>
          <w:lang w:val="fr-FR" w:eastAsia="en-US"/>
        </w:rPr>
        <w:t>nedorite</w:t>
      </w:r>
      <w:r w:rsidR="00D64F4F" w:rsidRPr="002D6CD4">
        <w:rPr>
          <w:rFonts w:ascii="Times New Roman" w:eastAsia="Times New Roman" w:hAnsi="Times New Roman" w:cs="Times New Roman"/>
          <w:bCs/>
          <w:color w:val="003399"/>
          <w:kern w:val="36"/>
          <w:lang w:val="fr-FR" w:eastAsia="en-US"/>
        </w:rPr>
        <w:t xml:space="preserve">, </w:t>
      </w:r>
      <w:r w:rsidR="008053D5" w:rsidRPr="002D6CD4">
        <w:rPr>
          <w:rFonts w:ascii="Times New Roman" w:eastAsia="Times New Roman" w:hAnsi="Times New Roman" w:cs="Times New Roman"/>
          <w:bCs/>
          <w:color w:val="003399"/>
          <w:kern w:val="36"/>
          <w:lang w:val="fr-FR" w:eastAsia="en-US"/>
        </w:rPr>
        <w:t>reducerea</w:t>
      </w:r>
      <w:r w:rsidR="00D64F4F" w:rsidRPr="002D6CD4">
        <w:rPr>
          <w:rFonts w:ascii="Times New Roman" w:eastAsia="Times New Roman" w:hAnsi="Times New Roman" w:cs="Times New Roman"/>
          <w:bCs/>
          <w:color w:val="003399"/>
          <w:kern w:val="36"/>
          <w:lang w:val="fr-FR" w:eastAsia="en-US"/>
        </w:rPr>
        <w:t xml:space="preserve"> cu 3,1 milioane avorturi induse și prevenirea a 14.700 decese materne</w:t>
      </w:r>
      <w:r w:rsidR="00DC4B47" w:rsidRPr="002D6CD4">
        <w:rPr>
          <w:rFonts w:ascii="Times New Roman" w:eastAsia="Times New Roman" w:hAnsi="Times New Roman" w:cs="Times New Roman"/>
          <w:bCs/>
          <w:color w:val="003399"/>
          <w:kern w:val="36"/>
          <w:vertAlign w:val="superscript"/>
          <w:lang w:val="fr-FR" w:eastAsia="en-US"/>
        </w:rPr>
        <w:t>44</w:t>
      </w:r>
      <w:r w:rsidR="00D64F4F" w:rsidRPr="002D6CD4">
        <w:rPr>
          <w:rFonts w:ascii="Times New Roman" w:eastAsia="Times New Roman" w:hAnsi="Times New Roman" w:cs="Times New Roman"/>
          <w:bCs/>
          <w:color w:val="003399"/>
          <w:kern w:val="36"/>
          <w:lang w:val="fr-FR" w:eastAsia="en-US"/>
        </w:rPr>
        <w:t xml:space="preserve">. </w:t>
      </w:r>
    </w:p>
    <w:p w:rsidR="007D2630" w:rsidRPr="00E56086" w:rsidRDefault="00F77989" w:rsidP="00D710BF">
      <w:pPr>
        <w:tabs>
          <w:tab w:val="num" w:pos="0"/>
        </w:tabs>
        <w:spacing w:after="0" w:line="240" w:lineRule="auto"/>
        <w:ind w:firstLine="720"/>
        <w:jc w:val="both"/>
        <w:rPr>
          <w:rFonts w:ascii="Times New Roman" w:hAnsi="Times New Roman" w:cs="Times New Roman"/>
          <w:color w:val="FF0000"/>
        </w:rPr>
      </w:pPr>
      <w:r w:rsidRPr="0011255F">
        <w:rPr>
          <w:rFonts w:ascii="Times New Roman" w:hAnsi="Times New Roman" w:cs="Times New Roman"/>
          <w:b/>
          <w:color w:val="003399"/>
        </w:rPr>
        <w:t>Cadrul strategic al IPPF</w:t>
      </w:r>
      <w:r w:rsidRPr="0011255F">
        <w:rPr>
          <w:rFonts w:ascii="Times New Roman" w:hAnsi="Times New Roman" w:cs="Times New Roman"/>
          <w:color w:val="003399"/>
        </w:rPr>
        <w:t xml:space="preserve"> stabilește prioritățile </w:t>
      </w:r>
      <w:r w:rsidR="000F05BF" w:rsidRPr="0011255F">
        <w:rPr>
          <w:rFonts w:ascii="Times New Roman" w:hAnsi="Times New Roman" w:cs="Times New Roman"/>
          <w:color w:val="003399"/>
        </w:rPr>
        <w:t xml:space="preserve">legate de </w:t>
      </w:r>
      <w:r w:rsidRPr="0011255F">
        <w:rPr>
          <w:rFonts w:ascii="Times New Roman" w:hAnsi="Times New Roman" w:cs="Times New Roman"/>
          <w:color w:val="003399"/>
        </w:rPr>
        <w:t>sănăt</w:t>
      </w:r>
      <w:r w:rsidR="000F05BF" w:rsidRPr="0011255F">
        <w:rPr>
          <w:rFonts w:ascii="Times New Roman" w:hAnsi="Times New Roman" w:cs="Times New Roman"/>
          <w:color w:val="003399"/>
        </w:rPr>
        <w:t>atea</w:t>
      </w:r>
      <w:r w:rsidRPr="0011255F">
        <w:rPr>
          <w:rFonts w:ascii="Times New Roman" w:hAnsi="Times New Roman" w:cs="Times New Roman"/>
          <w:color w:val="003399"/>
        </w:rPr>
        <w:t xml:space="preserve"> sexual</w:t>
      </w:r>
      <w:r w:rsidR="000F05BF" w:rsidRPr="0011255F">
        <w:rPr>
          <w:rFonts w:ascii="Times New Roman" w:hAnsi="Times New Roman" w:cs="Times New Roman"/>
          <w:color w:val="003399"/>
        </w:rPr>
        <w:t>ă</w:t>
      </w:r>
      <w:r w:rsidRPr="0011255F">
        <w:rPr>
          <w:rFonts w:ascii="Times New Roman" w:hAnsi="Times New Roman" w:cs="Times New Roman"/>
          <w:color w:val="003399"/>
        </w:rPr>
        <w:t xml:space="preserve"> și reproduc</w:t>
      </w:r>
      <w:r w:rsidR="000F05BF" w:rsidRPr="0011255F">
        <w:rPr>
          <w:rFonts w:ascii="Times New Roman" w:hAnsi="Times New Roman" w:cs="Times New Roman"/>
          <w:color w:val="003399"/>
        </w:rPr>
        <w:t>tivă</w:t>
      </w:r>
      <w:r w:rsidRPr="0011255F">
        <w:rPr>
          <w:rFonts w:ascii="Times New Roman" w:hAnsi="Times New Roman" w:cs="Times New Roman"/>
          <w:color w:val="003399"/>
        </w:rPr>
        <w:t xml:space="preserve"> și drepturi</w:t>
      </w:r>
      <w:r w:rsidR="000F05BF" w:rsidRPr="0011255F">
        <w:rPr>
          <w:rFonts w:ascii="Times New Roman" w:hAnsi="Times New Roman" w:cs="Times New Roman"/>
          <w:color w:val="003399"/>
        </w:rPr>
        <w:t>le aferente</w:t>
      </w:r>
      <w:r w:rsidRPr="0011255F">
        <w:rPr>
          <w:rFonts w:ascii="Times New Roman" w:hAnsi="Times New Roman" w:cs="Times New Roman"/>
          <w:color w:val="003399"/>
        </w:rPr>
        <w:t xml:space="preserve"> (SRHR)</w:t>
      </w:r>
      <w:r w:rsidR="00FE7783" w:rsidRPr="0011255F">
        <w:rPr>
          <w:rFonts w:ascii="Times New Roman" w:hAnsi="Times New Roman" w:cs="Times New Roman"/>
          <w:color w:val="003399"/>
        </w:rPr>
        <w:t>,</w:t>
      </w:r>
      <w:r w:rsidR="005316C8" w:rsidRPr="0011255F">
        <w:rPr>
          <w:rFonts w:ascii="Times New Roman" w:hAnsi="Times New Roman" w:cs="Times New Roman"/>
          <w:color w:val="003399"/>
        </w:rPr>
        <w:t xml:space="preserve"> oferind sprijin</w:t>
      </w:r>
      <w:r w:rsidR="00FE7783" w:rsidRPr="0011255F">
        <w:rPr>
          <w:rFonts w:ascii="Times New Roman" w:hAnsi="Times New Roman" w:cs="Times New Roman"/>
          <w:color w:val="003399"/>
        </w:rPr>
        <w:t xml:space="preserve"> </w:t>
      </w:r>
      <w:r w:rsidRPr="0011255F">
        <w:rPr>
          <w:rFonts w:ascii="Times New Roman" w:hAnsi="Times New Roman" w:cs="Times New Roman"/>
          <w:color w:val="003399"/>
        </w:rPr>
        <w:t xml:space="preserve"> membr</w:t>
      </w:r>
      <w:r w:rsidR="00E56086">
        <w:rPr>
          <w:rFonts w:ascii="Times New Roman" w:hAnsi="Times New Roman" w:cs="Times New Roman"/>
          <w:color w:val="003399"/>
        </w:rPr>
        <w:t>ilor</w:t>
      </w:r>
      <w:r w:rsidRPr="0011255F">
        <w:rPr>
          <w:rFonts w:ascii="Times New Roman" w:hAnsi="Times New Roman" w:cs="Times New Roman"/>
          <w:color w:val="003399"/>
        </w:rPr>
        <w:t xml:space="preserve"> și parteneri</w:t>
      </w:r>
      <w:r w:rsidR="00E56086">
        <w:rPr>
          <w:rFonts w:ascii="Times New Roman" w:hAnsi="Times New Roman" w:cs="Times New Roman"/>
          <w:color w:val="003399"/>
        </w:rPr>
        <w:t>lor</w:t>
      </w:r>
      <w:r w:rsidRPr="0011255F">
        <w:rPr>
          <w:rFonts w:ascii="Times New Roman" w:hAnsi="Times New Roman" w:cs="Times New Roman"/>
          <w:color w:val="003399"/>
        </w:rPr>
        <w:t>i în elaborarea propriilor strategii specific</w:t>
      </w:r>
      <w:r w:rsidR="000F05BF" w:rsidRPr="0011255F">
        <w:rPr>
          <w:rFonts w:ascii="Times New Roman" w:hAnsi="Times New Roman" w:cs="Times New Roman"/>
          <w:color w:val="003399"/>
        </w:rPr>
        <w:t>e fiecărei țări</w:t>
      </w:r>
      <w:r w:rsidR="0012660B">
        <w:rPr>
          <w:rStyle w:val="FootnoteReference"/>
          <w:rFonts w:ascii="Times New Roman" w:hAnsi="Times New Roman" w:cs="Times New Roman"/>
          <w:color w:val="003399"/>
        </w:rPr>
        <w:footnoteReference w:id="49"/>
      </w:r>
      <w:r w:rsidR="0012660B">
        <w:rPr>
          <w:rFonts w:ascii="Times New Roman" w:hAnsi="Times New Roman" w:cs="Times New Roman"/>
          <w:color w:val="003399"/>
        </w:rPr>
        <w:t>.</w:t>
      </w:r>
    </w:p>
    <w:p w:rsidR="00071676" w:rsidRPr="0011255F" w:rsidRDefault="00D03EDF" w:rsidP="00D710BF">
      <w:pPr>
        <w:tabs>
          <w:tab w:val="num" w:pos="0"/>
        </w:tabs>
        <w:spacing w:after="0" w:line="240" w:lineRule="auto"/>
        <w:ind w:firstLine="720"/>
        <w:jc w:val="both"/>
        <w:rPr>
          <w:rFonts w:ascii="Times New Roman" w:hAnsi="Times New Roman" w:cs="Times New Roman"/>
          <w:b/>
          <w:color w:val="003399"/>
        </w:rPr>
      </w:pPr>
      <w:r w:rsidRPr="0011255F">
        <w:rPr>
          <w:rFonts w:ascii="Times New Roman" w:hAnsi="Times New Roman" w:cs="Times New Roman"/>
          <w:b/>
          <w:color w:val="003399"/>
        </w:rPr>
        <w:t>Planificarea familială 2020</w:t>
      </w:r>
      <w:r w:rsidRPr="0011255F">
        <w:rPr>
          <w:rFonts w:ascii="Times New Roman" w:hAnsi="Times New Roman" w:cs="Times New Roman"/>
          <w:color w:val="003399"/>
        </w:rPr>
        <w:t xml:space="preserve"> (</w:t>
      </w:r>
      <w:r w:rsidRPr="0011255F">
        <w:rPr>
          <w:rFonts w:ascii="Times New Roman" w:hAnsi="Times New Roman" w:cs="Times New Roman"/>
          <w:b/>
          <w:i/>
          <w:color w:val="003399"/>
        </w:rPr>
        <w:t>FP2020</w:t>
      </w:r>
      <w:r w:rsidRPr="0011255F">
        <w:rPr>
          <w:rFonts w:ascii="Times New Roman" w:hAnsi="Times New Roman" w:cs="Times New Roman"/>
          <w:color w:val="003399"/>
        </w:rPr>
        <w:t>) este o mișcare globală care sprijină drepturile femeilor și fetelor de a decide liber și pentru</w:t>
      </w:r>
      <w:r w:rsidR="00B96D84" w:rsidRPr="0011255F">
        <w:rPr>
          <w:rFonts w:ascii="Times New Roman" w:hAnsi="Times New Roman" w:cs="Times New Roman"/>
          <w:color w:val="003399"/>
        </w:rPr>
        <w:t xml:space="preserve"> ele însele - dacă, când și câți</w:t>
      </w:r>
      <w:r w:rsidRPr="0011255F">
        <w:rPr>
          <w:rFonts w:ascii="Times New Roman" w:hAnsi="Times New Roman" w:cs="Times New Roman"/>
          <w:color w:val="003399"/>
        </w:rPr>
        <w:t xml:space="preserve"> copii doresc să aibă. FP2020 colaborează cu guvernele, societatea </w:t>
      </w:r>
      <w:r w:rsidRPr="0011255F">
        <w:rPr>
          <w:rFonts w:ascii="Times New Roman" w:hAnsi="Times New Roman" w:cs="Times New Roman"/>
          <w:color w:val="003399"/>
        </w:rPr>
        <w:lastRenderedPageBreak/>
        <w:t xml:space="preserve">civilă, </w:t>
      </w:r>
      <w:r w:rsidR="005A4C1A" w:rsidRPr="0011255F">
        <w:rPr>
          <w:rFonts w:ascii="Times New Roman" w:hAnsi="Times New Roman" w:cs="Times New Roman"/>
          <w:color w:val="003399"/>
        </w:rPr>
        <w:t>ONG</w:t>
      </w:r>
      <w:r w:rsidRPr="0011255F">
        <w:rPr>
          <w:rFonts w:ascii="Times New Roman" w:hAnsi="Times New Roman" w:cs="Times New Roman"/>
          <w:color w:val="003399"/>
        </w:rPr>
        <w:t xml:space="preserve">, sectorul privat și comunitatea de cercetare și dezvoltare pentru a permite </w:t>
      </w:r>
      <w:r w:rsidR="00FE7783" w:rsidRPr="0011255F">
        <w:rPr>
          <w:rFonts w:ascii="Times New Roman" w:hAnsi="Times New Roman" w:cs="Times New Roman"/>
          <w:color w:val="003399"/>
        </w:rPr>
        <w:t xml:space="preserve">ca </w:t>
      </w:r>
      <w:r w:rsidRPr="0011255F">
        <w:rPr>
          <w:rFonts w:ascii="Times New Roman" w:hAnsi="Times New Roman" w:cs="Times New Roman"/>
          <w:color w:val="003399"/>
        </w:rPr>
        <w:t>120 de milioane de femei și fete să utilizeze contraceptive până în 2020</w:t>
      </w:r>
      <w:r w:rsidR="00304668" w:rsidRPr="0011255F">
        <w:rPr>
          <w:rFonts w:ascii="Times New Roman" w:hAnsi="Times New Roman" w:cs="Times New Roman"/>
          <w:color w:val="003399"/>
        </w:rPr>
        <w:t xml:space="preserve"> </w:t>
      </w:r>
      <w:r w:rsidR="00DC4B47" w:rsidRPr="0011255F">
        <w:rPr>
          <w:rStyle w:val="FootnoteReference"/>
          <w:rFonts w:ascii="Times New Roman" w:hAnsi="Times New Roman" w:cs="Times New Roman"/>
          <w:b/>
          <w:color w:val="003399"/>
        </w:rPr>
        <w:footnoteReference w:id="50"/>
      </w:r>
      <w:r w:rsidR="007B50BD" w:rsidRPr="0011255F">
        <w:rPr>
          <w:rFonts w:ascii="Times New Roman" w:hAnsi="Times New Roman" w:cs="Times New Roman"/>
          <w:b/>
          <w:color w:val="003399"/>
          <w:vertAlign w:val="superscript"/>
        </w:rPr>
        <w:t>,</w:t>
      </w:r>
      <w:r w:rsidR="007B50BD" w:rsidRPr="0011255F">
        <w:rPr>
          <w:rStyle w:val="FootnoteReference"/>
          <w:rFonts w:ascii="Times New Roman" w:hAnsi="Times New Roman" w:cs="Times New Roman"/>
          <w:b/>
          <w:color w:val="003399"/>
        </w:rPr>
        <w:footnoteReference w:id="51"/>
      </w:r>
      <w:r w:rsidRPr="0011255F">
        <w:rPr>
          <w:rFonts w:ascii="Times New Roman" w:hAnsi="Times New Roman" w:cs="Times New Roman"/>
          <w:color w:val="003399"/>
        </w:rPr>
        <w:t>.</w:t>
      </w:r>
      <w:r w:rsidRPr="0011255F">
        <w:rPr>
          <w:rFonts w:ascii="Times New Roman" w:hAnsi="Times New Roman" w:cs="Times New Roman"/>
          <w:b/>
          <w:color w:val="003399"/>
        </w:rPr>
        <w:t xml:space="preserve"> </w:t>
      </w:r>
    </w:p>
    <w:p w:rsidR="003A70F6" w:rsidRPr="002D6CD4" w:rsidRDefault="003A70F6" w:rsidP="00D710BF">
      <w:pPr>
        <w:tabs>
          <w:tab w:val="num" w:pos="0"/>
        </w:tabs>
        <w:spacing w:after="0" w:line="240" w:lineRule="auto"/>
        <w:ind w:firstLine="720"/>
        <w:jc w:val="both"/>
        <w:rPr>
          <w:rFonts w:ascii="Times New Roman" w:eastAsia="Times New Roman" w:hAnsi="Times New Roman" w:cs="Times New Roman"/>
          <w:bCs/>
          <w:color w:val="003399"/>
          <w:kern w:val="36"/>
          <w:lang w:eastAsia="en-US"/>
        </w:rPr>
      </w:pPr>
      <w:r w:rsidRPr="002D6CD4">
        <w:rPr>
          <w:rFonts w:ascii="Times New Roman" w:eastAsia="Times New Roman" w:hAnsi="Times New Roman" w:cs="Times New Roman"/>
          <w:b/>
          <w:bCs/>
          <w:color w:val="003399"/>
          <w:kern w:val="36"/>
          <w:lang w:eastAsia="en-US"/>
        </w:rPr>
        <w:t xml:space="preserve">Strategia globală a sectorului sănătății </w:t>
      </w:r>
      <w:r w:rsidR="00826D6A" w:rsidRPr="002D6CD4">
        <w:rPr>
          <w:rFonts w:ascii="Times New Roman" w:eastAsia="Times New Roman" w:hAnsi="Times New Roman" w:cs="Times New Roman"/>
          <w:b/>
          <w:bCs/>
          <w:color w:val="003399"/>
          <w:kern w:val="36"/>
          <w:lang w:eastAsia="en-US"/>
        </w:rPr>
        <w:t>reproductive</w:t>
      </w:r>
      <w:r w:rsidRPr="002D6CD4">
        <w:rPr>
          <w:rFonts w:ascii="Times New Roman" w:eastAsia="Times New Roman" w:hAnsi="Times New Roman" w:cs="Times New Roman"/>
          <w:b/>
          <w:bCs/>
          <w:color w:val="003399"/>
          <w:kern w:val="36"/>
          <w:lang w:eastAsia="en-US"/>
        </w:rPr>
        <w:t>, 2016-2021</w:t>
      </w:r>
      <w:r w:rsidRPr="002D6CD4">
        <w:rPr>
          <w:rFonts w:ascii="Times New Roman" w:eastAsia="Times New Roman" w:hAnsi="Times New Roman" w:cs="Times New Roman"/>
          <w:bCs/>
          <w:color w:val="003399"/>
          <w:kern w:val="36"/>
          <w:lang w:eastAsia="en-US"/>
        </w:rPr>
        <w:t>, a OMS</w:t>
      </w:r>
      <w:r w:rsidR="00304668" w:rsidRPr="002D6CD4">
        <w:rPr>
          <w:rFonts w:ascii="Times New Roman" w:eastAsia="Times New Roman" w:hAnsi="Times New Roman" w:cs="Times New Roman"/>
          <w:bCs/>
          <w:color w:val="003399"/>
          <w:kern w:val="36"/>
          <w:lang w:eastAsia="en-US"/>
        </w:rPr>
        <w:t xml:space="preserve"> </w:t>
      </w:r>
      <w:r w:rsidR="007B50BD" w:rsidRPr="0011255F">
        <w:rPr>
          <w:rStyle w:val="FootnoteReference"/>
          <w:rFonts w:ascii="Times New Roman" w:eastAsia="Times New Roman" w:hAnsi="Times New Roman" w:cs="Times New Roman"/>
          <w:b/>
          <w:bCs/>
          <w:color w:val="003399"/>
          <w:kern w:val="36"/>
          <w:lang w:val="en-US" w:eastAsia="en-US"/>
        </w:rPr>
        <w:footnoteReference w:id="52"/>
      </w:r>
      <w:r w:rsidRPr="002D6CD4">
        <w:rPr>
          <w:rFonts w:ascii="Times New Roman" w:eastAsia="Times New Roman" w:hAnsi="Times New Roman" w:cs="Times New Roman"/>
          <w:bCs/>
          <w:color w:val="003399"/>
          <w:kern w:val="36"/>
          <w:lang w:eastAsia="en-US"/>
        </w:rPr>
        <w:t xml:space="preserve"> </w:t>
      </w:r>
      <w:r w:rsidR="007527DA" w:rsidRPr="002D6CD4">
        <w:rPr>
          <w:rFonts w:ascii="Times New Roman" w:eastAsia="Times New Roman" w:hAnsi="Times New Roman" w:cs="Times New Roman"/>
          <w:bCs/>
          <w:color w:val="003399"/>
          <w:kern w:val="36"/>
          <w:lang w:eastAsia="en-US"/>
        </w:rPr>
        <w:t xml:space="preserve">evidențiază </w:t>
      </w:r>
      <w:r w:rsidR="005A4C1A" w:rsidRPr="002D6CD4">
        <w:rPr>
          <w:rFonts w:ascii="Times New Roman" w:eastAsia="Times New Roman" w:hAnsi="Times New Roman" w:cs="Times New Roman"/>
          <w:bCs/>
          <w:color w:val="003399"/>
          <w:kern w:val="36"/>
          <w:lang w:eastAsia="en-US"/>
        </w:rPr>
        <w:t>importanța</w:t>
      </w:r>
      <w:r w:rsidR="007527DA" w:rsidRPr="002D6CD4">
        <w:rPr>
          <w:rFonts w:ascii="Times New Roman" w:eastAsia="Times New Roman" w:hAnsi="Times New Roman" w:cs="Times New Roman"/>
          <w:bCs/>
          <w:color w:val="003399"/>
          <w:kern w:val="36"/>
          <w:lang w:eastAsia="en-US"/>
        </w:rPr>
        <w:t xml:space="preserve"> cunoa</w:t>
      </w:r>
      <w:r w:rsidR="0073687B" w:rsidRPr="0011255F">
        <w:rPr>
          <w:rFonts w:ascii="Times New Roman" w:eastAsia="Times New Roman" w:hAnsi="Times New Roman" w:cs="Times New Roman"/>
          <w:bCs/>
          <w:color w:val="003399"/>
          <w:kern w:val="36"/>
          <w:lang w:eastAsia="en-US"/>
        </w:rPr>
        <w:t>ș</w:t>
      </w:r>
      <w:r w:rsidR="007527DA" w:rsidRPr="002D6CD4">
        <w:rPr>
          <w:rFonts w:ascii="Times New Roman" w:eastAsia="Times New Roman" w:hAnsi="Times New Roman" w:cs="Times New Roman"/>
          <w:bCs/>
          <w:color w:val="003399"/>
          <w:kern w:val="36"/>
          <w:lang w:eastAsia="en-US"/>
        </w:rPr>
        <w:t>terii  epidemiilor</w:t>
      </w:r>
      <w:r w:rsidRPr="002D6CD4">
        <w:rPr>
          <w:rFonts w:ascii="Times New Roman" w:eastAsia="Times New Roman" w:hAnsi="Times New Roman" w:cs="Times New Roman"/>
          <w:bCs/>
          <w:color w:val="003399"/>
          <w:kern w:val="36"/>
          <w:lang w:eastAsia="en-US"/>
        </w:rPr>
        <w:t xml:space="preserve"> de infecții cu transmitere sexuală</w:t>
      </w:r>
      <w:r w:rsidR="00826D6A" w:rsidRPr="002D6CD4">
        <w:rPr>
          <w:rFonts w:ascii="Times New Roman" w:eastAsia="Times New Roman" w:hAnsi="Times New Roman" w:cs="Times New Roman"/>
          <w:bCs/>
          <w:color w:val="003399"/>
          <w:kern w:val="36"/>
          <w:lang w:eastAsia="en-US"/>
        </w:rPr>
        <w:t xml:space="preserve"> și prev</w:t>
      </w:r>
      <w:r w:rsidR="00C45E4F" w:rsidRPr="002D6CD4">
        <w:rPr>
          <w:rFonts w:ascii="Times New Roman" w:eastAsia="Times New Roman" w:hAnsi="Times New Roman" w:cs="Times New Roman"/>
          <w:bCs/>
          <w:color w:val="003399"/>
          <w:kern w:val="36"/>
          <w:lang w:eastAsia="en-US"/>
        </w:rPr>
        <w:t>en</w:t>
      </w:r>
      <w:r w:rsidR="00826D6A" w:rsidRPr="002D6CD4">
        <w:rPr>
          <w:rFonts w:ascii="Times New Roman" w:eastAsia="Times New Roman" w:hAnsi="Times New Roman" w:cs="Times New Roman"/>
          <w:bCs/>
          <w:color w:val="003399"/>
          <w:kern w:val="36"/>
          <w:lang w:eastAsia="en-US"/>
        </w:rPr>
        <w:t>irea acestora prin folosirea prezervativului</w:t>
      </w:r>
      <w:r w:rsidRPr="002D6CD4">
        <w:rPr>
          <w:rFonts w:ascii="Times New Roman" w:eastAsia="Times New Roman" w:hAnsi="Times New Roman" w:cs="Times New Roman"/>
          <w:bCs/>
          <w:color w:val="003399"/>
          <w:kern w:val="36"/>
          <w:lang w:eastAsia="en-US"/>
        </w:rPr>
        <w:t xml:space="preserve"> - un</w:t>
      </w:r>
      <w:r w:rsidR="007527DA" w:rsidRPr="002D6CD4">
        <w:rPr>
          <w:rFonts w:ascii="Times New Roman" w:eastAsia="Times New Roman" w:hAnsi="Times New Roman" w:cs="Times New Roman"/>
          <w:bCs/>
          <w:color w:val="003399"/>
          <w:kern w:val="36"/>
          <w:lang w:eastAsia="en-US"/>
        </w:rPr>
        <w:t>ul</w:t>
      </w:r>
      <w:r w:rsidRPr="002D6CD4">
        <w:rPr>
          <w:rFonts w:ascii="Times New Roman" w:eastAsia="Times New Roman" w:hAnsi="Times New Roman" w:cs="Times New Roman"/>
          <w:bCs/>
          <w:color w:val="003399"/>
          <w:kern w:val="36"/>
          <w:lang w:eastAsia="en-US"/>
        </w:rPr>
        <w:t xml:space="preserve"> dintre principalele obiective de sănătate </w:t>
      </w:r>
      <w:r w:rsidR="00826D6A" w:rsidRPr="002D6CD4">
        <w:rPr>
          <w:rFonts w:ascii="Times New Roman" w:eastAsia="Times New Roman" w:hAnsi="Times New Roman" w:cs="Times New Roman"/>
          <w:bCs/>
          <w:color w:val="003399"/>
          <w:kern w:val="36"/>
          <w:lang w:eastAsia="en-US"/>
        </w:rPr>
        <w:t>din</w:t>
      </w:r>
      <w:r w:rsidRPr="002D6CD4">
        <w:rPr>
          <w:rFonts w:ascii="Times New Roman" w:eastAsia="Times New Roman" w:hAnsi="Times New Roman" w:cs="Times New Roman"/>
          <w:bCs/>
          <w:color w:val="003399"/>
          <w:kern w:val="36"/>
          <w:lang w:eastAsia="en-US"/>
        </w:rPr>
        <w:t xml:space="preserve"> Agenda 2030 pentru Dezvoltare Durabilă.</w:t>
      </w:r>
    </w:p>
    <w:p w:rsidR="009E2425" w:rsidRPr="0011255F" w:rsidRDefault="009E2425" w:rsidP="00D710BF">
      <w:pPr>
        <w:tabs>
          <w:tab w:val="num" w:pos="1080"/>
        </w:tabs>
        <w:spacing w:after="0" w:line="240" w:lineRule="auto"/>
        <w:ind w:firstLine="720"/>
        <w:jc w:val="both"/>
        <w:rPr>
          <w:rFonts w:ascii="Times New Roman" w:hAnsi="Times New Roman" w:cs="Times New Roman"/>
          <w:color w:val="003399"/>
          <w:u w:val="single"/>
        </w:rPr>
      </w:pPr>
      <w:r w:rsidRPr="0011255F">
        <w:rPr>
          <w:rFonts w:ascii="Times New Roman" w:hAnsi="Times New Roman" w:cs="Times New Roman"/>
          <w:b/>
          <w:color w:val="003399"/>
        </w:rPr>
        <w:t>Strategia Națională de Sănătate Publică 2014-2020</w:t>
      </w:r>
      <w:r w:rsidR="005A4C1A" w:rsidRPr="0011255F">
        <w:rPr>
          <w:rFonts w:ascii="Times New Roman" w:hAnsi="Times New Roman" w:cs="Times New Roman"/>
          <w:b/>
          <w:color w:val="003399"/>
        </w:rPr>
        <w:t xml:space="preserve"> </w:t>
      </w:r>
      <w:r w:rsidR="005A4C1A" w:rsidRPr="0011255F">
        <w:rPr>
          <w:rFonts w:ascii="Times New Roman" w:hAnsi="Times New Roman" w:cs="Times New Roman"/>
          <w:color w:val="003399"/>
        </w:rPr>
        <w:t>elaborată de Ministerul Sănătății</w:t>
      </w:r>
      <w:r w:rsidRPr="0011255F">
        <w:rPr>
          <w:rFonts w:ascii="Times New Roman" w:hAnsi="Times New Roman" w:cs="Times New Roman"/>
          <w:color w:val="003399"/>
        </w:rPr>
        <w:t xml:space="preserve">  include  prevederi ale proiectului strategiei SRHR și un buget specific pentru sănătatea sexuală și reproductivă</w:t>
      </w:r>
      <w:r w:rsidR="00304668" w:rsidRPr="0011255F">
        <w:rPr>
          <w:rFonts w:ascii="Times New Roman" w:hAnsi="Times New Roman" w:cs="Times New Roman"/>
          <w:color w:val="003399"/>
        </w:rPr>
        <w:t xml:space="preserve"> </w:t>
      </w:r>
      <w:r w:rsidR="007B50BD" w:rsidRPr="0011255F">
        <w:rPr>
          <w:rStyle w:val="FootnoteReference"/>
          <w:rFonts w:ascii="Times New Roman" w:hAnsi="Times New Roman" w:cs="Times New Roman"/>
          <w:b/>
          <w:color w:val="003399"/>
        </w:rPr>
        <w:footnoteReference w:id="53"/>
      </w:r>
      <w:r w:rsidR="00826D6A" w:rsidRPr="0011255F">
        <w:rPr>
          <w:rFonts w:ascii="Times New Roman" w:hAnsi="Times New Roman" w:cs="Times New Roman"/>
          <w:color w:val="003399"/>
        </w:rPr>
        <w:t>, cu o</w:t>
      </w:r>
      <w:r w:rsidRPr="0011255F">
        <w:rPr>
          <w:rFonts w:ascii="Times New Roman" w:hAnsi="Times New Roman" w:cs="Times New Roman"/>
          <w:color w:val="003399"/>
          <w:u w:val="single"/>
        </w:rPr>
        <w:t>biectivele  majore: reducerea numărului de sarcini nedorite, a incidenţei avortului la cerere şi a ratei mortalităţii materne prin avort</w:t>
      </w:r>
      <w:r w:rsidR="00E86928" w:rsidRPr="0011255F">
        <w:rPr>
          <w:rFonts w:ascii="Times New Roman" w:hAnsi="Times New Roman" w:cs="Times New Roman"/>
          <w:color w:val="003399"/>
          <w:u w:val="single"/>
        </w:rPr>
        <w:t>.</w:t>
      </w:r>
    </w:p>
    <w:p w:rsidR="009E2425" w:rsidRPr="0011255F" w:rsidRDefault="009E2425" w:rsidP="00D710BF">
      <w:pPr>
        <w:spacing w:after="0" w:line="240" w:lineRule="auto"/>
        <w:ind w:firstLine="720"/>
        <w:jc w:val="both"/>
        <w:rPr>
          <w:rFonts w:ascii="Times New Roman" w:hAnsi="Times New Roman" w:cs="Times New Roman"/>
          <w:color w:val="003399"/>
        </w:rPr>
      </w:pPr>
      <w:r w:rsidRPr="0011255F">
        <w:rPr>
          <w:rFonts w:ascii="Times New Roman" w:hAnsi="Times New Roman" w:cs="Times New Roman"/>
          <w:color w:val="003399"/>
        </w:rPr>
        <w:t>Numărul încă mare al sarcinilor nedorite care se soldează cu avort, ponderea destul de mare a avorturilor la fetele sub 19 ani, dar şi creşterea  numărului nou-născuţilor abandonaţi în maternităţi</w:t>
      </w:r>
      <w:r w:rsidRPr="0011255F">
        <w:rPr>
          <w:rFonts w:ascii="Times New Roman" w:hAnsi="Times New Roman" w:cs="Times New Roman"/>
          <w:color w:val="003399"/>
          <w:sz w:val="24"/>
          <w:szCs w:val="24"/>
        </w:rPr>
        <w:t xml:space="preserve"> </w:t>
      </w:r>
      <w:r w:rsidRPr="0011255F">
        <w:rPr>
          <w:rFonts w:ascii="Times New Roman" w:hAnsi="Times New Roman" w:cs="Times New Roman"/>
          <w:color w:val="003399"/>
        </w:rPr>
        <w:t>confirmă nevoia încă neacoperită de servicii de planificare familială, mai ales la femeile dezavantajate sau vulnerabile</w:t>
      </w:r>
      <w:r w:rsidR="005A4C1A" w:rsidRPr="0011255F">
        <w:rPr>
          <w:rFonts w:ascii="Times New Roman" w:hAnsi="Times New Roman" w:cs="Times New Roman"/>
          <w:color w:val="003399"/>
        </w:rPr>
        <w:t xml:space="preserve"> </w:t>
      </w:r>
      <w:r w:rsidR="00F41289" w:rsidRPr="0011255F">
        <w:rPr>
          <w:rFonts w:ascii="Times New Roman" w:hAnsi="Times New Roman" w:cs="Times New Roman"/>
          <w:color w:val="003399"/>
        </w:rPr>
        <w:t>socio-economic</w:t>
      </w:r>
      <w:r w:rsidRPr="0011255F">
        <w:rPr>
          <w:rFonts w:ascii="Times New Roman" w:hAnsi="Times New Roman" w:cs="Times New Roman"/>
          <w:color w:val="003399"/>
        </w:rPr>
        <w:t>.</w:t>
      </w:r>
    </w:p>
    <w:p w:rsidR="009E2425" w:rsidRPr="0011255F" w:rsidRDefault="009E2425" w:rsidP="00D710BF">
      <w:pPr>
        <w:spacing w:after="0" w:line="240" w:lineRule="auto"/>
        <w:ind w:firstLine="720"/>
        <w:jc w:val="both"/>
        <w:rPr>
          <w:rFonts w:ascii="Times New Roman" w:hAnsi="Times New Roman" w:cs="Times New Roman"/>
          <w:color w:val="003399"/>
        </w:rPr>
      </w:pPr>
      <w:r w:rsidRPr="0011255F">
        <w:rPr>
          <w:rFonts w:ascii="Times New Roman" w:hAnsi="Times New Roman" w:cs="Times New Roman"/>
          <w:color w:val="003399"/>
        </w:rPr>
        <w:t xml:space="preserve">În </w:t>
      </w:r>
      <w:r w:rsidRPr="0011255F">
        <w:rPr>
          <w:rFonts w:ascii="Times New Roman" w:hAnsi="Times New Roman" w:cs="Times New Roman"/>
          <w:b/>
          <w:i/>
          <w:color w:val="003399"/>
        </w:rPr>
        <w:t>Strategie</w:t>
      </w:r>
      <w:r w:rsidRPr="0011255F">
        <w:rPr>
          <w:rFonts w:ascii="Times New Roman" w:hAnsi="Times New Roman" w:cs="Times New Roman"/>
          <w:color w:val="003399"/>
        </w:rPr>
        <w:t>, avortul nu este promovat ca metodă de planificare familială și se pune accent pe PREVENȚIE, atât pentru sarcini cât și pentru boli.</w:t>
      </w:r>
    </w:p>
    <w:p w:rsidR="009E2425" w:rsidRPr="0011255F" w:rsidRDefault="009E2425" w:rsidP="00D710BF">
      <w:pPr>
        <w:pStyle w:val="ListParagraph"/>
        <w:shd w:val="clear" w:color="auto" w:fill="FFFFFF"/>
        <w:ind w:left="0" w:firstLine="720"/>
        <w:jc w:val="both"/>
        <w:rPr>
          <w:b/>
          <w:color w:val="003399"/>
          <w:sz w:val="22"/>
          <w:szCs w:val="22"/>
        </w:rPr>
      </w:pPr>
      <w:r w:rsidRPr="0011255F">
        <w:rPr>
          <w:rStyle w:val="Strong"/>
          <w:rFonts w:eastAsiaTheme="majorEastAsia"/>
          <w:b w:val="0"/>
          <w:color w:val="003399"/>
          <w:sz w:val="22"/>
          <w:szCs w:val="22"/>
        </w:rPr>
        <w:t xml:space="preserve">Scăderea ratei avorturilor la cerere în România se </w:t>
      </w:r>
      <w:r w:rsidR="00AB4D92" w:rsidRPr="0011255F">
        <w:rPr>
          <w:rStyle w:val="Strong"/>
          <w:rFonts w:eastAsiaTheme="majorEastAsia"/>
          <w:b w:val="0"/>
          <w:color w:val="003399"/>
          <w:sz w:val="22"/>
          <w:szCs w:val="22"/>
        </w:rPr>
        <w:t>realizează</w:t>
      </w:r>
      <w:r w:rsidRPr="0011255F">
        <w:rPr>
          <w:rStyle w:val="Strong"/>
          <w:rFonts w:eastAsiaTheme="majorEastAsia"/>
          <w:b w:val="0"/>
          <w:color w:val="003399"/>
          <w:sz w:val="22"/>
          <w:szCs w:val="22"/>
        </w:rPr>
        <w:t xml:space="preserve"> prin:</w:t>
      </w:r>
    </w:p>
    <w:p w:rsidR="00AB4D92" w:rsidRPr="0011255F" w:rsidRDefault="00304668" w:rsidP="00873B2C">
      <w:pPr>
        <w:pStyle w:val="ListParagraph"/>
        <w:numPr>
          <w:ilvl w:val="0"/>
          <w:numId w:val="39"/>
        </w:numPr>
        <w:shd w:val="clear" w:color="auto" w:fill="FFFFFF"/>
        <w:jc w:val="both"/>
        <w:rPr>
          <w:color w:val="003399"/>
          <w:sz w:val="22"/>
          <w:szCs w:val="22"/>
        </w:rPr>
      </w:pPr>
      <w:r w:rsidRPr="0011255F">
        <w:rPr>
          <w:color w:val="003399"/>
          <w:sz w:val="22"/>
          <w:szCs w:val="22"/>
        </w:rPr>
        <w:t>a</w:t>
      </w:r>
      <w:r w:rsidR="009E2425" w:rsidRPr="0011255F">
        <w:rPr>
          <w:color w:val="003399"/>
          <w:sz w:val="22"/>
          <w:szCs w:val="22"/>
        </w:rPr>
        <w:t>sigurarea accesului femeilor la produse contraceptive, distribuite gratuit</w:t>
      </w:r>
      <w:r w:rsidR="00AB4D92" w:rsidRPr="0011255F">
        <w:rPr>
          <w:color w:val="003399"/>
          <w:sz w:val="22"/>
          <w:szCs w:val="22"/>
        </w:rPr>
        <w:t>;</w:t>
      </w:r>
      <w:r w:rsidR="009E2425" w:rsidRPr="0011255F">
        <w:rPr>
          <w:color w:val="003399"/>
          <w:sz w:val="22"/>
          <w:szCs w:val="22"/>
        </w:rPr>
        <w:t xml:space="preserve"> </w:t>
      </w:r>
    </w:p>
    <w:p w:rsidR="009E2425" w:rsidRPr="0011255F" w:rsidRDefault="00AB4D92" w:rsidP="00873B2C">
      <w:pPr>
        <w:pStyle w:val="ListParagraph"/>
        <w:numPr>
          <w:ilvl w:val="0"/>
          <w:numId w:val="39"/>
        </w:numPr>
        <w:shd w:val="clear" w:color="auto" w:fill="FFFFFF"/>
        <w:jc w:val="both"/>
        <w:rPr>
          <w:color w:val="003399"/>
          <w:sz w:val="22"/>
          <w:szCs w:val="22"/>
        </w:rPr>
      </w:pPr>
      <w:r w:rsidRPr="0011255F">
        <w:rPr>
          <w:color w:val="003399"/>
          <w:sz w:val="22"/>
          <w:szCs w:val="22"/>
        </w:rPr>
        <w:t>acoperirea teritorială</w:t>
      </w:r>
      <w:r w:rsidR="009E2425" w:rsidRPr="0011255F">
        <w:rPr>
          <w:color w:val="003399"/>
          <w:sz w:val="22"/>
          <w:szCs w:val="22"/>
        </w:rPr>
        <w:t xml:space="preserve"> cu furnizori de servicii integrate de planificare f</w:t>
      </w:r>
      <w:r w:rsidR="00304668" w:rsidRPr="0011255F">
        <w:rPr>
          <w:color w:val="003399"/>
          <w:sz w:val="22"/>
          <w:szCs w:val="22"/>
        </w:rPr>
        <w:t>amilială/sănătatea reproducerii;</w:t>
      </w:r>
    </w:p>
    <w:p w:rsidR="00AB4D92" w:rsidRPr="0011255F" w:rsidRDefault="00304668" w:rsidP="00873B2C">
      <w:pPr>
        <w:pStyle w:val="ListParagraph"/>
        <w:numPr>
          <w:ilvl w:val="0"/>
          <w:numId w:val="39"/>
        </w:numPr>
        <w:shd w:val="clear" w:color="auto" w:fill="FFFFFF"/>
        <w:jc w:val="both"/>
        <w:rPr>
          <w:color w:val="003399"/>
          <w:sz w:val="22"/>
          <w:szCs w:val="22"/>
        </w:rPr>
      </w:pPr>
      <w:r w:rsidRPr="0011255F">
        <w:rPr>
          <w:color w:val="003399"/>
          <w:sz w:val="22"/>
          <w:szCs w:val="22"/>
        </w:rPr>
        <w:t>f</w:t>
      </w:r>
      <w:r w:rsidR="009E2425" w:rsidRPr="0011255F">
        <w:rPr>
          <w:color w:val="003399"/>
          <w:sz w:val="22"/>
          <w:szCs w:val="22"/>
        </w:rPr>
        <w:t>o</w:t>
      </w:r>
      <w:r w:rsidR="00AB4D92" w:rsidRPr="0011255F">
        <w:rPr>
          <w:color w:val="003399"/>
          <w:sz w:val="22"/>
          <w:szCs w:val="22"/>
        </w:rPr>
        <w:t>rmarea personalului din medicina</w:t>
      </w:r>
      <w:r w:rsidR="009E2425" w:rsidRPr="0011255F">
        <w:rPr>
          <w:color w:val="003399"/>
          <w:sz w:val="22"/>
          <w:szCs w:val="22"/>
        </w:rPr>
        <w:t xml:space="preserve"> p</w:t>
      </w:r>
      <w:r w:rsidR="00AB4D92" w:rsidRPr="0011255F">
        <w:rPr>
          <w:color w:val="003399"/>
          <w:sz w:val="22"/>
          <w:szCs w:val="22"/>
        </w:rPr>
        <w:t>rimară în planificare familială cu prioritate</w:t>
      </w:r>
      <w:r w:rsidR="009E2425" w:rsidRPr="0011255F">
        <w:rPr>
          <w:color w:val="003399"/>
          <w:sz w:val="22"/>
          <w:szCs w:val="22"/>
        </w:rPr>
        <w:t xml:space="preserve"> în zonele cu</w:t>
      </w:r>
      <w:r w:rsidR="00AB4D92" w:rsidRPr="0011255F">
        <w:rPr>
          <w:color w:val="003399"/>
          <w:sz w:val="22"/>
          <w:szCs w:val="22"/>
        </w:rPr>
        <w:t xml:space="preserve"> populaţie/grupuri defavorizate;</w:t>
      </w:r>
    </w:p>
    <w:p w:rsidR="009E2425" w:rsidRPr="0011255F" w:rsidRDefault="00304668" w:rsidP="00873B2C">
      <w:pPr>
        <w:pStyle w:val="ListParagraph"/>
        <w:numPr>
          <w:ilvl w:val="0"/>
          <w:numId w:val="39"/>
        </w:numPr>
        <w:shd w:val="clear" w:color="auto" w:fill="FFFFFF"/>
        <w:jc w:val="both"/>
        <w:rPr>
          <w:color w:val="003399"/>
          <w:sz w:val="22"/>
          <w:szCs w:val="22"/>
        </w:rPr>
      </w:pPr>
      <w:r w:rsidRPr="0011255F">
        <w:rPr>
          <w:color w:val="003399"/>
          <w:sz w:val="22"/>
          <w:szCs w:val="22"/>
        </w:rPr>
        <w:t>d</w:t>
      </w:r>
      <w:r w:rsidR="009E2425" w:rsidRPr="0011255F">
        <w:rPr>
          <w:color w:val="003399"/>
          <w:sz w:val="22"/>
          <w:szCs w:val="22"/>
        </w:rPr>
        <w:t xml:space="preserve">ezvoltarea activităţii cabinetelor/centrelor de planificare familială prin acordarea de noi competenţe şi servicii în </w:t>
      </w:r>
      <w:r w:rsidRPr="0011255F">
        <w:rPr>
          <w:color w:val="003399"/>
          <w:sz w:val="22"/>
          <w:szCs w:val="22"/>
        </w:rPr>
        <w:t>domeniul sănătăţii reproducerii;</w:t>
      </w:r>
    </w:p>
    <w:p w:rsidR="009E2425" w:rsidRPr="0011255F" w:rsidRDefault="00304668" w:rsidP="00873B2C">
      <w:pPr>
        <w:pStyle w:val="ListParagraph"/>
        <w:numPr>
          <w:ilvl w:val="0"/>
          <w:numId w:val="39"/>
        </w:numPr>
        <w:shd w:val="clear" w:color="auto" w:fill="FFFFFF"/>
        <w:jc w:val="both"/>
        <w:rPr>
          <w:color w:val="003399"/>
          <w:sz w:val="22"/>
          <w:szCs w:val="22"/>
        </w:rPr>
      </w:pPr>
      <w:r w:rsidRPr="0011255F">
        <w:rPr>
          <w:color w:val="003399"/>
          <w:sz w:val="22"/>
          <w:szCs w:val="22"/>
        </w:rPr>
        <w:t>c</w:t>
      </w:r>
      <w:r w:rsidR="009E2425" w:rsidRPr="0011255F">
        <w:rPr>
          <w:color w:val="003399"/>
          <w:sz w:val="22"/>
          <w:szCs w:val="22"/>
        </w:rPr>
        <w:t xml:space="preserve">reşterea gradului de conştientizare şi informare a populaţiei privind opţiunile reproductive </w:t>
      </w:r>
      <w:r w:rsidR="00AB4D92" w:rsidRPr="0011255F">
        <w:rPr>
          <w:color w:val="003399"/>
          <w:sz w:val="22"/>
          <w:szCs w:val="22"/>
        </w:rPr>
        <w:t xml:space="preserve">mai ales </w:t>
      </w:r>
      <w:r w:rsidR="00C069F5" w:rsidRPr="0011255F">
        <w:rPr>
          <w:color w:val="003399"/>
          <w:sz w:val="22"/>
          <w:szCs w:val="22"/>
        </w:rPr>
        <w:t xml:space="preserve">în rândul persoanelor/grupurilor cu risc crescut de sarcini nedorite </w:t>
      </w:r>
      <w:r w:rsidR="009E2425" w:rsidRPr="0011255F">
        <w:rPr>
          <w:color w:val="003399"/>
          <w:sz w:val="22"/>
          <w:szCs w:val="22"/>
        </w:rPr>
        <w:t>ţintirea persoanelor/grupurilor vulnerabile cu risc crescut de sarcini nedorite şi nevoi neacoperite prin ser</w:t>
      </w:r>
      <w:r w:rsidRPr="0011255F">
        <w:rPr>
          <w:color w:val="003399"/>
          <w:sz w:val="22"/>
          <w:szCs w:val="22"/>
        </w:rPr>
        <w:t>viciile medicale de primă linie;</w:t>
      </w:r>
      <w:r w:rsidR="009B534F" w:rsidRPr="009B534F">
        <w:rPr>
          <w:color w:val="003399"/>
          <w:sz w:val="22"/>
          <w:szCs w:val="22"/>
        </w:rPr>
        <w:t xml:space="preserve"> </w:t>
      </w:r>
      <w:r w:rsidR="009B534F" w:rsidRPr="0011255F">
        <w:rPr>
          <w:color w:val="003399"/>
          <w:sz w:val="22"/>
          <w:szCs w:val="22"/>
        </w:rPr>
        <w:t xml:space="preserve">obligativitatea raportării avorturilor la cerere efectuate în sectorul privat. </w:t>
      </w:r>
      <w:r w:rsidR="009B534F" w:rsidRPr="0011255F">
        <w:rPr>
          <w:b/>
          <w:color w:val="003399"/>
          <w:sz w:val="22"/>
          <w:szCs w:val="22"/>
          <w:vertAlign w:val="superscript"/>
        </w:rPr>
        <w:t>49</w:t>
      </w:r>
    </w:p>
    <w:p w:rsidR="009D5035" w:rsidRDefault="009D5035" w:rsidP="009D5035">
      <w:pPr>
        <w:tabs>
          <w:tab w:val="num" w:pos="0"/>
        </w:tabs>
        <w:spacing w:after="0" w:line="240" w:lineRule="auto"/>
        <w:jc w:val="both"/>
        <w:rPr>
          <w:rFonts w:ascii="Times New Roman" w:hAnsi="Times New Roman" w:cs="Times New Roman"/>
          <w:b/>
          <w:color w:val="002060"/>
          <w:sz w:val="48"/>
          <w:szCs w:val="48"/>
        </w:rPr>
      </w:pPr>
    </w:p>
    <w:p w:rsidR="00776B07" w:rsidRPr="00F421CC" w:rsidRDefault="00776B07" w:rsidP="009D5035">
      <w:pPr>
        <w:tabs>
          <w:tab w:val="num" w:pos="0"/>
        </w:tabs>
        <w:spacing w:after="0" w:line="240" w:lineRule="auto"/>
        <w:jc w:val="both"/>
        <w:rPr>
          <w:rFonts w:ascii="Times New Roman" w:hAnsi="Times New Roman" w:cs="Times New Roman"/>
          <w:b/>
          <w:color w:val="1F497D" w:themeColor="text2"/>
          <w:sz w:val="48"/>
          <w:szCs w:val="48"/>
        </w:rPr>
      </w:pPr>
      <w:r w:rsidRPr="00F421CC">
        <w:rPr>
          <w:rFonts w:ascii="Times New Roman" w:hAnsi="Times New Roman" w:cs="Times New Roman"/>
          <w:b/>
          <w:color w:val="1F497D" w:themeColor="text2"/>
          <w:sz w:val="48"/>
          <w:szCs w:val="48"/>
        </w:rPr>
        <w:t>Analiza grupurilor popula</w:t>
      </w:r>
      <w:r w:rsidR="00F421CC" w:rsidRPr="00F421CC">
        <w:rPr>
          <w:rFonts w:ascii="Times New Roman" w:hAnsi="Times New Roman" w:cs="Times New Roman"/>
          <w:b/>
          <w:color w:val="1F497D" w:themeColor="text2"/>
          <w:sz w:val="48"/>
          <w:szCs w:val="48"/>
        </w:rPr>
        <w:t>ţ</w:t>
      </w:r>
      <w:r w:rsidRPr="00F421CC">
        <w:rPr>
          <w:rFonts w:ascii="Times New Roman" w:hAnsi="Times New Roman" w:cs="Times New Roman"/>
          <w:b/>
          <w:color w:val="1F497D" w:themeColor="text2"/>
          <w:sz w:val="48"/>
          <w:szCs w:val="48"/>
        </w:rPr>
        <w:t>ionale</w:t>
      </w:r>
      <w:r w:rsidRPr="00F421CC">
        <w:rPr>
          <w:rFonts w:ascii="Times New Roman" w:hAnsi="Times New Roman" w:cs="Times New Roman"/>
          <w:b/>
          <w:color w:val="1F497D" w:themeColor="text2"/>
          <w:sz w:val="48"/>
          <w:szCs w:val="48"/>
          <w:shd w:val="clear" w:color="auto" w:fill="F2F2F2" w:themeFill="background1" w:themeFillShade="F2"/>
        </w:rPr>
        <w:t xml:space="preserve"> </w:t>
      </w:r>
    </w:p>
    <w:p w:rsidR="00776B07" w:rsidRPr="00F421CC" w:rsidRDefault="00776B07" w:rsidP="009D5035">
      <w:pPr>
        <w:tabs>
          <w:tab w:val="num" w:pos="0"/>
        </w:tabs>
        <w:spacing w:after="0" w:line="240" w:lineRule="auto"/>
        <w:ind w:firstLine="720"/>
        <w:jc w:val="both"/>
        <w:rPr>
          <w:rFonts w:ascii="Times New Roman" w:hAnsi="Times New Roman" w:cs="Times New Roman"/>
          <w:b/>
          <w:color w:val="1F497D" w:themeColor="text2"/>
        </w:rPr>
      </w:pPr>
      <w:r w:rsidRPr="00F421CC">
        <w:rPr>
          <w:rFonts w:ascii="Times New Roman" w:hAnsi="Times New Roman" w:cs="Times New Roman"/>
          <w:b/>
          <w:color w:val="1F497D" w:themeColor="text2"/>
        </w:rPr>
        <w:t>Adolescenții și contracepția/PF</w:t>
      </w:r>
    </w:p>
    <w:p w:rsidR="00776B07" w:rsidRPr="00F421CC" w:rsidRDefault="00776B07" w:rsidP="00D710BF">
      <w:pPr>
        <w:tabs>
          <w:tab w:val="num" w:pos="0"/>
        </w:tabs>
        <w:spacing w:after="0" w:line="240" w:lineRule="auto"/>
        <w:ind w:firstLine="720"/>
        <w:jc w:val="both"/>
        <w:rPr>
          <w:rFonts w:ascii="Times New Roman" w:eastAsia="Times New Roman" w:hAnsi="Times New Roman" w:cs="Times New Roman"/>
          <w:bCs/>
          <w:color w:val="1F497D" w:themeColor="text2"/>
          <w:lang w:val="fr-FR" w:eastAsia="en-US"/>
        </w:rPr>
      </w:pPr>
      <w:r w:rsidRPr="00F421CC">
        <w:rPr>
          <w:rFonts w:ascii="Times New Roman" w:eastAsia="Times New Roman" w:hAnsi="Times New Roman" w:cs="Times New Roman"/>
          <w:bCs/>
          <w:color w:val="1F497D" w:themeColor="text2"/>
          <w:lang w:val="fr-FR" w:eastAsia="en-US"/>
        </w:rPr>
        <w:t>Educația poate influența dimensiunea familială dorită</w:t>
      </w:r>
      <w:r w:rsidR="007B50BD" w:rsidRPr="00F421CC">
        <w:rPr>
          <w:rStyle w:val="FootnoteReference"/>
          <w:rFonts w:ascii="Times New Roman" w:eastAsia="Times New Roman" w:hAnsi="Times New Roman" w:cs="Times New Roman"/>
          <w:bCs/>
          <w:color w:val="1F497D" w:themeColor="text2"/>
          <w:lang w:val="en-US" w:eastAsia="en-US"/>
        </w:rPr>
        <w:footnoteReference w:id="54"/>
      </w:r>
      <w:r w:rsidRPr="00F421CC">
        <w:rPr>
          <w:rFonts w:ascii="Times New Roman" w:eastAsia="Times New Roman" w:hAnsi="Times New Roman" w:cs="Times New Roman"/>
          <w:bCs/>
          <w:color w:val="1F497D" w:themeColor="text2"/>
          <w:lang w:val="fr-FR" w:eastAsia="en-US"/>
        </w:rPr>
        <w:t xml:space="preserve">. </w:t>
      </w:r>
    </w:p>
    <w:p w:rsidR="00AD39CB" w:rsidRPr="00F421CC" w:rsidRDefault="00AD39CB" w:rsidP="00D710BF">
      <w:pPr>
        <w:spacing w:after="0" w:line="240" w:lineRule="auto"/>
        <w:ind w:firstLine="720"/>
        <w:jc w:val="both"/>
        <w:rPr>
          <w:rFonts w:ascii="Times New Roman" w:eastAsia="Times New Roman" w:hAnsi="Times New Roman" w:cs="Times New Roman"/>
          <w:color w:val="1F497D" w:themeColor="text2"/>
          <w:lang w:val="fr-FR"/>
        </w:rPr>
      </w:pPr>
      <w:r w:rsidRPr="00F421CC">
        <w:rPr>
          <w:rFonts w:ascii="Times New Roman" w:eastAsia="Times New Roman" w:hAnsi="Times New Roman" w:cs="Times New Roman"/>
          <w:color w:val="1F497D" w:themeColor="text2"/>
          <w:lang w:val="fr-FR"/>
        </w:rPr>
        <w:t>Sarcina în adolescență este o problemă globală privind sănătatea publică și drepturile omului</w:t>
      </w:r>
      <w:r w:rsidR="007B50BD" w:rsidRPr="00F421CC">
        <w:rPr>
          <w:rStyle w:val="FootnoteReference"/>
          <w:rFonts w:ascii="Times New Roman" w:eastAsia="Times New Roman" w:hAnsi="Times New Roman" w:cs="Times New Roman"/>
          <w:color w:val="1F497D" w:themeColor="text2"/>
          <w:lang w:val="en-US"/>
        </w:rPr>
        <w:footnoteReference w:id="55"/>
      </w:r>
      <w:r w:rsidRPr="00F421CC">
        <w:rPr>
          <w:rFonts w:ascii="Times New Roman" w:eastAsia="Times New Roman" w:hAnsi="Times New Roman" w:cs="Times New Roman"/>
          <w:color w:val="1F497D" w:themeColor="text2"/>
          <w:lang w:val="fr-FR"/>
        </w:rPr>
        <w:t xml:space="preserve">.  </w:t>
      </w:r>
    </w:p>
    <w:p w:rsidR="00AD39CB" w:rsidRPr="00F421CC" w:rsidRDefault="00AD39CB" w:rsidP="00D710BF">
      <w:pPr>
        <w:spacing w:after="0" w:line="240" w:lineRule="auto"/>
        <w:ind w:firstLine="720"/>
        <w:jc w:val="both"/>
        <w:rPr>
          <w:rFonts w:ascii="Times New Roman" w:eastAsia="Times New Roman" w:hAnsi="Times New Roman" w:cs="Times New Roman"/>
          <w:color w:val="1F497D" w:themeColor="text2"/>
          <w:lang w:val="fr-FR"/>
        </w:rPr>
      </w:pPr>
      <w:r w:rsidRPr="00F421CC">
        <w:rPr>
          <w:rFonts w:ascii="Times New Roman" w:eastAsia="Times New Roman" w:hAnsi="Times New Roman" w:cs="Times New Roman"/>
          <w:color w:val="1F497D" w:themeColor="text2"/>
          <w:lang w:val="fr-FR"/>
        </w:rPr>
        <w:t xml:space="preserve">În fiecare an, în țările cu venituri mici și medii, mai mult de 7 milioane de fete cu vârste de 18 ani sau mai tinere devin mame (20.000 nașteri zilnic); 2 milioane dintre aceste mame tinere au vârsta sub 15 ani. Nașterea/sarcina este una dintre cauzele principale de deces în rândul fetelor adolescente și poate provoca daune fizice, sociale și economice </w:t>
      </w:r>
      <w:r w:rsidR="001F4398" w:rsidRPr="00F421CC">
        <w:rPr>
          <w:rFonts w:ascii="Times New Roman" w:eastAsia="Times New Roman" w:hAnsi="Times New Roman" w:cs="Times New Roman"/>
          <w:color w:val="1F497D" w:themeColor="text2"/>
          <w:lang w:val="fr-FR"/>
        </w:rPr>
        <w:t>de durată</w:t>
      </w:r>
      <w:r w:rsidRPr="00F421CC">
        <w:rPr>
          <w:rFonts w:ascii="Times New Roman" w:eastAsia="Times New Roman" w:hAnsi="Times New Roman" w:cs="Times New Roman"/>
          <w:color w:val="1F497D" w:themeColor="text2"/>
          <w:lang w:val="fr-FR"/>
        </w:rPr>
        <w:t xml:space="preserve"> atât tiner</w:t>
      </w:r>
      <w:r w:rsidR="001F4398" w:rsidRPr="00F421CC">
        <w:rPr>
          <w:rFonts w:ascii="Times New Roman" w:eastAsia="Times New Roman" w:hAnsi="Times New Roman" w:cs="Times New Roman"/>
          <w:color w:val="1F497D" w:themeColor="text2"/>
          <w:lang w:val="fr-FR"/>
        </w:rPr>
        <w:t>e</w:t>
      </w:r>
      <w:r w:rsidRPr="00F421CC">
        <w:rPr>
          <w:rFonts w:ascii="Times New Roman" w:eastAsia="Times New Roman" w:hAnsi="Times New Roman" w:cs="Times New Roman"/>
          <w:color w:val="1F497D" w:themeColor="text2"/>
          <w:lang w:val="fr-FR"/>
        </w:rPr>
        <w:t>lor mame, cât și copiilor lor.</w:t>
      </w:r>
    </w:p>
    <w:p w:rsidR="00AD39CB" w:rsidRPr="00F421CC" w:rsidRDefault="00AD39CB" w:rsidP="00D710BF">
      <w:pPr>
        <w:spacing w:after="0" w:line="240" w:lineRule="auto"/>
        <w:ind w:firstLine="720"/>
        <w:jc w:val="both"/>
        <w:rPr>
          <w:rFonts w:ascii="Times New Roman" w:eastAsia="Times New Roman" w:hAnsi="Times New Roman" w:cs="Times New Roman"/>
          <w:color w:val="1F497D" w:themeColor="text2"/>
          <w:lang w:val="fr-FR"/>
        </w:rPr>
      </w:pPr>
      <w:r w:rsidRPr="00F421CC">
        <w:rPr>
          <w:rFonts w:ascii="Times New Roman" w:eastAsia="Times New Roman" w:hAnsi="Times New Roman" w:cs="Times New Roman"/>
          <w:color w:val="1F497D" w:themeColor="text2"/>
          <w:lang w:val="fr-FR"/>
        </w:rPr>
        <w:t xml:space="preserve">95% din sarcinile </w:t>
      </w:r>
      <w:proofErr w:type="gramStart"/>
      <w:r w:rsidR="001F4398" w:rsidRPr="00F421CC">
        <w:rPr>
          <w:rFonts w:ascii="Times New Roman" w:eastAsia="Times New Roman" w:hAnsi="Times New Roman" w:cs="Times New Roman"/>
          <w:color w:val="1F497D" w:themeColor="text2"/>
          <w:lang w:val="fr-FR"/>
        </w:rPr>
        <w:t xml:space="preserve">la </w:t>
      </w:r>
      <w:r w:rsidRPr="00F421CC">
        <w:rPr>
          <w:rFonts w:ascii="Times New Roman" w:eastAsia="Times New Roman" w:hAnsi="Times New Roman" w:cs="Times New Roman"/>
          <w:color w:val="1F497D" w:themeColor="text2"/>
          <w:lang w:val="fr-FR"/>
        </w:rPr>
        <w:t>adolescente</w:t>
      </w:r>
      <w:proofErr w:type="gramEnd"/>
      <w:r w:rsidRPr="00F421CC">
        <w:rPr>
          <w:rFonts w:ascii="Times New Roman" w:eastAsia="Times New Roman" w:hAnsi="Times New Roman" w:cs="Times New Roman"/>
          <w:color w:val="1F497D" w:themeColor="text2"/>
          <w:lang w:val="fr-FR"/>
        </w:rPr>
        <w:t xml:space="preserve"> apar în cazul unor condiții de venituri mici, minorități </w:t>
      </w:r>
      <w:r w:rsidR="001F4398" w:rsidRPr="00F421CC">
        <w:rPr>
          <w:rFonts w:ascii="Times New Roman" w:eastAsia="Times New Roman" w:hAnsi="Times New Roman" w:cs="Times New Roman"/>
          <w:color w:val="1F497D" w:themeColor="text2"/>
          <w:lang w:val="fr-FR"/>
        </w:rPr>
        <w:t>entice şi</w:t>
      </w:r>
      <w:r w:rsidRPr="00F421CC">
        <w:rPr>
          <w:rFonts w:ascii="Times New Roman" w:eastAsia="Times New Roman" w:hAnsi="Times New Roman" w:cs="Times New Roman"/>
          <w:color w:val="1F497D" w:themeColor="text2"/>
          <w:lang w:val="fr-FR"/>
        </w:rPr>
        <w:t xml:space="preserve"> în mediul rural. La începutul pubertății, fetele sunt adesea forțate să aban</w:t>
      </w:r>
      <w:r w:rsidR="00793FB1" w:rsidRPr="00F421CC">
        <w:rPr>
          <w:rFonts w:ascii="Times New Roman" w:eastAsia="Times New Roman" w:hAnsi="Times New Roman" w:cs="Times New Roman"/>
          <w:color w:val="1F497D" w:themeColor="text2"/>
          <w:lang w:val="fr-FR"/>
        </w:rPr>
        <w:t xml:space="preserve">doneze școala și </w:t>
      </w:r>
      <w:r w:rsidR="001F4398" w:rsidRPr="00F421CC">
        <w:rPr>
          <w:rFonts w:ascii="Times New Roman" w:eastAsia="Times New Roman" w:hAnsi="Times New Roman" w:cs="Times New Roman"/>
          <w:color w:val="1F497D" w:themeColor="text2"/>
          <w:lang w:val="fr-FR"/>
        </w:rPr>
        <w:t>să se căsătorească</w:t>
      </w:r>
      <w:r w:rsidRPr="00F421CC">
        <w:rPr>
          <w:rFonts w:ascii="Times New Roman" w:eastAsia="Times New Roman" w:hAnsi="Times New Roman" w:cs="Times New Roman"/>
          <w:color w:val="1F497D" w:themeColor="text2"/>
          <w:lang w:val="fr-FR"/>
        </w:rPr>
        <w:t xml:space="preserve">, </w:t>
      </w:r>
      <w:r w:rsidRPr="00F421CC">
        <w:rPr>
          <w:rFonts w:ascii="Times New Roman" w:hAnsi="Times New Roman" w:cs="Times New Roman"/>
          <w:color w:val="1F497D" w:themeColor="text2"/>
        </w:rPr>
        <w:t>ducând la izolare socială, nivel scăzut de educație și excluderea din oportunități civice și profesionale.</w:t>
      </w:r>
      <w:r w:rsidRPr="00F421CC">
        <w:rPr>
          <w:rFonts w:ascii="Times New Roman" w:eastAsia="Times New Roman" w:hAnsi="Times New Roman" w:cs="Times New Roman"/>
          <w:color w:val="1F497D" w:themeColor="text2"/>
          <w:lang w:val="fr-FR"/>
        </w:rPr>
        <w:t xml:space="preserve"> Accesul fetelor la serviciile de sănătate reproductivă este adesea foarte limitat.</w:t>
      </w:r>
    </w:p>
    <w:p w:rsidR="00AD39CB" w:rsidRPr="00F421CC" w:rsidRDefault="00AD39CB" w:rsidP="00D710BF">
      <w:pPr>
        <w:spacing w:after="0" w:line="240" w:lineRule="auto"/>
        <w:ind w:firstLine="720"/>
        <w:jc w:val="both"/>
        <w:rPr>
          <w:rFonts w:ascii="Times New Roman" w:hAnsi="Times New Roman" w:cs="Times New Roman"/>
          <w:color w:val="1F497D" w:themeColor="text2"/>
        </w:rPr>
      </w:pPr>
      <w:r w:rsidRPr="00F421CC">
        <w:rPr>
          <w:rFonts w:ascii="Times New Roman" w:hAnsi="Times New Roman" w:cs="Times New Roman"/>
          <w:color w:val="1F497D" w:themeColor="text2"/>
        </w:rPr>
        <w:t>Consecințele de sănătate ale sarcinii adolescen</w:t>
      </w:r>
      <w:r w:rsidR="001F4398" w:rsidRPr="00F421CC">
        <w:rPr>
          <w:rFonts w:ascii="Times New Roman" w:hAnsi="Times New Roman" w:cs="Times New Roman"/>
          <w:color w:val="1F497D" w:themeColor="text2"/>
        </w:rPr>
        <w:t>te</w:t>
      </w:r>
      <w:r w:rsidRPr="00F421CC">
        <w:rPr>
          <w:rFonts w:ascii="Times New Roman" w:hAnsi="Times New Roman" w:cs="Times New Roman"/>
          <w:color w:val="1F497D" w:themeColor="text2"/>
        </w:rPr>
        <w:t>lor:</w:t>
      </w:r>
    </w:p>
    <w:p w:rsidR="00AD39CB" w:rsidRPr="00F421CC" w:rsidRDefault="00AD39CB" w:rsidP="00D710BF">
      <w:pPr>
        <w:spacing w:after="0" w:line="240" w:lineRule="auto"/>
        <w:ind w:firstLine="720"/>
        <w:jc w:val="both"/>
        <w:rPr>
          <w:rFonts w:ascii="Times New Roman" w:hAnsi="Times New Roman" w:cs="Times New Roman"/>
          <w:color w:val="1F497D" w:themeColor="text2"/>
        </w:rPr>
      </w:pPr>
      <w:r w:rsidRPr="00F421CC">
        <w:rPr>
          <w:rFonts w:ascii="Times New Roman" w:hAnsi="Times New Roman" w:cs="Times New Roman"/>
          <w:color w:val="1F497D" w:themeColor="text2"/>
        </w:rPr>
        <w:t>• În fiecare an, 70.000 de fete adolescente mor din cauza complicațiilor legate de sarcină și naștere</w:t>
      </w:r>
      <w:r w:rsidR="009D5035" w:rsidRPr="00F421CC">
        <w:rPr>
          <w:rFonts w:ascii="Times New Roman" w:hAnsi="Times New Roman" w:cs="Times New Roman"/>
          <w:color w:val="1F497D" w:themeColor="text2"/>
          <w:vertAlign w:val="superscript"/>
        </w:rPr>
        <w:t>55</w:t>
      </w:r>
      <w:r w:rsidRPr="00F421CC">
        <w:rPr>
          <w:rFonts w:ascii="Times New Roman" w:hAnsi="Times New Roman" w:cs="Times New Roman"/>
          <w:color w:val="1F497D" w:themeColor="text2"/>
        </w:rPr>
        <w:t>.</w:t>
      </w:r>
    </w:p>
    <w:p w:rsidR="00AD39CB" w:rsidRPr="00F421CC" w:rsidRDefault="00AD39CB" w:rsidP="00D710BF">
      <w:pPr>
        <w:spacing w:after="0" w:line="240" w:lineRule="auto"/>
        <w:ind w:firstLine="720"/>
        <w:jc w:val="both"/>
        <w:rPr>
          <w:rFonts w:ascii="Times New Roman" w:hAnsi="Times New Roman" w:cs="Times New Roman"/>
          <w:color w:val="1F497D" w:themeColor="text2"/>
        </w:rPr>
      </w:pPr>
      <w:r w:rsidRPr="00F421CC">
        <w:rPr>
          <w:rFonts w:ascii="Times New Roman" w:hAnsi="Times New Roman" w:cs="Times New Roman"/>
          <w:color w:val="1F497D" w:themeColor="text2"/>
        </w:rPr>
        <w:t>• Sarcini</w:t>
      </w:r>
      <w:r w:rsidR="001F4398" w:rsidRPr="00F421CC">
        <w:rPr>
          <w:rFonts w:ascii="Times New Roman" w:hAnsi="Times New Roman" w:cs="Times New Roman"/>
          <w:color w:val="1F497D" w:themeColor="text2"/>
        </w:rPr>
        <w:t>le</w:t>
      </w:r>
      <w:r w:rsidRPr="00F421CC">
        <w:rPr>
          <w:rFonts w:ascii="Times New Roman" w:hAnsi="Times New Roman" w:cs="Times New Roman"/>
          <w:color w:val="1F497D" w:themeColor="text2"/>
        </w:rPr>
        <w:t xml:space="preserve"> neplanificate au ca rezultat aproximativ 3 milioane de avorturi în rândul adolescenților cu vârste cuprinse între 15 și 19 ani în fiecare an</w:t>
      </w:r>
      <w:r w:rsidR="009D5035" w:rsidRPr="00F421CC">
        <w:rPr>
          <w:rFonts w:ascii="Times New Roman" w:hAnsi="Times New Roman" w:cs="Times New Roman"/>
          <w:color w:val="1F497D" w:themeColor="text2"/>
          <w:vertAlign w:val="superscript"/>
        </w:rPr>
        <w:t>55</w:t>
      </w:r>
      <w:r w:rsidRPr="00F421CC">
        <w:rPr>
          <w:rFonts w:ascii="Times New Roman" w:hAnsi="Times New Roman" w:cs="Times New Roman"/>
          <w:color w:val="1F497D" w:themeColor="text2"/>
        </w:rPr>
        <w:t>.</w:t>
      </w:r>
    </w:p>
    <w:p w:rsidR="00AD39CB" w:rsidRPr="00F421CC" w:rsidRDefault="00AD39CB" w:rsidP="00D710BF">
      <w:pPr>
        <w:spacing w:after="0" w:line="240" w:lineRule="auto"/>
        <w:ind w:firstLine="720"/>
        <w:jc w:val="both"/>
        <w:rPr>
          <w:rFonts w:ascii="Times New Roman" w:hAnsi="Times New Roman" w:cs="Times New Roman"/>
          <w:color w:val="1F497D" w:themeColor="text2"/>
        </w:rPr>
      </w:pPr>
      <w:r w:rsidRPr="00F421CC">
        <w:rPr>
          <w:rFonts w:ascii="Times New Roman" w:hAnsi="Times New Roman" w:cs="Times New Roman"/>
          <w:color w:val="1F497D" w:themeColor="text2"/>
        </w:rPr>
        <w:t>• Fetele sub 15 ani prezintă un risc crescut de morbiditate și mortalitate matern</w:t>
      </w:r>
      <w:r w:rsidR="001F4398" w:rsidRPr="00F421CC">
        <w:rPr>
          <w:rFonts w:ascii="Times New Roman" w:hAnsi="Times New Roman" w:cs="Times New Roman"/>
          <w:color w:val="1F497D" w:themeColor="text2"/>
        </w:rPr>
        <w:t>ă</w:t>
      </w:r>
      <w:r w:rsidRPr="00F421CC">
        <w:rPr>
          <w:rFonts w:ascii="Times New Roman" w:hAnsi="Times New Roman" w:cs="Times New Roman"/>
          <w:color w:val="1F497D" w:themeColor="text2"/>
        </w:rPr>
        <w:t xml:space="preserve"> și infantil</w:t>
      </w:r>
      <w:r w:rsidR="001F4398" w:rsidRPr="00F421CC">
        <w:rPr>
          <w:rFonts w:ascii="Times New Roman" w:hAnsi="Times New Roman" w:cs="Times New Roman"/>
          <w:color w:val="1F497D" w:themeColor="text2"/>
        </w:rPr>
        <w:t>ă</w:t>
      </w:r>
      <w:r w:rsidRPr="00F421CC">
        <w:rPr>
          <w:rFonts w:ascii="Times New Roman" w:hAnsi="Times New Roman" w:cs="Times New Roman"/>
          <w:color w:val="1F497D" w:themeColor="text2"/>
        </w:rPr>
        <w:t>.</w:t>
      </w:r>
    </w:p>
    <w:p w:rsidR="00AD39CB" w:rsidRPr="00F421CC" w:rsidRDefault="00AD39CB" w:rsidP="00B8349F">
      <w:pPr>
        <w:spacing w:after="0"/>
        <w:ind w:firstLine="720"/>
        <w:jc w:val="both"/>
        <w:rPr>
          <w:rFonts w:ascii="Times New Roman" w:hAnsi="Times New Roman" w:cs="Times New Roman"/>
          <w:color w:val="1F497D" w:themeColor="text2"/>
        </w:rPr>
      </w:pPr>
      <w:r w:rsidRPr="00F421CC">
        <w:rPr>
          <w:rFonts w:ascii="Times New Roman" w:hAnsi="Times New Roman" w:cs="Times New Roman"/>
          <w:color w:val="1F497D" w:themeColor="text2"/>
        </w:rPr>
        <w:t xml:space="preserve">• Copiii născuți de mame mai mici de 18 ani au un risc de 60% mai mare de a muri în primul an de viață decât cei născuți de mame </w:t>
      </w:r>
      <w:r w:rsidR="001F4398" w:rsidRPr="00F421CC">
        <w:rPr>
          <w:rFonts w:ascii="Times New Roman" w:hAnsi="Times New Roman" w:cs="Times New Roman"/>
          <w:color w:val="1F497D" w:themeColor="text2"/>
        </w:rPr>
        <w:t xml:space="preserve">cu vârste </w:t>
      </w:r>
      <w:r w:rsidRPr="00F421CC">
        <w:rPr>
          <w:rFonts w:ascii="Times New Roman" w:hAnsi="Times New Roman" w:cs="Times New Roman"/>
          <w:color w:val="1F497D" w:themeColor="text2"/>
        </w:rPr>
        <w:t>mai mari de 19 ani</w:t>
      </w:r>
      <w:r w:rsidR="009D5035" w:rsidRPr="00F421CC">
        <w:rPr>
          <w:rFonts w:ascii="Times New Roman" w:hAnsi="Times New Roman" w:cs="Times New Roman"/>
          <w:color w:val="1F497D" w:themeColor="text2"/>
          <w:vertAlign w:val="superscript"/>
        </w:rPr>
        <w:t>55</w:t>
      </w:r>
      <w:r w:rsidRPr="00F421CC">
        <w:rPr>
          <w:rFonts w:ascii="Times New Roman" w:hAnsi="Times New Roman" w:cs="Times New Roman"/>
          <w:color w:val="1F497D" w:themeColor="text2"/>
        </w:rPr>
        <w:t>.</w:t>
      </w:r>
    </w:p>
    <w:p w:rsidR="005C6B68" w:rsidRPr="00F421CC" w:rsidRDefault="00776B07" w:rsidP="00776B07">
      <w:pPr>
        <w:pStyle w:val="ListParagraph"/>
        <w:tabs>
          <w:tab w:val="left" w:pos="0"/>
        </w:tabs>
        <w:ind w:left="0" w:firstLine="720"/>
        <w:jc w:val="both"/>
        <w:rPr>
          <w:b/>
          <w:bCs/>
          <w:color w:val="1F497D" w:themeColor="text2"/>
          <w:sz w:val="22"/>
          <w:szCs w:val="22"/>
          <w:lang w:val="fr-FR" w:eastAsia="en-US"/>
        </w:rPr>
      </w:pPr>
      <w:r w:rsidRPr="00F421CC">
        <w:rPr>
          <w:bCs/>
          <w:color w:val="1F497D" w:themeColor="text2"/>
          <w:sz w:val="22"/>
          <w:szCs w:val="22"/>
          <w:lang w:eastAsia="en-US"/>
        </w:rPr>
        <w:lastRenderedPageBreak/>
        <w:t xml:space="preserve">Conform OMS, aproximativ 21 milioane fete cu vârste între 15-19 ani și 2 milioane fete sub 15 ani rămân gravide în țările în curs de dezvoltare. </w:t>
      </w:r>
      <w:r w:rsidRPr="00F421CC">
        <w:rPr>
          <w:bCs/>
          <w:color w:val="1F497D" w:themeColor="text2"/>
          <w:sz w:val="22"/>
          <w:szCs w:val="22"/>
          <w:lang w:val="fr-FR" w:eastAsia="en-US"/>
        </w:rPr>
        <w:t xml:space="preserve">Pentru fetele de 15-19 ani, riscul cel mai mare este cel de deces prin complicațiile sarcinii sau avorturi. În fiecare an, aproximativ 3,9 milioane fete cu vârste între 15-19 ani suferă </w:t>
      </w:r>
      <w:r w:rsidR="00B8349F" w:rsidRPr="00F421CC">
        <w:rPr>
          <w:bCs/>
          <w:color w:val="1F497D" w:themeColor="text2"/>
          <w:sz w:val="22"/>
          <w:szCs w:val="22"/>
          <w:lang w:val="fr-FR" w:eastAsia="en-US"/>
        </w:rPr>
        <w:t xml:space="preserve">un </w:t>
      </w:r>
      <w:r w:rsidRPr="00F421CC">
        <w:rPr>
          <w:bCs/>
          <w:color w:val="1F497D" w:themeColor="text2"/>
          <w:sz w:val="22"/>
          <w:szCs w:val="22"/>
          <w:lang w:val="fr-FR" w:eastAsia="en-US"/>
        </w:rPr>
        <w:t xml:space="preserve">avort </w:t>
      </w:r>
      <w:r w:rsidR="00A65621" w:rsidRPr="00F421CC">
        <w:rPr>
          <w:bCs/>
          <w:color w:val="1F497D" w:themeColor="text2"/>
          <w:sz w:val="22"/>
          <w:szCs w:val="22"/>
          <w:lang w:val="fr-FR" w:eastAsia="en-US"/>
        </w:rPr>
        <w:t>la risc</w:t>
      </w:r>
      <w:r w:rsidR="005C6B68" w:rsidRPr="00F421CC">
        <w:rPr>
          <w:bCs/>
          <w:color w:val="1F497D" w:themeColor="text2"/>
          <w:sz w:val="22"/>
          <w:szCs w:val="22"/>
          <w:vertAlign w:val="superscript"/>
          <w:lang w:val="fr-FR" w:eastAsia="en-US"/>
        </w:rPr>
        <w:t>51</w:t>
      </w:r>
      <w:r w:rsidRPr="00F421CC">
        <w:rPr>
          <w:bCs/>
          <w:color w:val="1F497D" w:themeColor="text2"/>
          <w:sz w:val="22"/>
          <w:szCs w:val="22"/>
          <w:lang w:val="fr-FR" w:eastAsia="en-US"/>
        </w:rPr>
        <w:t>.</w:t>
      </w:r>
      <w:r w:rsidRPr="00F421CC">
        <w:rPr>
          <w:b/>
          <w:bCs/>
          <w:color w:val="1F497D" w:themeColor="text2"/>
          <w:sz w:val="22"/>
          <w:szCs w:val="22"/>
          <w:lang w:val="fr-FR" w:eastAsia="en-US"/>
        </w:rPr>
        <w:t xml:space="preserve"> </w:t>
      </w:r>
    </w:p>
    <w:p w:rsidR="00776B07" w:rsidRPr="00747F4A" w:rsidRDefault="00776B07" w:rsidP="00776B07">
      <w:pPr>
        <w:pStyle w:val="ListParagraph"/>
        <w:tabs>
          <w:tab w:val="left" w:pos="0"/>
        </w:tabs>
        <w:ind w:left="0" w:firstLine="720"/>
        <w:jc w:val="both"/>
        <w:rPr>
          <w:color w:val="17365D" w:themeColor="text2" w:themeShade="BF"/>
          <w:kern w:val="36"/>
          <w:sz w:val="22"/>
          <w:szCs w:val="22"/>
        </w:rPr>
      </w:pPr>
      <w:r w:rsidRPr="00747F4A">
        <w:rPr>
          <w:color w:val="17365D" w:themeColor="text2" w:themeShade="BF"/>
          <w:kern w:val="36"/>
          <w:sz w:val="22"/>
          <w:szCs w:val="22"/>
        </w:rPr>
        <w:t xml:space="preserve">Pentru mulți adolescenți, sarcina și nașterea nu sunt nici planificate, nici dorite. </w:t>
      </w:r>
      <w:r w:rsidRPr="00747F4A">
        <w:rPr>
          <w:color w:val="17365D" w:themeColor="text2" w:themeShade="BF"/>
          <w:sz w:val="22"/>
          <w:szCs w:val="22"/>
        </w:rPr>
        <w:t xml:space="preserve">Nevoile emoționale, psihologice și sociale ale fetelor adolescente însărcinate sunt în general mai mari decât cele ale femeilor adulte. </w:t>
      </w:r>
      <w:r w:rsidRPr="00747F4A">
        <w:rPr>
          <w:color w:val="17365D" w:themeColor="text2" w:themeShade="BF"/>
          <w:kern w:val="36"/>
          <w:sz w:val="22"/>
          <w:szCs w:val="22"/>
        </w:rPr>
        <w:t xml:space="preserve">În fiecare an, aproximativ 15 milioane de fete sunt căsătorite înainte de împlinirea vârstei de 18 ani, iar 90% dintre nașteri la fete cu vârste cuprinse între 15 și 19 ani apar în căsătorie. Conform OMS, </w:t>
      </w:r>
      <w:r w:rsidR="00B01D1D" w:rsidRPr="00747F4A">
        <w:rPr>
          <w:color w:val="17365D" w:themeColor="text2" w:themeShade="BF"/>
          <w:kern w:val="36"/>
          <w:sz w:val="22"/>
          <w:szCs w:val="22"/>
        </w:rPr>
        <w:t>un</w:t>
      </w:r>
      <w:r w:rsidRPr="00747F4A">
        <w:rPr>
          <w:color w:val="17365D" w:themeColor="text2" w:themeShade="BF"/>
          <w:kern w:val="36"/>
          <w:sz w:val="22"/>
          <w:szCs w:val="22"/>
        </w:rPr>
        <w:t xml:space="preserve"> număr de 23 de milioane de fete cu vârste cuprinse între 15 și 19 ani în regiunile în curs de dezvoltare nu au acces la metode de contracepție modernă, iar jumătate din sarcinile fetelor cu vârste cuprinse între 15 și 19 ani în regiunile în curs de dezvoltare sunt estimate a fi neintenționate</w:t>
      </w:r>
      <w:r w:rsidR="005C6B68" w:rsidRPr="00747F4A">
        <w:rPr>
          <w:color w:val="17365D" w:themeColor="text2" w:themeShade="BF"/>
          <w:kern w:val="36"/>
          <w:sz w:val="22"/>
          <w:szCs w:val="22"/>
          <w:vertAlign w:val="superscript"/>
        </w:rPr>
        <w:t>51</w:t>
      </w:r>
      <w:r w:rsidRPr="00747F4A">
        <w:rPr>
          <w:color w:val="17365D" w:themeColor="text2" w:themeShade="BF"/>
          <w:kern w:val="36"/>
          <w:sz w:val="22"/>
          <w:szCs w:val="22"/>
        </w:rPr>
        <w:t xml:space="preserve">. </w:t>
      </w:r>
    </w:p>
    <w:p w:rsidR="00776B07" w:rsidRPr="00747F4A" w:rsidRDefault="00776B07" w:rsidP="00146939">
      <w:pPr>
        <w:pStyle w:val="Heading2"/>
        <w:spacing w:before="0"/>
        <w:ind w:firstLine="720"/>
        <w:jc w:val="both"/>
        <w:rPr>
          <w:rFonts w:ascii="Times New Roman" w:hAnsi="Times New Roman" w:cs="Times New Roman"/>
          <w:b w:val="0"/>
          <w:color w:val="17365D" w:themeColor="text2" w:themeShade="BF"/>
          <w:sz w:val="22"/>
          <w:szCs w:val="22"/>
        </w:rPr>
      </w:pPr>
      <w:r w:rsidRPr="00747F4A">
        <w:rPr>
          <w:rFonts w:ascii="Times New Roman" w:hAnsi="Times New Roman" w:cs="Times New Roman"/>
          <w:b w:val="0"/>
          <w:color w:val="17365D" w:themeColor="text2" w:themeShade="BF"/>
          <w:sz w:val="22"/>
          <w:szCs w:val="22"/>
        </w:rPr>
        <w:t>Mamele adolescente (cu vârsta între 10 și 19 ani) se confruntă cu riscuri mai mari de eclampsie, endometrită puerperală și infecții sistemice decât femeile cu vârsta c</w:t>
      </w:r>
      <w:r w:rsidR="00146939" w:rsidRPr="00747F4A">
        <w:rPr>
          <w:rFonts w:ascii="Times New Roman" w:hAnsi="Times New Roman" w:cs="Times New Roman"/>
          <w:b w:val="0"/>
          <w:color w:val="17365D" w:themeColor="text2" w:themeShade="BF"/>
          <w:sz w:val="22"/>
          <w:szCs w:val="22"/>
        </w:rPr>
        <w:t xml:space="preserve">uprinsă între 20 și 24 de ani. </w:t>
      </w:r>
    </w:p>
    <w:p w:rsidR="00776B07" w:rsidRPr="002D6CD4" w:rsidRDefault="00776B07" w:rsidP="00776B07">
      <w:pPr>
        <w:pStyle w:val="NormalWeb"/>
        <w:spacing w:before="0" w:beforeAutospacing="0" w:after="0" w:afterAutospacing="0"/>
        <w:ind w:firstLine="720"/>
        <w:jc w:val="both"/>
        <w:rPr>
          <w:bCs/>
          <w:color w:val="17365D" w:themeColor="text2" w:themeShade="BF"/>
          <w:sz w:val="22"/>
          <w:szCs w:val="22"/>
          <w:lang w:eastAsia="en-US"/>
        </w:rPr>
      </w:pPr>
      <w:r w:rsidRPr="002D6CD4">
        <w:rPr>
          <w:bCs/>
          <w:color w:val="17365D" w:themeColor="text2" w:themeShade="BF"/>
          <w:sz w:val="22"/>
          <w:szCs w:val="22"/>
          <w:lang w:eastAsia="en-US"/>
        </w:rPr>
        <w:t>Pentru a aborda răspunsul sectorului sănătății la adolescenți, OMS a elaborat Standarde globale pentru servicii de sănătate de calitate pentru adolescenți și competențe de bază în sănătatea și dezvoltarea adolescenților pentru furnizorii de asistență primară</w:t>
      </w:r>
      <w:r w:rsidR="009D5035" w:rsidRPr="002D6CD4">
        <w:rPr>
          <w:bCs/>
          <w:color w:val="17365D" w:themeColor="text2" w:themeShade="BF"/>
          <w:sz w:val="22"/>
          <w:szCs w:val="22"/>
          <w:vertAlign w:val="superscript"/>
          <w:lang w:eastAsia="en-US"/>
        </w:rPr>
        <w:t>50</w:t>
      </w:r>
      <w:r w:rsidRPr="002D6CD4">
        <w:rPr>
          <w:bCs/>
          <w:color w:val="17365D" w:themeColor="text2" w:themeShade="BF"/>
          <w:sz w:val="22"/>
          <w:szCs w:val="22"/>
          <w:lang w:eastAsia="en-US"/>
        </w:rPr>
        <w:t>.</w:t>
      </w:r>
    </w:p>
    <w:p w:rsidR="00776B07" w:rsidRPr="00747F4A" w:rsidRDefault="00776B07" w:rsidP="005C6B68">
      <w:pPr>
        <w:spacing w:after="0" w:line="240" w:lineRule="auto"/>
        <w:ind w:firstLine="720"/>
        <w:jc w:val="both"/>
        <w:rPr>
          <w:b/>
          <w:color w:val="17365D" w:themeColor="text2" w:themeShade="BF"/>
        </w:rPr>
      </w:pPr>
      <w:r w:rsidRPr="002D6CD4">
        <w:rPr>
          <w:rFonts w:ascii="Times New Roman" w:hAnsi="Times New Roman" w:cs="Times New Roman"/>
          <w:bCs/>
          <w:color w:val="17365D" w:themeColor="text2" w:themeShade="BF"/>
          <w:lang w:eastAsia="en-US"/>
        </w:rPr>
        <w:t xml:space="preserve"> </w:t>
      </w:r>
      <w:r w:rsidRPr="002D6CD4">
        <w:rPr>
          <w:rFonts w:ascii="Times New Roman" w:hAnsi="Times New Roman" w:cs="Times New Roman"/>
          <w:bCs/>
          <w:color w:val="17365D" w:themeColor="text2" w:themeShade="BF"/>
          <w:lang w:val="fr-FR" w:eastAsia="en-US"/>
        </w:rPr>
        <w:t xml:space="preserve">OMS se angajează să atingă Obiectivele de dezvoltare durabilă </w:t>
      </w:r>
      <w:r w:rsidR="00B01D1D" w:rsidRPr="002D6CD4">
        <w:rPr>
          <w:rFonts w:ascii="Times New Roman" w:hAnsi="Times New Roman" w:cs="Times New Roman"/>
          <w:bCs/>
          <w:color w:val="17365D" w:themeColor="text2" w:themeShade="BF"/>
          <w:lang w:val="fr-FR" w:eastAsia="en-US"/>
        </w:rPr>
        <w:t>(</w:t>
      </w:r>
      <w:r w:rsidRPr="002D6CD4">
        <w:rPr>
          <w:rFonts w:ascii="Times New Roman" w:hAnsi="Times New Roman" w:cs="Times New Roman"/>
          <w:bCs/>
          <w:color w:val="17365D" w:themeColor="text2" w:themeShade="BF"/>
          <w:lang w:val="fr-FR" w:eastAsia="en-US"/>
        </w:rPr>
        <w:t>3.1 și 3.7</w:t>
      </w:r>
      <w:r w:rsidR="00B01D1D" w:rsidRPr="002D6CD4">
        <w:rPr>
          <w:rFonts w:ascii="Times New Roman" w:hAnsi="Times New Roman" w:cs="Times New Roman"/>
          <w:bCs/>
          <w:color w:val="17365D" w:themeColor="text2" w:themeShade="BF"/>
          <w:lang w:val="fr-FR" w:eastAsia="en-US"/>
        </w:rPr>
        <w:t>)</w:t>
      </w:r>
      <w:r w:rsidRPr="002D6CD4">
        <w:rPr>
          <w:rFonts w:ascii="Times New Roman" w:hAnsi="Times New Roman" w:cs="Times New Roman"/>
          <w:bCs/>
          <w:color w:val="17365D" w:themeColor="text2" w:themeShade="BF"/>
          <w:lang w:val="fr-FR" w:eastAsia="en-US"/>
        </w:rPr>
        <w:t xml:space="preserve"> asociate cu sarcina </w:t>
      </w:r>
      <w:r w:rsidR="00B01D1D" w:rsidRPr="002D6CD4">
        <w:rPr>
          <w:rFonts w:ascii="Times New Roman" w:hAnsi="Times New Roman" w:cs="Times New Roman"/>
          <w:bCs/>
          <w:color w:val="17365D" w:themeColor="text2" w:themeShade="BF"/>
          <w:lang w:val="fr-FR" w:eastAsia="en-US"/>
        </w:rPr>
        <w:t xml:space="preserve">la </w:t>
      </w:r>
      <w:r w:rsidRPr="002D6CD4">
        <w:rPr>
          <w:rFonts w:ascii="Times New Roman" w:hAnsi="Times New Roman" w:cs="Times New Roman"/>
          <w:bCs/>
          <w:color w:val="17365D" w:themeColor="text2" w:themeShade="BF"/>
          <w:lang w:val="fr-FR" w:eastAsia="en-US"/>
        </w:rPr>
        <w:t>adolescent</w:t>
      </w:r>
      <w:r w:rsidR="00B01D1D" w:rsidRPr="002D6CD4">
        <w:rPr>
          <w:rFonts w:ascii="Times New Roman" w:hAnsi="Times New Roman" w:cs="Times New Roman"/>
          <w:bCs/>
          <w:color w:val="17365D" w:themeColor="text2" w:themeShade="BF"/>
          <w:lang w:val="fr-FR" w:eastAsia="en-US"/>
        </w:rPr>
        <w:t>e și mortalitatea maternă</w:t>
      </w:r>
      <w:r w:rsidR="005C6B68" w:rsidRPr="00747F4A">
        <w:rPr>
          <w:rStyle w:val="FootnoteReference"/>
          <w:rFonts w:ascii="Times New Roman" w:hAnsi="Times New Roman" w:cs="Times New Roman"/>
          <w:bCs/>
          <w:color w:val="17365D" w:themeColor="text2" w:themeShade="BF"/>
          <w:lang w:val="en-US" w:eastAsia="en-US"/>
        </w:rPr>
        <w:footnoteReference w:id="56"/>
      </w:r>
      <w:r w:rsidRPr="002D6CD4">
        <w:rPr>
          <w:rFonts w:ascii="Times New Roman" w:hAnsi="Times New Roman" w:cs="Times New Roman"/>
          <w:bCs/>
          <w:color w:val="17365D" w:themeColor="text2" w:themeShade="BF"/>
          <w:lang w:val="fr-FR" w:eastAsia="en-US"/>
        </w:rPr>
        <w:t xml:space="preserve">. </w:t>
      </w:r>
    </w:p>
    <w:p w:rsidR="00776B07" w:rsidRPr="00747F4A" w:rsidRDefault="00776B07" w:rsidP="00776B07">
      <w:pPr>
        <w:pStyle w:val="NormalWeb"/>
        <w:tabs>
          <w:tab w:val="num" w:pos="0"/>
        </w:tabs>
        <w:spacing w:before="0" w:beforeAutospacing="0" w:after="0" w:afterAutospacing="0"/>
        <w:ind w:firstLine="720"/>
        <w:jc w:val="both"/>
        <w:rPr>
          <w:rStyle w:val="Hyperlink"/>
          <w:rFonts w:eastAsiaTheme="majorEastAsia"/>
          <w:color w:val="17365D" w:themeColor="text2" w:themeShade="BF"/>
          <w:sz w:val="22"/>
          <w:szCs w:val="22"/>
          <w:u w:val="none"/>
        </w:rPr>
      </w:pPr>
      <w:r w:rsidRPr="00747F4A">
        <w:rPr>
          <w:color w:val="17365D" w:themeColor="text2" w:themeShade="BF"/>
          <w:sz w:val="22"/>
          <w:szCs w:val="22"/>
        </w:rPr>
        <w:t xml:space="preserve">Conform </w:t>
      </w:r>
      <w:r w:rsidRPr="00747F4A">
        <w:rPr>
          <w:i/>
          <w:color w:val="17365D" w:themeColor="text2" w:themeShade="BF"/>
          <w:sz w:val="22"/>
          <w:szCs w:val="22"/>
        </w:rPr>
        <w:t>Eurostat</w:t>
      </w:r>
      <w:r w:rsidRPr="00747F4A">
        <w:rPr>
          <w:color w:val="17365D" w:themeColor="text2" w:themeShade="BF"/>
          <w:sz w:val="22"/>
          <w:szCs w:val="22"/>
        </w:rPr>
        <w:t>, în România, în 2017, a fost un număr de 289 avorturi la adolescente sub 15 ani. În 2008 au fost 483 avorturi. Cel mai mare număr de avorturi s-a înregistrat în România în 2013 – 664 avorturi. Doar în două țări din UE s-au înregistrat valori crescute ale avorturilor la această grupă de vârstă: Germania – 280 avorturi, Spania 345 și Marea Britanie (cu cel mai mare număr de avorturi din UE în ultimul deceniu), în 2016 – 492</w:t>
      </w:r>
      <w:r w:rsidR="005C6B68" w:rsidRPr="00747F4A">
        <w:rPr>
          <w:color w:val="17365D" w:themeColor="text2" w:themeShade="BF"/>
          <w:sz w:val="22"/>
          <w:szCs w:val="22"/>
          <w:vertAlign w:val="superscript"/>
        </w:rPr>
        <w:t>18</w:t>
      </w:r>
      <w:r w:rsidRPr="00747F4A">
        <w:rPr>
          <w:color w:val="17365D" w:themeColor="text2" w:themeShade="BF"/>
          <w:sz w:val="22"/>
          <w:szCs w:val="22"/>
        </w:rPr>
        <w:t xml:space="preserve">. </w:t>
      </w:r>
    </w:p>
    <w:p w:rsidR="00B01D1D" w:rsidRPr="00747F4A" w:rsidRDefault="00776B07" w:rsidP="00F914C8">
      <w:pPr>
        <w:pStyle w:val="NormalWeb"/>
        <w:tabs>
          <w:tab w:val="num" w:pos="0"/>
        </w:tabs>
        <w:spacing w:before="0" w:beforeAutospacing="0" w:after="0" w:afterAutospacing="0"/>
        <w:ind w:firstLine="720"/>
        <w:jc w:val="both"/>
        <w:rPr>
          <w:color w:val="17365D" w:themeColor="text2" w:themeShade="BF"/>
          <w:sz w:val="22"/>
          <w:szCs w:val="22"/>
        </w:rPr>
      </w:pPr>
      <w:r w:rsidRPr="00747F4A">
        <w:rPr>
          <w:rStyle w:val="Hyperlink"/>
          <w:rFonts w:eastAsiaTheme="majorEastAsia"/>
          <w:color w:val="17365D" w:themeColor="text2" w:themeShade="BF"/>
          <w:sz w:val="22"/>
          <w:szCs w:val="22"/>
          <w:u w:val="none"/>
        </w:rPr>
        <w:t xml:space="preserve">La grupa de vârstă 15-19 ani, </w:t>
      </w:r>
      <w:r w:rsidRPr="00747F4A">
        <w:rPr>
          <w:color w:val="17365D" w:themeColor="text2" w:themeShade="BF"/>
          <w:sz w:val="22"/>
          <w:szCs w:val="22"/>
        </w:rPr>
        <w:t xml:space="preserve">în România, în 2017, a fost un număr de 5.267 avorturi. </w:t>
      </w:r>
    </w:p>
    <w:p w:rsidR="00776B07" w:rsidRPr="002D6CD4" w:rsidRDefault="00776B07" w:rsidP="00F914C8">
      <w:pPr>
        <w:pStyle w:val="NormalWeb"/>
        <w:tabs>
          <w:tab w:val="num" w:pos="0"/>
        </w:tabs>
        <w:spacing w:before="0" w:beforeAutospacing="0" w:after="0" w:afterAutospacing="0"/>
        <w:ind w:firstLine="720"/>
        <w:jc w:val="both"/>
        <w:rPr>
          <w:rStyle w:val="Hyperlink"/>
          <w:rFonts w:eastAsiaTheme="majorEastAsia"/>
          <w:color w:val="17365D" w:themeColor="text2" w:themeShade="BF"/>
          <w:sz w:val="22"/>
          <w:szCs w:val="22"/>
          <w:lang w:eastAsia="en-US"/>
        </w:rPr>
      </w:pPr>
      <w:r w:rsidRPr="00747F4A">
        <w:rPr>
          <w:color w:val="17365D" w:themeColor="text2" w:themeShade="BF"/>
          <w:sz w:val="22"/>
          <w:szCs w:val="22"/>
        </w:rPr>
        <w:t>În 2008 au fost 13.833 avorturi. În UE s-au înregistrat valori crescute ale avorturilor la această grupă de vârstă: Germania – 9.410 avorturi, Spania 7.633, Georgia 5.964, Marea Britanie în 2016 – 25.761 și Rusia (cu cel mai mare număr de avorturi din UE în ultimul deceniu) – 38.617 avorturi în 2014</w:t>
      </w:r>
      <w:r w:rsidR="005C6B68" w:rsidRPr="00747F4A">
        <w:rPr>
          <w:color w:val="17365D" w:themeColor="text2" w:themeShade="BF"/>
          <w:sz w:val="22"/>
          <w:szCs w:val="22"/>
          <w:vertAlign w:val="superscript"/>
        </w:rPr>
        <w:t>18</w:t>
      </w:r>
      <w:r w:rsidRPr="00747F4A">
        <w:rPr>
          <w:color w:val="17365D" w:themeColor="text2" w:themeShade="BF"/>
          <w:sz w:val="22"/>
          <w:szCs w:val="22"/>
        </w:rPr>
        <w:t xml:space="preserve">. </w:t>
      </w:r>
    </w:p>
    <w:p w:rsidR="00776B07" w:rsidRPr="002D6CD4" w:rsidRDefault="00776B07" w:rsidP="00776B07">
      <w:pPr>
        <w:pStyle w:val="NormalWeb"/>
        <w:shd w:val="clear" w:color="auto" w:fill="FFFFFF"/>
        <w:spacing w:before="0" w:beforeAutospacing="0" w:after="0" w:afterAutospacing="0"/>
        <w:ind w:firstLine="720"/>
        <w:jc w:val="both"/>
        <w:rPr>
          <w:rFonts w:ascii="inherit" w:hAnsi="inherit" w:cs="Arial"/>
          <w:bCs/>
          <w:color w:val="17365D" w:themeColor="text2" w:themeShade="BF"/>
          <w:sz w:val="22"/>
          <w:szCs w:val="22"/>
          <w:lang w:val="fr-FR" w:eastAsia="en-US"/>
        </w:rPr>
      </w:pPr>
      <w:bookmarkStart w:id="5" w:name="figure4"/>
      <w:bookmarkEnd w:id="5"/>
      <w:r w:rsidRPr="002D6CD4">
        <w:rPr>
          <w:bCs/>
          <w:color w:val="17365D" w:themeColor="text2" w:themeShade="BF"/>
          <w:sz w:val="22"/>
          <w:szCs w:val="22"/>
          <w:lang w:val="fr-FR" w:eastAsia="en-US"/>
        </w:rPr>
        <w:t>Cele mai multe</w:t>
      </w:r>
      <w:r w:rsidRPr="002D6CD4">
        <w:rPr>
          <w:rFonts w:ascii="inherit" w:hAnsi="inherit" w:cs="Arial"/>
          <w:bCs/>
          <w:color w:val="17365D" w:themeColor="text2" w:themeShade="BF"/>
          <w:sz w:val="22"/>
          <w:szCs w:val="22"/>
          <w:lang w:val="fr-FR" w:eastAsia="en-US"/>
        </w:rPr>
        <w:t xml:space="preserve"> nașteri ale primilor copii la adolescente au fost înregistrate în România (cu 12,3% din totalul nașterilor primilor copii în 2015) și Bulgaria (11,9%). Acestea au fost urmate de Ungaria (9,0%), Slovacia (8,4%), Letonia (5,5%), Lituania (5,4%), Regatul Unit (5,4%) și Polonia (4,8%). Adolescentele aflate la prima naștere au reprezentat mai puțin de 2% din primele nașteri în Italia (1,2%), Olanda și Slovenia (ambele câte 1,3%), Danemarca și Suedia (ambele câte 1,4%</w:t>
      </w:r>
      <w:proofErr w:type="gramStart"/>
      <w:r w:rsidRPr="002D6CD4">
        <w:rPr>
          <w:rFonts w:ascii="inherit" w:hAnsi="inherit" w:cs="Arial"/>
          <w:bCs/>
          <w:color w:val="17365D" w:themeColor="text2" w:themeShade="BF"/>
          <w:sz w:val="22"/>
          <w:szCs w:val="22"/>
          <w:lang w:val="fr-FR" w:eastAsia="en-US"/>
        </w:rPr>
        <w:t>)</w:t>
      </w:r>
      <w:r w:rsidR="005C6B68" w:rsidRPr="002D6CD4">
        <w:rPr>
          <w:rFonts w:ascii="inherit" w:hAnsi="inherit" w:cs="Arial"/>
          <w:bCs/>
          <w:color w:val="17365D" w:themeColor="text2" w:themeShade="BF"/>
          <w:sz w:val="22"/>
          <w:szCs w:val="22"/>
          <w:vertAlign w:val="superscript"/>
          <w:lang w:val="fr-FR" w:eastAsia="en-US"/>
        </w:rPr>
        <w:t>18</w:t>
      </w:r>
      <w:proofErr w:type="gramEnd"/>
      <w:r w:rsidRPr="002D6CD4">
        <w:rPr>
          <w:rFonts w:ascii="inherit" w:hAnsi="inherit" w:cs="Arial"/>
          <w:bCs/>
          <w:color w:val="17365D" w:themeColor="text2" w:themeShade="BF"/>
          <w:sz w:val="22"/>
          <w:szCs w:val="22"/>
          <w:lang w:val="fr-FR" w:eastAsia="en-US"/>
        </w:rPr>
        <w:t xml:space="preserve">. </w:t>
      </w:r>
    </w:p>
    <w:p w:rsidR="00776B07" w:rsidRPr="00AA2AA1" w:rsidRDefault="00776B07" w:rsidP="00776B07">
      <w:pPr>
        <w:spacing w:after="0"/>
        <w:ind w:firstLine="720"/>
        <w:jc w:val="both"/>
        <w:rPr>
          <w:rFonts w:ascii="Times New Roman" w:hAnsi="Times New Roman" w:cs="Times New Roman"/>
          <w:b/>
          <w:color w:val="1F497D" w:themeColor="text2"/>
        </w:rPr>
      </w:pPr>
      <w:r w:rsidRPr="00AA2AA1">
        <w:rPr>
          <w:rFonts w:ascii="Times New Roman" w:hAnsi="Times New Roman" w:cs="Times New Roman"/>
          <w:b/>
          <w:color w:val="1F497D" w:themeColor="text2"/>
        </w:rPr>
        <w:t xml:space="preserve">Fig. </w:t>
      </w:r>
      <w:r w:rsidR="0035081B" w:rsidRPr="00AA2AA1">
        <w:rPr>
          <w:rFonts w:ascii="Times New Roman" w:hAnsi="Times New Roman" w:cs="Times New Roman"/>
          <w:b/>
          <w:color w:val="1F497D" w:themeColor="text2"/>
        </w:rPr>
        <w:t>1</w:t>
      </w:r>
      <w:r w:rsidR="00605D91" w:rsidRPr="00AA2AA1">
        <w:rPr>
          <w:rFonts w:ascii="Times New Roman" w:hAnsi="Times New Roman" w:cs="Times New Roman"/>
          <w:b/>
          <w:color w:val="1F497D" w:themeColor="text2"/>
        </w:rPr>
        <w:t>1</w:t>
      </w:r>
      <w:r w:rsidRPr="00AA2AA1">
        <w:rPr>
          <w:rFonts w:ascii="Times New Roman" w:hAnsi="Times New Roman" w:cs="Times New Roman"/>
          <w:b/>
          <w:color w:val="1F497D" w:themeColor="text2"/>
        </w:rPr>
        <w:t xml:space="preserve">. Proporția de nașteri la adolescente, </w:t>
      </w:r>
      <w:r w:rsidR="00F421CC" w:rsidRPr="00AA2AA1">
        <w:rPr>
          <w:rFonts w:ascii="Times New Roman" w:hAnsi="Times New Roman" w:cs="Times New Roman"/>
          <w:b/>
          <w:color w:val="1F497D" w:themeColor="text2"/>
        </w:rPr>
        <w:t xml:space="preserve">Europa, </w:t>
      </w:r>
      <w:r w:rsidRPr="00AA2AA1">
        <w:rPr>
          <w:rFonts w:ascii="Times New Roman" w:hAnsi="Times New Roman" w:cs="Times New Roman"/>
          <w:b/>
          <w:color w:val="1F497D" w:themeColor="text2"/>
        </w:rPr>
        <w:t>201</w:t>
      </w:r>
      <w:r w:rsidR="00F421CC" w:rsidRPr="00AA2AA1">
        <w:rPr>
          <w:rFonts w:ascii="Times New Roman" w:hAnsi="Times New Roman" w:cs="Times New Roman"/>
          <w:b/>
          <w:color w:val="1F497D" w:themeColor="text2"/>
        </w:rPr>
        <w:t>7</w:t>
      </w:r>
    </w:p>
    <w:p w:rsidR="000202DB" w:rsidRDefault="000202DB" w:rsidP="000202DB">
      <w:pPr>
        <w:spacing w:after="0"/>
        <w:ind w:firstLine="720"/>
        <w:jc w:val="both"/>
        <w:rPr>
          <w:rFonts w:ascii="Times New Roman" w:hAnsi="Times New Roman" w:cs="Times New Roman"/>
          <w:color w:val="17365D" w:themeColor="text2" w:themeShade="BF"/>
        </w:rPr>
      </w:pPr>
      <w:r>
        <w:rPr>
          <w:noProof/>
        </w:rPr>
        <w:drawing>
          <wp:inline distT="0" distB="0" distL="0" distR="0" wp14:anchorId="2077181E" wp14:editId="13E4E9B4">
            <wp:extent cx="5829254" cy="3067050"/>
            <wp:effectExtent l="0" t="0" r="635" b="0"/>
            <wp:docPr id="17" name="Picture 17" descr="Bar chart showing proportion of first births to mothers aged under 20 years ol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 chart showing proportion of first births to mothers aged under 20 years old, 20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4012" cy="3074815"/>
                    </a:xfrm>
                    <a:prstGeom prst="rect">
                      <a:avLst/>
                    </a:prstGeom>
                    <a:noFill/>
                    <a:ln>
                      <a:noFill/>
                    </a:ln>
                  </pic:spPr>
                </pic:pic>
              </a:graphicData>
            </a:graphic>
          </wp:inline>
        </w:drawing>
      </w:r>
    </w:p>
    <w:p w:rsidR="000202DB" w:rsidRPr="000202DB" w:rsidRDefault="000202DB" w:rsidP="00776B07">
      <w:pPr>
        <w:tabs>
          <w:tab w:val="num" w:pos="0"/>
        </w:tabs>
        <w:spacing w:after="0" w:line="240" w:lineRule="auto"/>
        <w:ind w:firstLine="720"/>
        <w:jc w:val="both"/>
        <w:rPr>
          <w:rFonts w:ascii="Times New Roman" w:hAnsi="Times New Roman" w:cs="Times New Roman"/>
          <w:i/>
          <w:color w:val="17365D" w:themeColor="text2" w:themeShade="BF"/>
          <w:sz w:val="20"/>
          <w:szCs w:val="20"/>
        </w:rPr>
      </w:pPr>
      <w:r w:rsidRPr="009D5035">
        <w:rPr>
          <w:rFonts w:ascii="Times New Roman" w:hAnsi="Times New Roman" w:cs="Times New Roman"/>
          <w:b/>
          <w:i/>
          <w:sz w:val="20"/>
          <w:szCs w:val="20"/>
        </w:rPr>
        <w:t>Sursa:</w:t>
      </w:r>
      <w:r>
        <w:rPr>
          <w:rFonts w:ascii="Times New Roman" w:hAnsi="Times New Roman" w:cs="Times New Roman"/>
          <w:b/>
          <w:i/>
          <w:sz w:val="20"/>
          <w:szCs w:val="20"/>
        </w:rPr>
        <w:t xml:space="preserve"> </w:t>
      </w:r>
      <w:hyperlink r:id="rId48" w:history="1">
        <w:r w:rsidRPr="000202DB">
          <w:rPr>
            <w:rStyle w:val="Hyperlink"/>
            <w:rFonts w:ascii="Times New Roman" w:hAnsi="Times New Roman" w:cs="Times New Roman"/>
            <w:i/>
            <w:sz w:val="20"/>
            <w:szCs w:val="20"/>
          </w:rPr>
          <w:t>https://ec.europa.eu/eurostat/web/products-eurostat-news/-/DDN-20190801-1</w:t>
        </w:r>
      </w:hyperlink>
      <w:r>
        <w:rPr>
          <w:rStyle w:val="FootnoteReference"/>
          <w:rFonts w:ascii="Times New Roman" w:hAnsi="Times New Roman" w:cs="Times New Roman"/>
          <w:i/>
          <w:sz w:val="20"/>
          <w:szCs w:val="20"/>
        </w:rPr>
        <w:footnoteReference w:id="57"/>
      </w:r>
    </w:p>
    <w:p w:rsidR="000202DB" w:rsidRDefault="000202DB" w:rsidP="00776B07">
      <w:pPr>
        <w:tabs>
          <w:tab w:val="num" w:pos="0"/>
        </w:tabs>
        <w:spacing w:after="0" w:line="240" w:lineRule="auto"/>
        <w:ind w:firstLine="720"/>
        <w:jc w:val="both"/>
        <w:rPr>
          <w:rFonts w:ascii="Times New Roman" w:hAnsi="Times New Roman" w:cs="Times New Roman"/>
          <w:color w:val="17365D" w:themeColor="text2" w:themeShade="BF"/>
        </w:rPr>
      </w:pPr>
    </w:p>
    <w:p w:rsidR="00776B07" w:rsidRPr="00747F4A" w:rsidRDefault="00776B07" w:rsidP="00776B07">
      <w:pPr>
        <w:tabs>
          <w:tab w:val="num" w:pos="0"/>
        </w:tabs>
        <w:spacing w:after="0" w:line="240" w:lineRule="auto"/>
        <w:ind w:firstLine="720"/>
        <w:jc w:val="both"/>
        <w:rPr>
          <w:rFonts w:ascii="Times New Roman" w:hAnsi="Times New Roman" w:cs="Times New Roman"/>
          <w:color w:val="17365D" w:themeColor="text2" w:themeShade="BF"/>
        </w:rPr>
      </w:pPr>
      <w:r w:rsidRPr="00747F4A">
        <w:rPr>
          <w:rFonts w:ascii="Times New Roman" w:hAnsi="Times New Roman" w:cs="Times New Roman"/>
          <w:color w:val="17365D" w:themeColor="text2" w:themeShade="BF"/>
        </w:rPr>
        <w:t>În 2017,  cele mai multe nașteri au avut loc la grupa de vârstă 10 – 14 ani în România (383), Bulgaria (129) și Franța (115), iar la grupa de vârstă 15 – 19 ani, în Marea Britanie (14.749), România (12. 641), Franța (10.540) și Germania (10.378).</w:t>
      </w:r>
    </w:p>
    <w:p w:rsidR="009D5035" w:rsidRPr="00747F4A" w:rsidRDefault="00B01D1D" w:rsidP="00776B07">
      <w:pPr>
        <w:tabs>
          <w:tab w:val="num" w:pos="0"/>
        </w:tabs>
        <w:spacing w:after="0" w:line="240" w:lineRule="auto"/>
        <w:ind w:firstLine="720"/>
        <w:jc w:val="both"/>
        <w:rPr>
          <w:rFonts w:ascii="Times New Roman" w:hAnsi="Times New Roman" w:cs="Times New Roman"/>
          <w:b/>
          <w:color w:val="17365D" w:themeColor="text2" w:themeShade="BF"/>
        </w:rPr>
      </w:pPr>
      <w:r w:rsidRPr="00747F4A">
        <w:rPr>
          <w:rFonts w:ascii="Times New Roman" w:hAnsi="Times New Roman" w:cs="Times New Roman"/>
          <w:b/>
          <w:color w:val="17365D" w:themeColor="text2" w:themeShade="BF"/>
        </w:rPr>
        <w:t xml:space="preserve">                       </w:t>
      </w:r>
    </w:p>
    <w:p w:rsidR="00776B07" w:rsidRPr="00F421CC" w:rsidRDefault="00675154" w:rsidP="00776B07">
      <w:pPr>
        <w:tabs>
          <w:tab w:val="num" w:pos="0"/>
        </w:tabs>
        <w:spacing w:after="0" w:line="240" w:lineRule="auto"/>
        <w:ind w:firstLine="720"/>
        <w:jc w:val="both"/>
        <w:rPr>
          <w:rFonts w:ascii="Times New Roman" w:hAnsi="Times New Roman" w:cs="Times New Roman"/>
          <w:b/>
          <w:color w:val="17365D" w:themeColor="text2" w:themeShade="BF"/>
          <w:lang w:val="en-US"/>
        </w:rPr>
      </w:pPr>
      <w:r w:rsidRPr="00747F4A">
        <w:rPr>
          <w:rFonts w:ascii="Times New Roman" w:hAnsi="Times New Roman" w:cs="Times New Roman"/>
          <w:b/>
          <w:color w:val="17365D" w:themeColor="text2" w:themeShade="BF"/>
        </w:rPr>
        <w:t xml:space="preserve">Tabel </w:t>
      </w:r>
      <w:r w:rsidR="00605D91">
        <w:rPr>
          <w:rFonts w:ascii="Times New Roman" w:hAnsi="Times New Roman" w:cs="Times New Roman"/>
          <w:b/>
          <w:color w:val="17365D" w:themeColor="text2" w:themeShade="BF"/>
        </w:rPr>
        <w:t>8</w:t>
      </w:r>
      <w:r w:rsidR="00776B07" w:rsidRPr="00747F4A">
        <w:rPr>
          <w:rFonts w:ascii="Times New Roman" w:hAnsi="Times New Roman" w:cs="Times New Roman"/>
          <w:b/>
          <w:color w:val="17365D" w:themeColor="text2" w:themeShade="BF"/>
        </w:rPr>
        <w:t xml:space="preserve"> Numărul de nașteri la adolescente (10-19 ani), </w:t>
      </w:r>
      <w:r w:rsidR="00F421CC">
        <w:rPr>
          <w:rFonts w:ascii="Times New Roman" w:hAnsi="Times New Roman" w:cs="Times New Roman"/>
          <w:b/>
          <w:color w:val="17365D" w:themeColor="text2" w:themeShade="BF"/>
        </w:rPr>
        <w:t xml:space="preserve">Europa, </w:t>
      </w:r>
      <w:r w:rsidR="00776B07" w:rsidRPr="00747F4A">
        <w:rPr>
          <w:rFonts w:ascii="Times New Roman" w:hAnsi="Times New Roman" w:cs="Times New Roman"/>
          <w:b/>
          <w:color w:val="17365D" w:themeColor="text2" w:themeShade="BF"/>
        </w:rPr>
        <w:t>în 201</w:t>
      </w:r>
      <w:r w:rsidR="00F421CC">
        <w:rPr>
          <w:rFonts w:ascii="Times New Roman" w:hAnsi="Times New Roman" w:cs="Times New Roman"/>
          <w:b/>
          <w:color w:val="17365D" w:themeColor="text2" w:themeShade="BF"/>
        </w:rPr>
        <w:t xml:space="preserve">9 </w:t>
      </w:r>
    </w:p>
    <w:tbl>
      <w:tblPr>
        <w:tblW w:w="7696" w:type="dxa"/>
        <w:tblInd w:w="1728" w:type="dxa"/>
        <w:tblLook w:val="04A0" w:firstRow="1" w:lastRow="0" w:firstColumn="1" w:lastColumn="0" w:noHBand="0" w:noVBand="1"/>
      </w:tblPr>
      <w:tblGrid>
        <w:gridCol w:w="2675"/>
        <w:gridCol w:w="1126"/>
        <w:gridCol w:w="1735"/>
        <w:gridCol w:w="2160"/>
      </w:tblGrid>
      <w:tr w:rsidR="00776B07" w:rsidRPr="00747F4A" w:rsidTr="00C14C91">
        <w:trPr>
          <w:trHeight w:val="285"/>
        </w:trPr>
        <w:tc>
          <w:tcPr>
            <w:tcW w:w="26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b/>
                <w:color w:val="17365D" w:themeColor="text2" w:themeShade="BF"/>
                <w:sz w:val="20"/>
                <w:szCs w:val="20"/>
                <w:lang w:val="en-US" w:eastAsia="en-US"/>
              </w:rPr>
            </w:pPr>
            <w:r w:rsidRPr="00747F4A">
              <w:rPr>
                <w:rFonts w:ascii="Times New Roman" w:eastAsia="Times New Roman" w:hAnsi="Times New Roman" w:cs="Times New Roman"/>
                <w:b/>
                <w:color w:val="17365D" w:themeColor="text2" w:themeShade="BF"/>
                <w:sz w:val="20"/>
                <w:szCs w:val="20"/>
                <w:lang w:val="en-US" w:eastAsia="en-US"/>
              </w:rPr>
              <w:t>Regiunea/Țara în 2017</w:t>
            </w:r>
          </w:p>
        </w:tc>
        <w:tc>
          <w:tcPr>
            <w:tcW w:w="1126" w:type="dxa"/>
            <w:tcBorders>
              <w:top w:val="single" w:sz="4" w:space="0" w:color="000000"/>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b/>
                <w:color w:val="17365D" w:themeColor="text2" w:themeShade="BF"/>
                <w:sz w:val="20"/>
                <w:szCs w:val="20"/>
                <w:lang w:val="en-US" w:eastAsia="en-US"/>
              </w:rPr>
            </w:pPr>
            <w:r w:rsidRPr="00747F4A">
              <w:rPr>
                <w:rFonts w:ascii="Times New Roman" w:eastAsia="Times New Roman" w:hAnsi="Times New Roman" w:cs="Times New Roman"/>
                <w:b/>
                <w:color w:val="17365D" w:themeColor="text2" w:themeShade="BF"/>
                <w:sz w:val="20"/>
                <w:szCs w:val="20"/>
                <w:lang w:val="en-US" w:eastAsia="en-US"/>
              </w:rPr>
              <w:t>Total</w:t>
            </w:r>
          </w:p>
        </w:tc>
        <w:tc>
          <w:tcPr>
            <w:tcW w:w="1735" w:type="dxa"/>
            <w:tcBorders>
              <w:top w:val="single" w:sz="4" w:space="0" w:color="000000"/>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b/>
                <w:color w:val="17365D" w:themeColor="text2" w:themeShade="BF"/>
                <w:sz w:val="20"/>
                <w:szCs w:val="20"/>
                <w:lang w:val="en-US" w:eastAsia="en-US"/>
              </w:rPr>
            </w:pPr>
            <w:r w:rsidRPr="00747F4A">
              <w:rPr>
                <w:rFonts w:ascii="Times New Roman" w:eastAsia="Times New Roman" w:hAnsi="Times New Roman" w:cs="Times New Roman"/>
                <w:b/>
                <w:color w:val="17365D" w:themeColor="text2" w:themeShade="BF"/>
                <w:sz w:val="20"/>
                <w:szCs w:val="20"/>
                <w:lang w:val="en-US" w:eastAsia="en-US"/>
              </w:rPr>
              <w:t>10 - 14 ani</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b/>
                <w:color w:val="17365D" w:themeColor="text2" w:themeShade="BF"/>
                <w:sz w:val="20"/>
                <w:szCs w:val="20"/>
                <w:lang w:val="en-US" w:eastAsia="en-US"/>
              </w:rPr>
            </w:pPr>
            <w:r w:rsidRPr="00747F4A">
              <w:rPr>
                <w:rFonts w:ascii="Times New Roman" w:eastAsia="Times New Roman" w:hAnsi="Times New Roman" w:cs="Times New Roman"/>
                <w:b/>
                <w:color w:val="17365D" w:themeColor="text2" w:themeShade="BF"/>
                <w:sz w:val="20"/>
                <w:szCs w:val="20"/>
                <w:lang w:val="en-US" w:eastAsia="en-US"/>
              </w:rPr>
              <w:t>15 - 19 ani</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Uniunea Europeană</w:t>
            </w:r>
          </w:p>
        </w:tc>
        <w:tc>
          <w:tcPr>
            <w:tcW w:w="1126"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2.302.218</w:t>
            </w:r>
          </w:p>
        </w:tc>
        <w:tc>
          <w:tcPr>
            <w:tcW w:w="1735"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924</w:t>
            </w:r>
          </w:p>
        </w:tc>
        <w:tc>
          <w:tcPr>
            <w:tcW w:w="2160"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84.240</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Belgia</w:t>
            </w:r>
          </w:p>
        </w:tc>
        <w:tc>
          <w:tcPr>
            <w:tcW w:w="1126"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51.656</w:t>
            </w:r>
          </w:p>
        </w:tc>
        <w:tc>
          <w:tcPr>
            <w:tcW w:w="1735"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11</w:t>
            </w:r>
          </w:p>
        </w:tc>
        <w:tc>
          <w:tcPr>
            <w:tcW w:w="2160"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1.165</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Bulgaria</w:t>
            </w:r>
          </w:p>
        </w:tc>
        <w:tc>
          <w:tcPr>
            <w:tcW w:w="1126"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32.426</w:t>
            </w:r>
          </w:p>
        </w:tc>
        <w:tc>
          <w:tcPr>
            <w:tcW w:w="1735"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129</w:t>
            </w:r>
          </w:p>
        </w:tc>
        <w:tc>
          <w:tcPr>
            <w:tcW w:w="2160"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3.910</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Cehia</w:t>
            </w:r>
          </w:p>
        </w:tc>
        <w:tc>
          <w:tcPr>
            <w:tcW w:w="1126"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55.726</w:t>
            </w:r>
          </w:p>
        </w:tc>
        <w:tc>
          <w:tcPr>
            <w:tcW w:w="1735"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5</w:t>
            </w:r>
          </w:p>
        </w:tc>
        <w:tc>
          <w:tcPr>
            <w:tcW w:w="2160"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1.760</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Danemarca</w:t>
            </w:r>
          </w:p>
        </w:tc>
        <w:tc>
          <w:tcPr>
            <w:tcW w:w="1126"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28.444</w:t>
            </w:r>
          </w:p>
        </w:tc>
        <w:tc>
          <w:tcPr>
            <w:tcW w:w="1735"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2</w:t>
            </w:r>
          </w:p>
        </w:tc>
        <w:tc>
          <w:tcPr>
            <w:tcW w:w="2160"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286</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Germania</w:t>
            </w:r>
          </w:p>
        </w:tc>
        <w:tc>
          <w:tcPr>
            <w:tcW w:w="1126"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369.659</w:t>
            </w:r>
          </w:p>
        </w:tc>
        <w:tc>
          <w:tcPr>
            <w:tcW w:w="1735"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56</w:t>
            </w:r>
          </w:p>
        </w:tc>
        <w:tc>
          <w:tcPr>
            <w:tcW w:w="2160"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10.378</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Estonia</w:t>
            </w:r>
          </w:p>
        </w:tc>
        <w:tc>
          <w:tcPr>
            <w:tcW w:w="1126"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5.539</w:t>
            </w:r>
          </w:p>
        </w:tc>
        <w:tc>
          <w:tcPr>
            <w:tcW w:w="1735"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0</w:t>
            </w:r>
          </w:p>
        </w:tc>
        <w:tc>
          <w:tcPr>
            <w:tcW w:w="2160"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194</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Irlanda</w:t>
            </w:r>
          </w:p>
        </w:tc>
        <w:tc>
          <w:tcPr>
            <w:tcW w:w="1126"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23.595</w:t>
            </w:r>
          </w:p>
        </w:tc>
        <w:tc>
          <w:tcPr>
            <w:tcW w:w="1735"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0</w:t>
            </w:r>
          </w:p>
        </w:tc>
        <w:tc>
          <w:tcPr>
            <w:tcW w:w="2160"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679</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Grecia</w:t>
            </w:r>
          </w:p>
        </w:tc>
        <w:tc>
          <w:tcPr>
            <w:tcW w:w="1126"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42.267</w:t>
            </w:r>
          </w:p>
        </w:tc>
        <w:tc>
          <w:tcPr>
            <w:tcW w:w="1735"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40</w:t>
            </w:r>
          </w:p>
        </w:tc>
        <w:tc>
          <w:tcPr>
            <w:tcW w:w="2160"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1.289</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Spania</w:t>
            </w:r>
          </w:p>
        </w:tc>
        <w:tc>
          <w:tcPr>
            <w:tcW w:w="1126"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194.465</w:t>
            </w:r>
          </w:p>
        </w:tc>
        <w:tc>
          <w:tcPr>
            <w:tcW w:w="1735"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41</w:t>
            </w:r>
          </w:p>
        </w:tc>
        <w:tc>
          <w:tcPr>
            <w:tcW w:w="2160"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5.402</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Franța</w:t>
            </w:r>
          </w:p>
        </w:tc>
        <w:tc>
          <w:tcPr>
            <w:tcW w:w="1126"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328.461</w:t>
            </w:r>
          </w:p>
        </w:tc>
        <w:tc>
          <w:tcPr>
            <w:tcW w:w="1735"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115</w:t>
            </w:r>
          </w:p>
        </w:tc>
        <w:tc>
          <w:tcPr>
            <w:tcW w:w="2160"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10.540</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Croația</w:t>
            </w:r>
          </w:p>
        </w:tc>
        <w:tc>
          <w:tcPr>
            <w:tcW w:w="1126"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16.378</w:t>
            </w:r>
          </w:p>
        </w:tc>
        <w:tc>
          <w:tcPr>
            <w:tcW w:w="1735"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4</w:t>
            </w:r>
          </w:p>
        </w:tc>
        <w:tc>
          <w:tcPr>
            <w:tcW w:w="2160"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605</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Italia</w:t>
            </w:r>
          </w:p>
        </w:tc>
        <w:tc>
          <w:tcPr>
            <w:tcW w:w="1126"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214.267</w:t>
            </w:r>
          </w:p>
        </w:tc>
        <w:tc>
          <w:tcPr>
            <w:tcW w:w="1735"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2</w:t>
            </w:r>
          </w:p>
        </w:tc>
        <w:tc>
          <w:tcPr>
            <w:tcW w:w="2160"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2.401</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Cipru</w:t>
            </w:r>
          </w:p>
        </w:tc>
        <w:tc>
          <w:tcPr>
            <w:tcW w:w="1126"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4.254</w:t>
            </w:r>
          </w:p>
        </w:tc>
        <w:tc>
          <w:tcPr>
            <w:tcW w:w="1735"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0</w:t>
            </w:r>
          </w:p>
        </w:tc>
        <w:tc>
          <w:tcPr>
            <w:tcW w:w="2160"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104</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Letonia</w:t>
            </w:r>
          </w:p>
        </w:tc>
        <w:tc>
          <w:tcPr>
            <w:tcW w:w="1126"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8.342</w:t>
            </w:r>
          </w:p>
        </w:tc>
        <w:tc>
          <w:tcPr>
            <w:tcW w:w="1735"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3</w:t>
            </w:r>
          </w:p>
        </w:tc>
        <w:tc>
          <w:tcPr>
            <w:tcW w:w="2160"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426</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Lituania</w:t>
            </w:r>
          </w:p>
        </w:tc>
        <w:tc>
          <w:tcPr>
            <w:tcW w:w="1126"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13.286</w:t>
            </w:r>
          </w:p>
        </w:tc>
        <w:tc>
          <w:tcPr>
            <w:tcW w:w="1735"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1</w:t>
            </w:r>
          </w:p>
        </w:tc>
        <w:tc>
          <w:tcPr>
            <w:tcW w:w="2160"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584</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Luxembourg</w:t>
            </w:r>
          </w:p>
        </w:tc>
        <w:tc>
          <w:tcPr>
            <w:tcW w:w="1126"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3.293</w:t>
            </w:r>
          </w:p>
        </w:tc>
        <w:tc>
          <w:tcPr>
            <w:tcW w:w="1735"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0</w:t>
            </w:r>
          </w:p>
        </w:tc>
        <w:tc>
          <w:tcPr>
            <w:tcW w:w="2160"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47</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Ungaria</w:t>
            </w:r>
          </w:p>
        </w:tc>
        <w:tc>
          <w:tcPr>
            <w:tcW w:w="1126"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42.286</w:t>
            </w:r>
          </w:p>
        </w:tc>
        <w:tc>
          <w:tcPr>
            <w:tcW w:w="1735"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36</w:t>
            </w:r>
          </w:p>
        </w:tc>
        <w:tc>
          <w:tcPr>
            <w:tcW w:w="2160"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3.546</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Malta</w:t>
            </w:r>
          </w:p>
        </w:tc>
        <w:tc>
          <w:tcPr>
            <w:tcW w:w="1126"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2.283</w:t>
            </w:r>
          </w:p>
        </w:tc>
        <w:tc>
          <w:tcPr>
            <w:tcW w:w="1735"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1</w:t>
            </w:r>
          </w:p>
        </w:tc>
        <w:tc>
          <w:tcPr>
            <w:tcW w:w="2160"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99</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Olanda</w:t>
            </w:r>
          </w:p>
        </w:tc>
        <w:tc>
          <w:tcPr>
            <w:tcW w:w="1126"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76.507</w:t>
            </w:r>
          </w:p>
        </w:tc>
        <w:tc>
          <w:tcPr>
            <w:tcW w:w="1735"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0</w:t>
            </w:r>
          </w:p>
        </w:tc>
        <w:tc>
          <w:tcPr>
            <w:tcW w:w="2160"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951</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Austria</w:t>
            </w:r>
          </w:p>
        </w:tc>
        <w:tc>
          <w:tcPr>
            <w:tcW w:w="1126"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41.646</w:t>
            </w:r>
          </w:p>
        </w:tc>
        <w:tc>
          <w:tcPr>
            <w:tcW w:w="1735"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1</w:t>
            </w:r>
          </w:p>
        </w:tc>
        <w:tc>
          <w:tcPr>
            <w:tcW w:w="2160"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934</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Polonia</w:t>
            </w:r>
          </w:p>
        </w:tc>
        <w:tc>
          <w:tcPr>
            <w:tcW w:w="1126"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173.394</w:t>
            </w:r>
          </w:p>
        </w:tc>
        <w:tc>
          <w:tcPr>
            <w:tcW w:w="1735"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14</w:t>
            </w:r>
          </w:p>
        </w:tc>
        <w:tc>
          <w:tcPr>
            <w:tcW w:w="2160"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6.662</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Portugalia</w:t>
            </w:r>
          </w:p>
        </w:tc>
        <w:tc>
          <w:tcPr>
            <w:tcW w:w="1126"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44.540</w:t>
            </w:r>
          </w:p>
        </w:tc>
        <w:tc>
          <w:tcPr>
            <w:tcW w:w="1735"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21</w:t>
            </w:r>
          </w:p>
        </w:tc>
        <w:tc>
          <w:tcPr>
            <w:tcW w:w="2160"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1.507</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D9D9D9" w:themeFill="background1" w:themeFillShade="D9"/>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8"/>
                <w:szCs w:val="28"/>
                <w:lang w:val="en-US" w:eastAsia="en-US"/>
              </w:rPr>
            </w:pPr>
            <w:r w:rsidRPr="00747F4A">
              <w:rPr>
                <w:rFonts w:ascii="Times New Roman" w:eastAsia="Times New Roman" w:hAnsi="Times New Roman" w:cs="Times New Roman"/>
                <w:color w:val="17365D" w:themeColor="text2" w:themeShade="BF"/>
                <w:sz w:val="28"/>
                <w:szCs w:val="28"/>
                <w:lang w:val="en-US" w:eastAsia="en-US"/>
              </w:rPr>
              <w:t>România</w:t>
            </w:r>
          </w:p>
        </w:tc>
        <w:tc>
          <w:tcPr>
            <w:tcW w:w="1126" w:type="dxa"/>
            <w:tcBorders>
              <w:top w:val="nil"/>
              <w:left w:val="nil"/>
              <w:bottom w:val="single" w:sz="4" w:space="0" w:color="000000"/>
              <w:right w:val="single" w:sz="4" w:space="0" w:color="000000"/>
            </w:tcBorders>
            <w:shd w:val="clear" w:color="auto" w:fill="D9D9D9" w:themeFill="background1" w:themeFillShade="D9"/>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8"/>
                <w:szCs w:val="28"/>
                <w:lang w:val="en-US" w:eastAsia="en-US"/>
              </w:rPr>
            </w:pPr>
            <w:r w:rsidRPr="00747F4A">
              <w:rPr>
                <w:rFonts w:ascii="Times New Roman" w:eastAsia="Times New Roman" w:hAnsi="Times New Roman" w:cs="Times New Roman"/>
                <w:color w:val="17365D" w:themeColor="text2" w:themeShade="BF"/>
                <w:sz w:val="28"/>
                <w:szCs w:val="28"/>
                <w:lang w:val="en-US" w:eastAsia="en-US"/>
              </w:rPr>
              <w:t>107.386</w:t>
            </w:r>
          </w:p>
        </w:tc>
        <w:tc>
          <w:tcPr>
            <w:tcW w:w="1735" w:type="dxa"/>
            <w:tcBorders>
              <w:top w:val="nil"/>
              <w:left w:val="nil"/>
              <w:bottom w:val="single" w:sz="4" w:space="0" w:color="000000"/>
              <w:right w:val="single" w:sz="4" w:space="0" w:color="000000"/>
            </w:tcBorders>
            <w:shd w:val="clear" w:color="auto" w:fill="D9D9D9" w:themeFill="background1" w:themeFillShade="D9"/>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8"/>
                <w:szCs w:val="28"/>
                <w:lang w:val="en-US" w:eastAsia="en-US"/>
              </w:rPr>
            </w:pPr>
            <w:r w:rsidRPr="00747F4A">
              <w:rPr>
                <w:rFonts w:ascii="Times New Roman" w:eastAsia="Times New Roman" w:hAnsi="Times New Roman" w:cs="Times New Roman"/>
                <w:color w:val="17365D" w:themeColor="text2" w:themeShade="BF"/>
                <w:sz w:val="28"/>
                <w:szCs w:val="28"/>
                <w:lang w:val="en-US" w:eastAsia="en-US"/>
              </w:rPr>
              <w:t>383</w:t>
            </w:r>
          </w:p>
        </w:tc>
        <w:tc>
          <w:tcPr>
            <w:tcW w:w="2160" w:type="dxa"/>
            <w:tcBorders>
              <w:top w:val="nil"/>
              <w:left w:val="nil"/>
              <w:bottom w:val="single" w:sz="4" w:space="0" w:color="000000"/>
              <w:right w:val="single" w:sz="4" w:space="0" w:color="000000"/>
            </w:tcBorders>
            <w:shd w:val="clear" w:color="auto" w:fill="D9D9D9" w:themeFill="background1" w:themeFillShade="D9"/>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8"/>
                <w:szCs w:val="28"/>
                <w:lang w:val="en-US" w:eastAsia="en-US"/>
              </w:rPr>
            </w:pPr>
            <w:r w:rsidRPr="00747F4A">
              <w:rPr>
                <w:rFonts w:ascii="Times New Roman" w:eastAsia="Times New Roman" w:hAnsi="Times New Roman" w:cs="Times New Roman"/>
                <w:color w:val="17365D" w:themeColor="text2" w:themeShade="BF"/>
                <w:sz w:val="28"/>
                <w:szCs w:val="28"/>
                <w:lang w:val="en-US" w:eastAsia="en-US"/>
              </w:rPr>
              <w:t>12.641</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Slovenia</w:t>
            </w:r>
          </w:p>
        </w:tc>
        <w:tc>
          <w:tcPr>
            <w:tcW w:w="1126"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9.268</w:t>
            </w:r>
          </w:p>
        </w:tc>
        <w:tc>
          <w:tcPr>
            <w:tcW w:w="1735"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0</w:t>
            </w:r>
          </w:p>
        </w:tc>
        <w:tc>
          <w:tcPr>
            <w:tcW w:w="2160"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105</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Slovacia</w:t>
            </w:r>
          </w:p>
        </w:tc>
        <w:tc>
          <w:tcPr>
            <w:tcW w:w="1126"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26.831</w:t>
            </w:r>
          </w:p>
        </w:tc>
        <w:tc>
          <w:tcPr>
            <w:tcW w:w="1735"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23</w:t>
            </w:r>
          </w:p>
        </w:tc>
        <w:tc>
          <w:tcPr>
            <w:tcW w:w="2160"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2.153</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Finlanda</w:t>
            </w:r>
          </w:p>
        </w:tc>
        <w:tc>
          <w:tcPr>
            <w:tcW w:w="1126"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20.448</w:t>
            </w:r>
          </w:p>
        </w:tc>
        <w:tc>
          <w:tcPr>
            <w:tcW w:w="1735"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0</w:t>
            </w:r>
          </w:p>
        </w:tc>
        <w:tc>
          <w:tcPr>
            <w:tcW w:w="2160"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428</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Suedia</w:t>
            </w:r>
          </w:p>
        </w:tc>
        <w:tc>
          <w:tcPr>
            <w:tcW w:w="1126"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48.566</w:t>
            </w:r>
          </w:p>
        </w:tc>
        <w:tc>
          <w:tcPr>
            <w:tcW w:w="1735"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1</w:t>
            </w:r>
          </w:p>
        </w:tc>
        <w:tc>
          <w:tcPr>
            <w:tcW w:w="2160"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695</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Marea Britanie</w:t>
            </w:r>
          </w:p>
        </w:tc>
        <w:tc>
          <w:tcPr>
            <w:tcW w:w="1126"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317.005</w:t>
            </w:r>
          </w:p>
        </w:tc>
        <w:tc>
          <w:tcPr>
            <w:tcW w:w="1735"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35</w:t>
            </w:r>
          </w:p>
        </w:tc>
        <w:tc>
          <w:tcPr>
            <w:tcW w:w="2160"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14.749</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Islanda</w:t>
            </w:r>
          </w:p>
        </w:tc>
        <w:tc>
          <w:tcPr>
            <w:tcW w:w="1126"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1.681</w:t>
            </w:r>
          </w:p>
        </w:tc>
        <w:tc>
          <w:tcPr>
            <w:tcW w:w="1735"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0</w:t>
            </w:r>
          </w:p>
        </w:tc>
        <w:tc>
          <w:tcPr>
            <w:tcW w:w="2160"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46</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Norvegia</w:t>
            </w:r>
          </w:p>
        </w:tc>
        <w:tc>
          <w:tcPr>
            <w:tcW w:w="1126"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24.187</w:t>
            </w:r>
          </w:p>
        </w:tc>
        <w:tc>
          <w:tcPr>
            <w:tcW w:w="1735"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0</w:t>
            </w:r>
          </w:p>
        </w:tc>
        <w:tc>
          <w:tcPr>
            <w:tcW w:w="2160"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298</w:t>
            </w:r>
          </w:p>
        </w:tc>
      </w:tr>
      <w:tr w:rsidR="00776B07" w:rsidRPr="00747F4A" w:rsidTr="00C14C91">
        <w:trPr>
          <w:trHeight w:val="285"/>
        </w:trPr>
        <w:tc>
          <w:tcPr>
            <w:tcW w:w="2675" w:type="dxa"/>
            <w:tcBorders>
              <w:top w:val="nil"/>
              <w:left w:val="single" w:sz="4" w:space="0" w:color="000000"/>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Elveția</w:t>
            </w:r>
          </w:p>
        </w:tc>
        <w:tc>
          <w:tcPr>
            <w:tcW w:w="1126"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42.413</w:t>
            </w:r>
          </w:p>
        </w:tc>
        <w:tc>
          <w:tcPr>
            <w:tcW w:w="1735"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1</w:t>
            </w:r>
          </w:p>
        </w:tc>
        <w:tc>
          <w:tcPr>
            <w:tcW w:w="2160" w:type="dxa"/>
            <w:tcBorders>
              <w:top w:val="nil"/>
              <w:left w:val="nil"/>
              <w:bottom w:val="single" w:sz="4" w:space="0" w:color="000000"/>
              <w:right w:val="single" w:sz="4" w:space="0" w:color="000000"/>
            </w:tcBorders>
            <w:shd w:val="clear" w:color="auto" w:fill="auto"/>
            <w:noWrap/>
            <w:vAlign w:val="bottom"/>
            <w:hideMark/>
          </w:tcPr>
          <w:p w:rsidR="00776B07" w:rsidRPr="00747F4A" w:rsidRDefault="00776B07" w:rsidP="00C14C91">
            <w:pPr>
              <w:spacing w:after="0" w:line="240" w:lineRule="auto"/>
              <w:jc w:val="right"/>
              <w:rPr>
                <w:rFonts w:ascii="Times New Roman" w:eastAsia="Times New Roman" w:hAnsi="Times New Roman" w:cs="Times New Roman"/>
                <w:color w:val="17365D" w:themeColor="text2" w:themeShade="BF"/>
                <w:sz w:val="20"/>
                <w:szCs w:val="20"/>
                <w:lang w:val="en-US" w:eastAsia="en-US"/>
              </w:rPr>
            </w:pPr>
            <w:r w:rsidRPr="00747F4A">
              <w:rPr>
                <w:rFonts w:ascii="Times New Roman" w:eastAsia="Times New Roman" w:hAnsi="Times New Roman" w:cs="Times New Roman"/>
                <w:color w:val="17365D" w:themeColor="text2" w:themeShade="BF"/>
                <w:sz w:val="20"/>
                <w:szCs w:val="20"/>
                <w:lang w:val="en-US" w:eastAsia="en-US"/>
              </w:rPr>
              <w:t>334</w:t>
            </w:r>
          </w:p>
        </w:tc>
      </w:tr>
    </w:tbl>
    <w:p w:rsidR="00776B07" w:rsidRPr="00B01D1D" w:rsidRDefault="00776B07" w:rsidP="00776B07">
      <w:pPr>
        <w:tabs>
          <w:tab w:val="num" w:pos="0"/>
        </w:tabs>
        <w:spacing w:after="0" w:line="240" w:lineRule="auto"/>
        <w:ind w:firstLine="720"/>
        <w:jc w:val="both"/>
        <w:rPr>
          <w:rFonts w:ascii="Times New Roman" w:hAnsi="Times New Roman" w:cs="Times New Roman"/>
          <w:i/>
        </w:rPr>
      </w:pPr>
      <w:r w:rsidRPr="009D5035">
        <w:rPr>
          <w:rFonts w:ascii="Times New Roman" w:hAnsi="Times New Roman" w:cs="Times New Roman"/>
          <w:b/>
          <w:i/>
          <w:sz w:val="20"/>
          <w:szCs w:val="20"/>
        </w:rPr>
        <w:t>Sursa:</w:t>
      </w:r>
      <w:r w:rsidRPr="009D5035">
        <w:rPr>
          <w:rFonts w:ascii="Times New Roman" w:hAnsi="Times New Roman" w:cs="Times New Roman"/>
          <w:i/>
          <w:sz w:val="20"/>
          <w:szCs w:val="20"/>
        </w:rPr>
        <w:t xml:space="preserve"> </w:t>
      </w:r>
      <w:r w:rsidRPr="009D5035">
        <w:rPr>
          <w:rFonts w:ascii="Times New Roman" w:hAnsi="Times New Roman" w:cs="Times New Roman"/>
          <w:i/>
          <w:color w:val="0000FF"/>
          <w:sz w:val="20"/>
          <w:szCs w:val="20"/>
          <w:u w:val="single"/>
        </w:rPr>
        <w:t>ec.europa</w:t>
      </w:r>
      <w:r w:rsidR="00524A3C">
        <w:rPr>
          <w:rFonts w:ascii="Times New Roman" w:hAnsi="Times New Roman" w:cs="Times New Roman"/>
          <w:i/>
          <w:color w:val="0000FF"/>
          <w:sz w:val="20"/>
          <w:szCs w:val="20"/>
          <w:u w:val="single"/>
        </w:rPr>
        <w:t>.eu</w:t>
      </w:r>
      <w:r w:rsidRPr="009D5035">
        <w:rPr>
          <w:rFonts w:ascii="Times New Roman" w:hAnsi="Times New Roman" w:cs="Times New Roman"/>
          <w:i/>
          <w:color w:val="0000FF"/>
          <w:sz w:val="20"/>
          <w:szCs w:val="20"/>
          <w:u w:val="single"/>
        </w:rPr>
        <w:t>/eurostat</w:t>
      </w:r>
      <w:r w:rsidR="005C6B68" w:rsidRPr="009D5035">
        <w:rPr>
          <w:rStyle w:val="FootnoteReference"/>
          <w:rFonts w:ascii="Times New Roman" w:hAnsi="Times New Roman" w:cs="Times New Roman"/>
          <w:i/>
          <w:sz w:val="20"/>
          <w:szCs w:val="20"/>
        </w:rPr>
        <w:footnoteReference w:id="58"/>
      </w:r>
    </w:p>
    <w:p w:rsidR="00776B07" w:rsidRDefault="00776B07" w:rsidP="00776B07">
      <w:pPr>
        <w:tabs>
          <w:tab w:val="num" w:pos="0"/>
        </w:tabs>
        <w:spacing w:after="0" w:line="240" w:lineRule="auto"/>
        <w:ind w:firstLine="720"/>
        <w:jc w:val="both"/>
        <w:rPr>
          <w:rFonts w:ascii="Times New Roman" w:hAnsi="Times New Roman" w:cs="Times New Roman"/>
          <w:sz w:val="24"/>
          <w:szCs w:val="24"/>
        </w:rPr>
      </w:pPr>
    </w:p>
    <w:p w:rsidR="00776B07" w:rsidRPr="00747F4A" w:rsidRDefault="00776B07" w:rsidP="00776B07">
      <w:pPr>
        <w:tabs>
          <w:tab w:val="num" w:pos="0"/>
        </w:tabs>
        <w:spacing w:after="0" w:line="240" w:lineRule="auto"/>
        <w:ind w:firstLine="720"/>
        <w:jc w:val="both"/>
        <w:rPr>
          <w:rFonts w:ascii="Times New Roman" w:hAnsi="Times New Roman" w:cs="Times New Roman"/>
          <w:color w:val="17365D" w:themeColor="text2" w:themeShade="BF"/>
        </w:rPr>
      </w:pPr>
      <w:r w:rsidRPr="00747F4A">
        <w:rPr>
          <w:rFonts w:ascii="Times New Roman" w:hAnsi="Times New Roman" w:cs="Times New Roman"/>
          <w:color w:val="17365D" w:themeColor="text2" w:themeShade="BF"/>
        </w:rPr>
        <w:lastRenderedPageBreak/>
        <w:t>Fenomenul mamelor minore, care plasează România pe primele locuri din Europa, este unul complex, ale cărui consecințe afectează atât mama, cât și copilul. Astfel, potrivit ultimei analize a Salvați Copiii</w:t>
      </w:r>
      <w:r w:rsidR="0051752F" w:rsidRPr="00747F4A">
        <w:rPr>
          <w:rFonts w:ascii="Times New Roman" w:hAnsi="Times New Roman" w:cs="Times New Roman"/>
          <w:color w:val="17365D" w:themeColor="text2" w:themeShade="BF"/>
        </w:rPr>
        <w:t xml:space="preserve"> (</w:t>
      </w:r>
      <w:r w:rsidRPr="00747F4A">
        <w:rPr>
          <w:rFonts w:ascii="Times New Roman" w:hAnsi="Times New Roman" w:cs="Times New Roman"/>
          <w:color w:val="17365D" w:themeColor="text2" w:themeShade="BF"/>
        </w:rPr>
        <w:t>România</w:t>
      </w:r>
      <w:r w:rsidR="009D5035" w:rsidRPr="00747F4A">
        <w:rPr>
          <w:rFonts w:ascii="Times New Roman" w:hAnsi="Times New Roman" w:cs="Times New Roman"/>
          <w:color w:val="17365D" w:themeColor="text2" w:themeShade="BF"/>
        </w:rPr>
        <w:t xml:space="preserve">, </w:t>
      </w:r>
      <w:r w:rsidRPr="00747F4A">
        <w:rPr>
          <w:rFonts w:ascii="Times New Roman" w:hAnsi="Times New Roman" w:cs="Times New Roman"/>
          <w:color w:val="17365D" w:themeColor="text2" w:themeShade="BF"/>
        </w:rPr>
        <w:t>2018</w:t>
      </w:r>
      <w:r w:rsidR="0051752F" w:rsidRPr="00747F4A">
        <w:rPr>
          <w:rFonts w:ascii="Times New Roman" w:hAnsi="Times New Roman" w:cs="Times New Roman"/>
          <w:color w:val="17365D" w:themeColor="text2" w:themeShade="BF"/>
        </w:rPr>
        <w:t>)</w:t>
      </w:r>
      <w:r w:rsidRPr="00747F4A">
        <w:rPr>
          <w:rFonts w:ascii="Times New Roman" w:hAnsi="Times New Roman" w:cs="Times New Roman"/>
          <w:color w:val="17365D" w:themeColor="text2" w:themeShade="BF"/>
        </w:rPr>
        <w:t>, cinci din zece mame cu vârsta sub 18 ani nu au fost niciodată la control ginecologic, ceea ce a dus la o rată de patru ori mai mare a nașterilor premature</w:t>
      </w:r>
      <w:r w:rsidR="005C6B68" w:rsidRPr="00747F4A">
        <w:rPr>
          <w:rStyle w:val="FootnoteReference"/>
          <w:rFonts w:ascii="Times New Roman" w:hAnsi="Times New Roman" w:cs="Times New Roman"/>
          <w:color w:val="17365D" w:themeColor="text2" w:themeShade="BF"/>
        </w:rPr>
        <w:footnoteReference w:id="59"/>
      </w:r>
      <w:r w:rsidRPr="00747F4A">
        <w:rPr>
          <w:rFonts w:ascii="Times New Roman" w:hAnsi="Times New Roman" w:cs="Times New Roman"/>
          <w:color w:val="17365D" w:themeColor="text2" w:themeShade="BF"/>
        </w:rPr>
        <w:t xml:space="preserve">. </w:t>
      </w:r>
      <w:r w:rsidRPr="00747F4A">
        <w:rPr>
          <w:rFonts w:ascii="Times New Roman" w:hAnsi="Times New Roman" w:cs="Times New Roman"/>
          <w:color w:val="17365D" w:themeColor="text2" w:themeShade="BF"/>
        </w:rPr>
        <w:tab/>
      </w:r>
    </w:p>
    <w:p w:rsidR="00776B07" w:rsidRPr="009D5035" w:rsidRDefault="00776B07" w:rsidP="00776B07">
      <w:pPr>
        <w:tabs>
          <w:tab w:val="num" w:pos="0"/>
        </w:tabs>
        <w:spacing w:after="0" w:line="240" w:lineRule="auto"/>
        <w:jc w:val="both"/>
        <w:rPr>
          <w:rFonts w:ascii="Times New Roman" w:hAnsi="Times New Roman" w:cs="Times New Roman"/>
          <w:b/>
        </w:rPr>
      </w:pPr>
    </w:p>
    <w:p w:rsidR="001F4398" w:rsidRPr="009D5035" w:rsidRDefault="001F4398" w:rsidP="001F4398">
      <w:pPr>
        <w:tabs>
          <w:tab w:val="num" w:pos="0"/>
        </w:tabs>
        <w:spacing w:after="0" w:line="240" w:lineRule="auto"/>
        <w:jc w:val="both"/>
        <w:rPr>
          <w:rFonts w:ascii="Times New Roman" w:hAnsi="Times New Roman" w:cs="Times New Roman"/>
          <w:b/>
        </w:rPr>
      </w:pPr>
      <w:r w:rsidRPr="009D5035">
        <w:rPr>
          <w:rFonts w:ascii="Times New Roman" w:hAnsi="Times New Roman" w:cs="Times New Roman"/>
          <w:b/>
        </w:rPr>
        <w:t>Grupuri populaționale defavorizate socio-economic</w:t>
      </w:r>
    </w:p>
    <w:p w:rsidR="003B1786" w:rsidRPr="00CA5545" w:rsidRDefault="001F4398" w:rsidP="001F4398">
      <w:pPr>
        <w:spacing w:after="0"/>
        <w:ind w:firstLine="720"/>
        <w:jc w:val="both"/>
        <w:rPr>
          <w:rFonts w:ascii="Times New Roman" w:eastAsiaTheme="majorEastAsia" w:hAnsi="Times New Roman" w:cs="Times New Roman"/>
          <w:bCs/>
          <w:color w:val="17365D" w:themeColor="text2" w:themeShade="BF"/>
        </w:rPr>
      </w:pPr>
      <w:r w:rsidRPr="00CA5545">
        <w:rPr>
          <w:rFonts w:ascii="Times New Roman" w:eastAsiaTheme="majorEastAsia" w:hAnsi="Times New Roman" w:cs="Times New Roman"/>
          <w:bCs/>
          <w:color w:val="17365D" w:themeColor="text2" w:themeShade="BF"/>
        </w:rPr>
        <w:t xml:space="preserve">OMS a lansat în decembrie 2018 un nou instrument destinat furnizorilor de asistență medicală de primă linie pentru a ajuta femeile să </w:t>
      </w:r>
      <w:r w:rsidR="0051752F" w:rsidRPr="00CA5545">
        <w:rPr>
          <w:rFonts w:ascii="Times New Roman" w:eastAsiaTheme="majorEastAsia" w:hAnsi="Times New Roman" w:cs="Times New Roman"/>
          <w:bCs/>
          <w:color w:val="17365D" w:themeColor="text2" w:themeShade="BF"/>
        </w:rPr>
        <w:t>folosească</w:t>
      </w:r>
      <w:r w:rsidRPr="00CA5545">
        <w:rPr>
          <w:rFonts w:ascii="Times New Roman" w:eastAsiaTheme="majorEastAsia" w:hAnsi="Times New Roman" w:cs="Times New Roman"/>
          <w:bCs/>
          <w:color w:val="17365D" w:themeColor="text2" w:themeShade="BF"/>
        </w:rPr>
        <w:t xml:space="preserve"> contracepția în situații umanitare și de urgență</w:t>
      </w:r>
      <w:r w:rsidR="003B1786" w:rsidRPr="00CA5545">
        <w:rPr>
          <w:rStyle w:val="FootnoteReference"/>
          <w:rFonts w:ascii="Times New Roman" w:eastAsiaTheme="majorEastAsia" w:hAnsi="Times New Roman" w:cs="Times New Roman"/>
          <w:bCs/>
          <w:color w:val="17365D" w:themeColor="text2" w:themeShade="BF"/>
        </w:rPr>
        <w:footnoteReference w:id="60"/>
      </w:r>
      <w:r w:rsidRPr="00CA5545">
        <w:rPr>
          <w:rFonts w:ascii="Times New Roman" w:eastAsiaTheme="majorEastAsia" w:hAnsi="Times New Roman" w:cs="Times New Roman"/>
          <w:bCs/>
          <w:color w:val="17365D" w:themeColor="text2" w:themeShade="BF"/>
        </w:rPr>
        <w:t xml:space="preserve">. </w:t>
      </w:r>
    </w:p>
    <w:p w:rsidR="001F4398" w:rsidRPr="00CA5545" w:rsidRDefault="001F4398" w:rsidP="001F4398">
      <w:pPr>
        <w:spacing w:after="0"/>
        <w:ind w:firstLine="720"/>
        <w:jc w:val="both"/>
        <w:rPr>
          <w:rFonts w:ascii="Times New Roman" w:eastAsiaTheme="majorEastAsia" w:hAnsi="Times New Roman" w:cs="Times New Roman"/>
          <w:bCs/>
          <w:color w:val="17365D" w:themeColor="text2" w:themeShade="BF"/>
        </w:rPr>
      </w:pPr>
      <w:r w:rsidRPr="00CA5545">
        <w:rPr>
          <w:rFonts w:ascii="Times New Roman" w:eastAsiaTheme="majorEastAsia" w:hAnsi="Times New Roman" w:cs="Times New Roman"/>
          <w:bCs/>
          <w:color w:val="17365D" w:themeColor="text2" w:themeShade="BF"/>
        </w:rPr>
        <w:t>Conform unui raport recent al Agenției Națiunilor Unite pentru Refugiați UNHCR, în întreaga lume există aproximativ 68,5 milioane de persoane strămutate în mod forțat, inclusiv 25,4 milioane de refugiați. Femeile aflate în aceste situații se pot confrunta cu un risc mult mai mare de apariți</w:t>
      </w:r>
      <w:r w:rsidR="0051752F" w:rsidRPr="00CA5545">
        <w:rPr>
          <w:rFonts w:ascii="Times New Roman" w:eastAsiaTheme="majorEastAsia" w:hAnsi="Times New Roman" w:cs="Times New Roman"/>
          <w:bCs/>
          <w:color w:val="17365D" w:themeColor="text2" w:themeShade="BF"/>
        </w:rPr>
        <w:t>e</w:t>
      </w:r>
      <w:r w:rsidRPr="00CA5545">
        <w:rPr>
          <w:rFonts w:ascii="Times New Roman" w:eastAsiaTheme="majorEastAsia" w:hAnsi="Times New Roman" w:cs="Times New Roman"/>
          <w:bCs/>
          <w:color w:val="17365D" w:themeColor="text2" w:themeShade="BF"/>
        </w:rPr>
        <w:t xml:space="preserve"> a unei sarcini ne</w:t>
      </w:r>
      <w:r w:rsidR="0051752F" w:rsidRPr="00CA5545">
        <w:rPr>
          <w:rFonts w:ascii="Times New Roman" w:eastAsiaTheme="majorEastAsia" w:hAnsi="Times New Roman" w:cs="Times New Roman"/>
          <w:bCs/>
          <w:color w:val="17365D" w:themeColor="text2" w:themeShade="BF"/>
        </w:rPr>
        <w:t>dorite</w:t>
      </w:r>
      <w:r w:rsidRPr="00CA5545">
        <w:rPr>
          <w:rFonts w:ascii="Times New Roman" w:eastAsiaTheme="majorEastAsia" w:hAnsi="Times New Roman" w:cs="Times New Roman"/>
          <w:bCs/>
          <w:color w:val="17365D" w:themeColor="text2" w:themeShade="BF"/>
        </w:rPr>
        <w:t>. O planificare familială informată este un drept fundamental al omului și permite atât femeilor cât și cuplurilor să își asume controlul asupra alegerilor lor în materie de sănătate a reproducerii</w:t>
      </w:r>
      <w:r w:rsidR="0051752F" w:rsidRPr="00CA5545">
        <w:rPr>
          <w:rFonts w:ascii="Times New Roman" w:eastAsiaTheme="majorEastAsia" w:hAnsi="Times New Roman" w:cs="Times New Roman"/>
          <w:bCs/>
          <w:color w:val="17365D" w:themeColor="text2" w:themeShade="BF"/>
        </w:rPr>
        <w:t>,</w:t>
      </w:r>
      <w:r w:rsidRPr="00CA5545">
        <w:rPr>
          <w:rFonts w:ascii="Times New Roman" w:eastAsiaTheme="majorEastAsia" w:hAnsi="Times New Roman" w:cs="Times New Roman"/>
          <w:bCs/>
          <w:color w:val="17365D" w:themeColor="text2" w:themeShade="BF"/>
        </w:rPr>
        <w:t xml:space="preserve"> dimensiunea familiei, </w:t>
      </w:r>
      <w:r w:rsidR="0051752F" w:rsidRPr="00CA5545">
        <w:rPr>
          <w:rFonts w:ascii="Times New Roman" w:eastAsiaTheme="majorEastAsia" w:hAnsi="Times New Roman" w:cs="Times New Roman"/>
          <w:bCs/>
          <w:color w:val="17365D" w:themeColor="text2" w:themeShade="BF"/>
        </w:rPr>
        <w:t>mai ales în situaţii de urgenţă</w:t>
      </w:r>
      <w:r w:rsidR="00151099" w:rsidRPr="00CA5545">
        <w:rPr>
          <w:rFonts w:ascii="Times New Roman" w:eastAsiaTheme="majorEastAsia" w:hAnsi="Times New Roman" w:cs="Times New Roman"/>
          <w:bCs/>
          <w:color w:val="17365D" w:themeColor="text2" w:themeShade="BF"/>
        </w:rPr>
        <w:t>.</w:t>
      </w:r>
    </w:p>
    <w:p w:rsidR="0051752F" w:rsidRPr="00CA5545" w:rsidRDefault="001F4398" w:rsidP="001F4398">
      <w:pPr>
        <w:spacing w:after="0"/>
        <w:ind w:firstLine="720"/>
        <w:jc w:val="both"/>
        <w:rPr>
          <w:rFonts w:ascii="Times New Roman" w:eastAsiaTheme="majorEastAsia" w:hAnsi="Times New Roman" w:cs="Times New Roman"/>
          <w:bCs/>
          <w:color w:val="17365D" w:themeColor="text2" w:themeShade="BF"/>
          <w:sz w:val="24"/>
          <w:szCs w:val="24"/>
        </w:rPr>
      </w:pPr>
      <w:r w:rsidRPr="00CA5545">
        <w:rPr>
          <w:rFonts w:ascii="Times New Roman" w:eastAsiaTheme="majorEastAsia" w:hAnsi="Times New Roman" w:cs="Times New Roman"/>
          <w:bCs/>
          <w:color w:val="17365D" w:themeColor="text2" w:themeShade="BF"/>
          <w:sz w:val="24"/>
          <w:szCs w:val="24"/>
        </w:rPr>
        <w:t xml:space="preserve">În condiții umanitare, se oferă îndrumări cu privire la "cine" poate folosi metode contraceptive și "cum" să folosească aceste metode în mod eficient. </w:t>
      </w:r>
    </w:p>
    <w:p w:rsidR="001F4398" w:rsidRPr="00CA5545" w:rsidRDefault="001F4398" w:rsidP="001F4398">
      <w:pPr>
        <w:spacing w:after="0"/>
        <w:ind w:firstLine="720"/>
        <w:jc w:val="both"/>
        <w:rPr>
          <w:rFonts w:ascii="Times New Roman" w:eastAsiaTheme="majorEastAsia" w:hAnsi="Times New Roman" w:cs="Times New Roman"/>
          <w:bCs/>
          <w:color w:val="17365D" w:themeColor="text2" w:themeShade="BF"/>
          <w:sz w:val="24"/>
          <w:szCs w:val="24"/>
        </w:rPr>
      </w:pPr>
      <w:r w:rsidRPr="00CA5545">
        <w:rPr>
          <w:rFonts w:ascii="Times New Roman" w:eastAsiaTheme="majorEastAsia" w:hAnsi="Times New Roman" w:cs="Times New Roman"/>
          <w:bCs/>
          <w:color w:val="17365D" w:themeColor="text2" w:themeShade="BF"/>
          <w:sz w:val="24"/>
          <w:szCs w:val="24"/>
        </w:rPr>
        <w:t>Având în vedere că femeile sunt deosebit de VULNERABILE la violența sexuală în situațiile umanitare și de urgență, a fost inclusă și o secțiune privind modul de abordare a îngrijirii femeilor supuse DIFERITELOR FORME DE VIOLENŢĂ.</w:t>
      </w:r>
    </w:p>
    <w:p w:rsidR="001F4398" w:rsidRPr="00CA5545" w:rsidRDefault="001F4398" w:rsidP="001F4398">
      <w:pPr>
        <w:spacing w:after="0"/>
        <w:ind w:firstLine="720"/>
        <w:jc w:val="both"/>
        <w:rPr>
          <w:rFonts w:ascii="Times New Roman" w:eastAsiaTheme="majorEastAsia" w:hAnsi="Times New Roman" w:cs="Times New Roman"/>
          <w:bCs/>
          <w:color w:val="17365D" w:themeColor="text2" w:themeShade="BF"/>
          <w:sz w:val="24"/>
          <w:szCs w:val="24"/>
        </w:rPr>
      </w:pPr>
      <w:r w:rsidRPr="00CA5545">
        <w:rPr>
          <w:rFonts w:ascii="Times New Roman" w:eastAsiaTheme="majorEastAsia" w:hAnsi="Times New Roman" w:cs="Times New Roman"/>
          <w:bCs/>
          <w:color w:val="17365D" w:themeColor="text2" w:themeShade="BF"/>
          <w:sz w:val="24"/>
          <w:szCs w:val="24"/>
        </w:rPr>
        <w:t xml:space="preserve">Informațiile din acest </w:t>
      </w:r>
      <w:r w:rsidR="0051752F" w:rsidRPr="00CA5545">
        <w:rPr>
          <w:rFonts w:ascii="Times New Roman" w:eastAsiaTheme="majorEastAsia" w:hAnsi="Times New Roman" w:cs="Times New Roman"/>
          <w:bCs/>
          <w:color w:val="17365D" w:themeColor="text2" w:themeShade="BF"/>
          <w:sz w:val="24"/>
          <w:szCs w:val="24"/>
        </w:rPr>
        <w:t xml:space="preserve">document </w:t>
      </w:r>
      <w:r w:rsidRPr="00CA5545">
        <w:rPr>
          <w:rFonts w:ascii="Times New Roman" w:eastAsiaTheme="majorEastAsia" w:hAnsi="Times New Roman" w:cs="Times New Roman"/>
          <w:bCs/>
          <w:color w:val="17365D" w:themeColor="text2" w:themeShade="BF"/>
          <w:sz w:val="24"/>
          <w:szCs w:val="24"/>
        </w:rPr>
        <w:t>instrument se bazează pe recomandările din "Criteriile medicale de eligibilitate pent</w:t>
      </w:r>
      <w:r w:rsidR="0051752F" w:rsidRPr="00CA5545">
        <w:rPr>
          <w:rFonts w:ascii="Times New Roman" w:eastAsiaTheme="majorEastAsia" w:hAnsi="Times New Roman" w:cs="Times New Roman"/>
          <w:bCs/>
          <w:color w:val="17365D" w:themeColor="text2" w:themeShade="BF"/>
          <w:sz w:val="24"/>
          <w:szCs w:val="24"/>
        </w:rPr>
        <w:t xml:space="preserve">ru utilizarea contraceptivelor </w:t>
      </w:r>
      <w:r w:rsidRPr="00CA5545">
        <w:rPr>
          <w:rFonts w:ascii="Times New Roman" w:eastAsiaTheme="majorEastAsia" w:hAnsi="Times New Roman" w:cs="Times New Roman"/>
          <w:bCs/>
          <w:color w:val="17365D" w:themeColor="text2" w:themeShade="BF"/>
          <w:sz w:val="24"/>
          <w:szCs w:val="24"/>
        </w:rPr>
        <w:t>și recomandările de practică selectate pentru utilizarea contraceptivelor, ediția a 3-a, 2016</w:t>
      </w:r>
      <w:r w:rsidR="0051752F" w:rsidRPr="00CA5545">
        <w:rPr>
          <w:rFonts w:ascii="Times New Roman" w:eastAsiaTheme="majorEastAsia" w:hAnsi="Times New Roman" w:cs="Times New Roman"/>
          <w:bCs/>
          <w:color w:val="17365D" w:themeColor="text2" w:themeShade="BF"/>
          <w:sz w:val="24"/>
          <w:szCs w:val="24"/>
        </w:rPr>
        <w:t>”</w:t>
      </w:r>
      <w:r w:rsidR="00CA5545" w:rsidRPr="00CA5545">
        <w:rPr>
          <w:rFonts w:ascii="Times New Roman" w:eastAsiaTheme="majorEastAsia" w:hAnsi="Times New Roman" w:cs="Times New Roman"/>
          <w:bCs/>
          <w:color w:val="17365D" w:themeColor="text2" w:themeShade="BF"/>
          <w:sz w:val="24"/>
          <w:szCs w:val="24"/>
          <w:vertAlign w:val="superscript"/>
        </w:rPr>
        <w:t>59</w:t>
      </w:r>
      <w:r w:rsidR="00CA5545" w:rsidRPr="00CA5545">
        <w:rPr>
          <w:rFonts w:ascii="Times New Roman" w:eastAsiaTheme="majorEastAsia" w:hAnsi="Times New Roman" w:cs="Times New Roman"/>
          <w:bCs/>
          <w:color w:val="17365D" w:themeColor="text2" w:themeShade="BF"/>
          <w:sz w:val="24"/>
          <w:szCs w:val="24"/>
        </w:rPr>
        <w:t>.</w:t>
      </w:r>
    </w:p>
    <w:p w:rsidR="00776B07" w:rsidRPr="00CA5545" w:rsidRDefault="00776B07" w:rsidP="00776B07">
      <w:pPr>
        <w:spacing w:after="0" w:line="240" w:lineRule="auto"/>
        <w:ind w:firstLine="720"/>
        <w:jc w:val="both"/>
        <w:rPr>
          <w:rFonts w:ascii="Times New Roman" w:hAnsi="Times New Roman" w:cs="Times New Roman"/>
          <w:color w:val="17365D" w:themeColor="text2" w:themeShade="BF"/>
          <w:kern w:val="36"/>
          <w:sz w:val="24"/>
          <w:szCs w:val="24"/>
        </w:rPr>
      </w:pPr>
      <w:bookmarkStart w:id="6" w:name="figure1"/>
      <w:bookmarkEnd w:id="6"/>
      <w:r w:rsidRPr="00CA5545">
        <w:rPr>
          <w:rFonts w:ascii="Times New Roman" w:hAnsi="Times New Roman" w:cs="Times New Roman"/>
          <w:color w:val="17365D" w:themeColor="text2" w:themeShade="BF"/>
          <w:kern w:val="36"/>
          <w:sz w:val="24"/>
          <w:szCs w:val="24"/>
        </w:rPr>
        <w:t xml:space="preserve">Sarcinile la adolescente reprezintă o problemă globală care apare </w:t>
      </w:r>
      <w:r w:rsidR="0051752F" w:rsidRPr="00CA5545">
        <w:rPr>
          <w:rFonts w:ascii="Times New Roman" w:hAnsi="Times New Roman" w:cs="Times New Roman"/>
          <w:color w:val="17365D" w:themeColor="text2" w:themeShade="BF"/>
          <w:kern w:val="36"/>
          <w:sz w:val="24"/>
          <w:szCs w:val="24"/>
        </w:rPr>
        <w:t xml:space="preserve">atât </w:t>
      </w:r>
      <w:r w:rsidRPr="00CA5545">
        <w:rPr>
          <w:rFonts w:ascii="Times New Roman" w:hAnsi="Times New Roman" w:cs="Times New Roman"/>
          <w:color w:val="17365D" w:themeColor="text2" w:themeShade="BF"/>
          <w:kern w:val="36"/>
          <w:sz w:val="24"/>
          <w:szCs w:val="24"/>
        </w:rPr>
        <w:t>în țările cu venituri mari, medii și cu venituri mici. În întreaga lume, sarcinile la adolescente sunt mult mai probabil să apară în comunitățile marginalizate, cauzate, în mod obișnuit, de sărăcie și de lipsa oportunităților de educație și de angajare</w:t>
      </w:r>
      <w:r w:rsidR="005C6B68" w:rsidRPr="00CA5545">
        <w:rPr>
          <w:rFonts w:ascii="Times New Roman" w:hAnsi="Times New Roman" w:cs="Times New Roman"/>
          <w:color w:val="17365D" w:themeColor="text2" w:themeShade="BF"/>
          <w:kern w:val="36"/>
          <w:sz w:val="24"/>
          <w:szCs w:val="24"/>
          <w:vertAlign w:val="superscript"/>
        </w:rPr>
        <w:t>52</w:t>
      </w:r>
      <w:r w:rsidRPr="00CA5545">
        <w:rPr>
          <w:rFonts w:ascii="Times New Roman" w:hAnsi="Times New Roman" w:cs="Times New Roman"/>
          <w:color w:val="17365D" w:themeColor="text2" w:themeShade="BF"/>
          <w:kern w:val="36"/>
          <w:sz w:val="24"/>
          <w:szCs w:val="24"/>
        </w:rPr>
        <w:t xml:space="preserve">. </w:t>
      </w:r>
    </w:p>
    <w:p w:rsidR="00776B07" w:rsidRPr="002D6CD4" w:rsidRDefault="00776B07" w:rsidP="00DE6D11">
      <w:pPr>
        <w:tabs>
          <w:tab w:val="num" w:pos="1080"/>
        </w:tabs>
        <w:spacing w:after="0" w:line="240" w:lineRule="auto"/>
        <w:ind w:firstLine="720"/>
        <w:jc w:val="both"/>
        <w:rPr>
          <w:rFonts w:ascii="Times New Roman" w:eastAsia="Times New Roman" w:hAnsi="Times New Roman" w:cs="Times New Roman"/>
          <w:bCs/>
          <w:color w:val="17365D" w:themeColor="text2" w:themeShade="BF"/>
          <w:kern w:val="36"/>
          <w:sz w:val="24"/>
          <w:szCs w:val="24"/>
          <w:lang w:val="fr-FR" w:eastAsia="en-US"/>
        </w:rPr>
      </w:pPr>
      <w:r w:rsidRPr="002D6CD4">
        <w:rPr>
          <w:rFonts w:ascii="Times New Roman" w:eastAsia="Times New Roman" w:hAnsi="Times New Roman" w:cs="Times New Roman"/>
          <w:bCs/>
          <w:color w:val="17365D" w:themeColor="text2" w:themeShade="BF"/>
          <w:kern w:val="36"/>
          <w:sz w:val="24"/>
          <w:szCs w:val="24"/>
          <w:lang w:val="fr-FR" w:eastAsia="en-US"/>
        </w:rPr>
        <w:t>În țările în curs de dezvoltare, femeile au un risc crescut legat de sarcină, iar nou-născuții au riscul de a deceda în prima lună de viață</w:t>
      </w:r>
      <w:r w:rsidR="0004016C" w:rsidRPr="002D6CD4">
        <w:rPr>
          <w:rFonts w:ascii="Times New Roman" w:eastAsia="Times New Roman" w:hAnsi="Times New Roman" w:cs="Times New Roman"/>
          <w:bCs/>
          <w:color w:val="17365D" w:themeColor="text2" w:themeShade="BF"/>
          <w:kern w:val="36"/>
          <w:sz w:val="24"/>
          <w:szCs w:val="24"/>
          <w:lang w:val="fr-FR" w:eastAsia="en-US"/>
        </w:rPr>
        <w:t xml:space="preserve"> </w:t>
      </w:r>
      <w:r w:rsidR="0004016C" w:rsidRPr="002D6CD4">
        <w:rPr>
          <w:rFonts w:ascii="Times New Roman" w:eastAsia="Times New Roman" w:hAnsi="Times New Roman" w:cs="Times New Roman"/>
          <w:bCs/>
          <w:color w:val="17365D" w:themeColor="text2" w:themeShade="BF"/>
          <w:kern w:val="36"/>
          <w:sz w:val="24"/>
          <w:szCs w:val="24"/>
          <w:vertAlign w:val="superscript"/>
          <w:lang w:val="fr-FR" w:eastAsia="en-US"/>
        </w:rPr>
        <w:t>9</w:t>
      </w:r>
      <w:r w:rsidR="0004016C" w:rsidRPr="002D6CD4">
        <w:rPr>
          <w:rFonts w:ascii="Times New Roman" w:eastAsia="Times New Roman" w:hAnsi="Times New Roman" w:cs="Times New Roman"/>
          <w:bCs/>
          <w:color w:val="17365D" w:themeColor="text2" w:themeShade="BF"/>
          <w:kern w:val="36"/>
          <w:sz w:val="24"/>
          <w:szCs w:val="24"/>
          <w:lang w:val="fr-FR" w:eastAsia="en-US"/>
        </w:rPr>
        <w:t>.</w:t>
      </w:r>
    </w:p>
    <w:p w:rsidR="00776B07" w:rsidRPr="00CA5545" w:rsidRDefault="00776B07" w:rsidP="005C6B68">
      <w:pPr>
        <w:spacing w:after="0"/>
        <w:ind w:firstLine="720"/>
        <w:jc w:val="both"/>
        <w:outlineLvl w:val="1"/>
        <w:rPr>
          <w:rFonts w:ascii="Times New Roman" w:hAnsi="Times New Roman" w:cs="Times New Roman"/>
          <w:color w:val="17365D" w:themeColor="text2" w:themeShade="BF"/>
          <w:sz w:val="24"/>
          <w:szCs w:val="24"/>
        </w:rPr>
      </w:pPr>
      <w:r w:rsidRPr="002D6CD4">
        <w:rPr>
          <w:rFonts w:ascii="Times New Roman" w:eastAsia="Times New Roman" w:hAnsi="Times New Roman" w:cs="Times New Roman"/>
          <w:bCs/>
          <w:color w:val="17365D" w:themeColor="text2" w:themeShade="BF"/>
          <w:sz w:val="24"/>
          <w:szCs w:val="24"/>
          <w:lang w:val="fr-FR" w:eastAsia="en-US"/>
        </w:rPr>
        <w:t>Numărul mare de decese materne din unele zone ale lumii reflectă inegalitățile în accesul la serviciile de sănătate și evidențiază decalajul dintre cei bogați și cei săraci. Aproape toate decesele materne (99%) apar în țările în curs de dezvoltare, în special în Africa sub-sahariană și Asia de Sud</w:t>
      </w:r>
      <w:r w:rsidR="005C6B68" w:rsidRPr="002D6CD4">
        <w:rPr>
          <w:rFonts w:ascii="Times New Roman" w:eastAsia="Times New Roman" w:hAnsi="Times New Roman" w:cs="Times New Roman"/>
          <w:bCs/>
          <w:color w:val="17365D" w:themeColor="text2" w:themeShade="BF"/>
          <w:sz w:val="24"/>
          <w:szCs w:val="24"/>
          <w:vertAlign w:val="superscript"/>
          <w:lang w:val="fr-FR" w:eastAsia="en-US"/>
        </w:rPr>
        <w:t>7</w:t>
      </w:r>
      <w:r w:rsidRPr="002D6CD4">
        <w:rPr>
          <w:rFonts w:ascii="Times New Roman" w:eastAsia="Times New Roman" w:hAnsi="Times New Roman" w:cs="Times New Roman"/>
          <w:bCs/>
          <w:color w:val="17365D" w:themeColor="text2" w:themeShade="BF"/>
          <w:sz w:val="24"/>
          <w:szCs w:val="24"/>
          <w:lang w:val="fr-FR" w:eastAsia="en-US"/>
        </w:rPr>
        <w:t xml:space="preserve">. </w:t>
      </w:r>
    </w:p>
    <w:p w:rsidR="0004016C" w:rsidRPr="00CA5545" w:rsidRDefault="0004016C" w:rsidP="00776B07">
      <w:pPr>
        <w:spacing w:after="0" w:line="240" w:lineRule="auto"/>
        <w:ind w:firstLine="720"/>
        <w:jc w:val="both"/>
        <w:rPr>
          <w:rFonts w:ascii="Times New Roman" w:hAnsi="Times New Roman" w:cs="Times New Roman"/>
          <w:color w:val="17365D" w:themeColor="text2" w:themeShade="BF"/>
          <w:sz w:val="24"/>
          <w:szCs w:val="24"/>
        </w:rPr>
      </w:pPr>
      <w:r w:rsidRPr="00CA5545">
        <w:rPr>
          <w:rFonts w:ascii="Times New Roman" w:hAnsi="Times New Roman" w:cs="Times New Roman"/>
          <w:color w:val="17365D" w:themeColor="text2" w:themeShade="BF"/>
          <w:sz w:val="24"/>
          <w:szCs w:val="24"/>
        </w:rPr>
        <w:t xml:space="preserve">Conform OMS, în </w:t>
      </w:r>
      <w:r w:rsidR="00776B07" w:rsidRPr="00CA5545">
        <w:rPr>
          <w:rFonts w:ascii="Times New Roman" w:hAnsi="Times New Roman" w:cs="Times New Roman"/>
          <w:color w:val="17365D" w:themeColor="text2" w:themeShade="BF"/>
          <w:sz w:val="24"/>
          <w:szCs w:val="24"/>
        </w:rPr>
        <w:t>2017, 300 de milioane de femei și fete din 69 de țări cu cele mai mici venituri din lume utiliza</w:t>
      </w:r>
      <w:r w:rsidRPr="00CA5545">
        <w:rPr>
          <w:rFonts w:ascii="Times New Roman" w:hAnsi="Times New Roman" w:cs="Times New Roman"/>
          <w:color w:val="17365D" w:themeColor="text2" w:themeShade="BF"/>
          <w:sz w:val="24"/>
          <w:szCs w:val="24"/>
        </w:rPr>
        <w:t>u</w:t>
      </w:r>
      <w:r w:rsidR="00776B07" w:rsidRPr="00CA5545">
        <w:rPr>
          <w:rFonts w:ascii="Times New Roman" w:hAnsi="Times New Roman" w:cs="Times New Roman"/>
          <w:color w:val="17365D" w:themeColor="text2" w:themeShade="BF"/>
          <w:sz w:val="24"/>
          <w:szCs w:val="24"/>
        </w:rPr>
        <w:t xml:space="preserve"> contraceptive moderne. Ca urmare, în fiecare an sunt evitate peste 82 de milioane de sarcini</w:t>
      </w:r>
      <w:r w:rsidRPr="00CA5545">
        <w:rPr>
          <w:rFonts w:ascii="Times New Roman" w:hAnsi="Times New Roman" w:cs="Times New Roman"/>
          <w:color w:val="17365D" w:themeColor="text2" w:themeShade="BF"/>
          <w:sz w:val="24"/>
          <w:szCs w:val="24"/>
        </w:rPr>
        <w:t xml:space="preserve"> nedorite</w:t>
      </w:r>
      <w:r w:rsidR="00776B07" w:rsidRPr="00CA5545">
        <w:rPr>
          <w:rFonts w:ascii="Times New Roman" w:hAnsi="Times New Roman" w:cs="Times New Roman"/>
          <w:color w:val="17365D" w:themeColor="text2" w:themeShade="BF"/>
          <w:sz w:val="24"/>
          <w:szCs w:val="24"/>
        </w:rPr>
        <w:t>, 25 de milioane de avorturi nesigure și 125.000 decese materne</w:t>
      </w:r>
      <w:r w:rsidR="00CA5545">
        <w:rPr>
          <w:rFonts w:ascii="Times New Roman" w:hAnsi="Times New Roman" w:cs="Times New Roman"/>
          <w:color w:val="17365D" w:themeColor="text2" w:themeShade="BF"/>
          <w:sz w:val="24"/>
          <w:szCs w:val="24"/>
          <w:vertAlign w:val="superscript"/>
        </w:rPr>
        <w:t>60</w:t>
      </w:r>
      <w:r w:rsidRPr="00CA5545">
        <w:rPr>
          <w:rFonts w:ascii="Times New Roman" w:hAnsi="Times New Roman" w:cs="Times New Roman"/>
          <w:color w:val="17365D" w:themeColor="text2" w:themeShade="BF"/>
          <w:sz w:val="24"/>
          <w:szCs w:val="24"/>
        </w:rPr>
        <w:t>.</w:t>
      </w:r>
      <w:r w:rsidR="00776B07" w:rsidRPr="00CA5545">
        <w:rPr>
          <w:rFonts w:ascii="Times New Roman" w:hAnsi="Times New Roman" w:cs="Times New Roman"/>
          <w:color w:val="17365D" w:themeColor="text2" w:themeShade="BF"/>
          <w:sz w:val="24"/>
          <w:szCs w:val="24"/>
        </w:rPr>
        <w:t xml:space="preserve"> </w:t>
      </w:r>
    </w:p>
    <w:p w:rsidR="0004016C" w:rsidRPr="00CA5545" w:rsidRDefault="0004016C" w:rsidP="00776B07">
      <w:pPr>
        <w:spacing w:after="0" w:line="240" w:lineRule="auto"/>
        <w:ind w:firstLine="720"/>
        <w:jc w:val="both"/>
        <w:rPr>
          <w:rFonts w:ascii="Times New Roman" w:hAnsi="Times New Roman" w:cs="Times New Roman"/>
          <w:color w:val="17365D" w:themeColor="text2" w:themeShade="BF"/>
          <w:sz w:val="24"/>
          <w:szCs w:val="24"/>
        </w:rPr>
      </w:pPr>
      <w:r w:rsidRPr="00CA5545">
        <w:rPr>
          <w:rFonts w:ascii="Times New Roman" w:hAnsi="Times New Roman" w:cs="Times New Roman"/>
          <w:color w:val="17365D" w:themeColor="text2" w:themeShade="BF"/>
          <w:sz w:val="24"/>
          <w:szCs w:val="24"/>
        </w:rPr>
        <w:t>Persoanele strămutate sau care trăiesc în situații de urgență și de criză au acces limitat la servicii de sănătate reproductivă.</w:t>
      </w:r>
    </w:p>
    <w:p w:rsidR="00776B07" w:rsidRPr="00CA5545" w:rsidRDefault="00776B07" w:rsidP="00776B07">
      <w:pPr>
        <w:spacing w:after="0" w:line="240" w:lineRule="auto"/>
        <w:ind w:firstLine="720"/>
        <w:jc w:val="both"/>
        <w:rPr>
          <w:rFonts w:ascii="Times New Roman" w:hAnsi="Times New Roman" w:cs="Times New Roman"/>
          <w:color w:val="17365D" w:themeColor="text2" w:themeShade="BF"/>
          <w:sz w:val="24"/>
          <w:szCs w:val="24"/>
        </w:rPr>
      </w:pPr>
      <w:r w:rsidRPr="00CA5545">
        <w:rPr>
          <w:rFonts w:ascii="Times New Roman" w:hAnsi="Times New Roman" w:cs="Times New Roman"/>
          <w:color w:val="17365D" w:themeColor="text2" w:themeShade="BF"/>
          <w:sz w:val="24"/>
          <w:szCs w:val="24"/>
        </w:rPr>
        <w:t xml:space="preserve"> Din aproximativ 100 de milioane de persoane </w:t>
      </w:r>
      <w:r w:rsidR="0004016C" w:rsidRPr="00CA5545">
        <w:rPr>
          <w:rFonts w:ascii="Times New Roman" w:hAnsi="Times New Roman" w:cs="Times New Roman"/>
          <w:color w:val="17365D" w:themeColor="text2" w:themeShade="BF"/>
          <w:sz w:val="24"/>
          <w:szCs w:val="24"/>
        </w:rPr>
        <w:t xml:space="preserve">care solicită </w:t>
      </w:r>
      <w:r w:rsidRPr="00CA5545">
        <w:rPr>
          <w:rFonts w:ascii="Times New Roman" w:hAnsi="Times New Roman" w:cs="Times New Roman"/>
          <w:color w:val="17365D" w:themeColor="text2" w:themeShade="BF"/>
          <w:sz w:val="24"/>
          <w:szCs w:val="24"/>
        </w:rPr>
        <w:t>ajutor umanitar, aproximativ 26 de milioane sunt femei și fete de vârstă reproductivă</w:t>
      </w:r>
      <w:r w:rsidR="005C6B68" w:rsidRPr="00CA5545">
        <w:rPr>
          <w:rStyle w:val="FootnoteReference"/>
          <w:rFonts w:ascii="Times New Roman" w:hAnsi="Times New Roman" w:cs="Times New Roman"/>
          <w:color w:val="17365D" w:themeColor="text2" w:themeShade="BF"/>
          <w:sz w:val="24"/>
          <w:szCs w:val="24"/>
        </w:rPr>
        <w:footnoteReference w:id="61"/>
      </w:r>
      <w:r w:rsidRPr="00CA5545">
        <w:rPr>
          <w:rFonts w:ascii="Times New Roman" w:hAnsi="Times New Roman" w:cs="Times New Roman"/>
          <w:color w:val="17365D" w:themeColor="text2" w:themeShade="BF"/>
          <w:sz w:val="24"/>
          <w:szCs w:val="24"/>
        </w:rPr>
        <w:t xml:space="preserve">. </w:t>
      </w:r>
    </w:p>
    <w:p w:rsidR="00CA5545" w:rsidRPr="002D6CD4" w:rsidRDefault="00CA5545" w:rsidP="00CA5545">
      <w:pPr>
        <w:pStyle w:val="m6126263022610005681ydp37633da4msonormal"/>
        <w:shd w:val="clear" w:color="auto" w:fill="FFFFFF"/>
        <w:spacing w:after="0" w:afterAutospacing="0"/>
        <w:ind w:firstLine="720"/>
        <w:jc w:val="both"/>
        <w:rPr>
          <w:color w:val="0000FF"/>
          <w:lang w:val="fr-FR"/>
        </w:rPr>
      </w:pPr>
      <w:r w:rsidRPr="002D6CD4">
        <w:rPr>
          <w:color w:val="17365D" w:themeColor="text2" w:themeShade="BF"/>
          <w:lang w:val="ro-RO"/>
        </w:rPr>
        <w:t xml:space="preserve">Populația romă reprezintă o problemă de sănătate publică, datorită accesului inegal la metodele de contracepție ale femeilor rome, a barierelor geografice, educaționale și financiare. </w:t>
      </w:r>
      <w:r w:rsidRPr="002D6CD4">
        <w:rPr>
          <w:color w:val="17365D" w:themeColor="text2" w:themeShade="BF"/>
          <w:lang w:val="fr-FR"/>
        </w:rPr>
        <w:t xml:space="preserve">De multe ori, sărăcia este însă un pretext, mai debrabă fiind vorba despre ignoranță sau lipsă </w:t>
      </w:r>
      <w:proofErr w:type="gramStart"/>
      <w:r w:rsidRPr="002D6CD4">
        <w:rPr>
          <w:color w:val="17365D" w:themeColor="text2" w:themeShade="BF"/>
          <w:lang w:val="fr-FR"/>
        </w:rPr>
        <w:t>de informare</w:t>
      </w:r>
      <w:proofErr w:type="gramEnd"/>
      <w:r w:rsidRPr="002D6CD4">
        <w:rPr>
          <w:color w:val="17365D" w:themeColor="text2" w:themeShade="BF"/>
          <w:lang w:val="fr-FR"/>
        </w:rPr>
        <w:t xml:space="preserve"> despre metodele contraceptive, de dificultatea de a accepta aceste metode din cauza tradițiilor</w:t>
      </w:r>
      <w:r>
        <w:rPr>
          <w:rStyle w:val="FootnoteReference"/>
          <w:color w:val="17365D" w:themeColor="text2" w:themeShade="BF"/>
        </w:rPr>
        <w:footnoteReference w:id="62"/>
      </w:r>
      <w:r w:rsidRPr="002D6CD4">
        <w:rPr>
          <w:color w:val="17365D" w:themeColor="text2" w:themeShade="BF"/>
          <w:lang w:val="fr-FR"/>
        </w:rPr>
        <w:t xml:space="preserve">. </w:t>
      </w:r>
    </w:p>
    <w:p w:rsidR="00CA5545" w:rsidRPr="00CA5545" w:rsidRDefault="00CA5545" w:rsidP="00CA5545">
      <w:pPr>
        <w:pStyle w:val="NormalWeb"/>
        <w:shd w:val="clear" w:color="auto" w:fill="FFFFFF"/>
        <w:spacing w:before="0" w:beforeAutospacing="0" w:after="0" w:afterAutospacing="0"/>
        <w:ind w:firstLine="720"/>
        <w:jc w:val="both"/>
        <w:rPr>
          <w:color w:val="17365D" w:themeColor="text2" w:themeShade="BF"/>
        </w:rPr>
      </w:pPr>
      <w:r w:rsidRPr="00CA5545">
        <w:rPr>
          <w:iCs/>
          <w:color w:val="17365D" w:themeColor="text2" w:themeShade="BF"/>
        </w:rPr>
        <w:lastRenderedPageBreak/>
        <w:t>Romii sunt raportați în mod constant ca fiind cea mai mare minoritate din Europa și una din cele mai defavorizate minorități din punct de vedere socio-economic. La o populație în jur de 20 milioane de români, 6,7% din total este reprezentat de populația romă</w:t>
      </w:r>
      <w:r w:rsidRPr="00CA5545">
        <w:rPr>
          <w:color w:val="17365D" w:themeColor="text2" w:themeShade="BF"/>
        </w:rPr>
        <w:t>.</w:t>
      </w:r>
    </w:p>
    <w:p w:rsidR="00CA5545" w:rsidRPr="00CA5545" w:rsidRDefault="00CA5545" w:rsidP="00CA5545">
      <w:pPr>
        <w:pStyle w:val="NormalWeb"/>
        <w:shd w:val="clear" w:color="auto" w:fill="FFFFFF"/>
        <w:spacing w:before="0" w:beforeAutospacing="0" w:after="0" w:afterAutospacing="0"/>
        <w:ind w:firstLine="720"/>
        <w:jc w:val="both"/>
        <w:rPr>
          <w:color w:val="17365D" w:themeColor="text2" w:themeShade="BF"/>
        </w:rPr>
      </w:pPr>
      <w:r w:rsidRPr="00CA5545">
        <w:rPr>
          <w:color w:val="17365D" w:themeColor="text2" w:themeShade="BF"/>
        </w:rPr>
        <w:t>Accesul inegal la metodele contraceptive/planificare familială a romilor din întreaga Europă, la serviciile de sănătate a reproducerii, se corelează cu comportamente legate de sănătate, bariere geografice, financiare și educaționale specific acestora.</w:t>
      </w:r>
    </w:p>
    <w:p w:rsidR="00CA5545" w:rsidRDefault="00CA5545" w:rsidP="00CA5545">
      <w:pPr>
        <w:pStyle w:val="NormalWeb"/>
        <w:shd w:val="clear" w:color="auto" w:fill="FFFFFF"/>
        <w:spacing w:before="0" w:beforeAutospacing="0" w:after="0" w:afterAutospacing="0"/>
        <w:ind w:firstLine="720"/>
        <w:jc w:val="both"/>
        <w:rPr>
          <w:color w:val="FF0000"/>
        </w:rPr>
      </w:pPr>
      <w:r w:rsidRPr="00CA5545">
        <w:rPr>
          <w:color w:val="17365D" w:themeColor="text2" w:themeShade="BF"/>
        </w:rPr>
        <w:t>Comportamentele de sănătate la romi sunt legate de cultura acestora. Programul de mediere a sănătății romilor este primul pe plan European de acest fel. De la înființare a oferit sprijin pentru un sfert – o treime din populația romă din România</w:t>
      </w:r>
      <w:r>
        <w:rPr>
          <w:rStyle w:val="FootnoteReference"/>
          <w:color w:val="17365D" w:themeColor="text2" w:themeShade="BF"/>
        </w:rPr>
        <w:footnoteReference w:id="63"/>
      </w:r>
      <w:r w:rsidRPr="00CA5545">
        <w:rPr>
          <w:color w:val="17365D" w:themeColor="text2" w:themeShade="BF"/>
        </w:rPr>
        <w:t xml:space="preserve">. </w:t>
      </w:r>
    </w:p>
    <w:p w:rsidR="00CA5545" w:rsidRPr="00CA5545" w:rsidRDefault="00CA5545" w:rsidP="00CA5545">
      <w:pPr>
        <w:pStyle w:val="NormalWeb"/>
        <w:shd w:val="clear" w:color="auto" w:fill="FFFFFF"/>
        <w:spacing w:before="0" w:beforeAutospacing="0" w:after="0" w:afterAutospacing="0"/>
        <w:ind w:firstLine="720"/>
        <w:jc w:val="both"/>
        <w:rPr>
          <w:color w:val="17365D" w:themeColor="text2" w:themeShade="BF"/>
        </w:rPr>
      </w:pPr>
      <w:r w:rsidRPr="00CA5545">
        <w:rPr>
          <w:color w:val="17365D" w:themeColor="text2" w:themeShade="BF"/>
        </w:rPr>
        <w:t> Datorită ratelor ridicate de avorturi și a mortalității materne în comunitățile de romi, planificarea familială reprezintă unul din aspectele programului de mediere în domeniul sănătății în România.</w:t>
      </w:r>
    </w:p>
    <w:p w:rsidR="00CA5545" w:rsidRPr="00CA5545" w:rsidRDefault="00CA5545" w:rsidP="00CA5545">
      <w:pPr>
        <w:pStyle w:val="NormalWeb"/>
        <w:shd w:val="clear" w:color="auto" w:fill="FFFFFF"/>
        <w:spacing w:before="0" w:beforeAutospacing="0" w:after="0" w:afterAutospacing="0"/>
        <w:ind w:firstLine="720"/>
        <w:jc w:val="both"/>
        <w:rPr>
          <w:color w:val="17365D" w:themeColor="text2" w:themeShade="BF"/>
        </w:rPr>
      </w:pPr>
      <w:r w:rsidRPr="00CA5545">
        <w:rPr>
          <w:color w:val="17365D" w:themeColor="text2" w:themeShade="BF"/>
        </w:rPr>
        <w:t>Liderii romi solicita familiilor să aibă mulți copii pentru conservarea patrimoniului cultural. Legat de utilizarea contraceptivelor, există tensiuni între cererile religioase și tradițiile culturale și condițiile de viață deficitare.</w:t>
      </w:r>
    </w:p>
    <w:p w:rsidR="00CA5545" w:rsidRPr="00CA5545" w:rsidRDefault="00CA5545" w:rsidP="00CA5545">
      <w:pPr>
        <w:pStyle w:val="NormalWeb"/>
        <w:shd w:val="clear" w:color="auto" w:fill="FFFFFF"/>
        <w:spacing w:before="0" w:beforeAutospacing="0" w:after="0" w:afterAutospacing="0"/>
        <w:ind w:firstLine="720"/>
        <w:jc w:val="both"/>
        <w:rPr>
          <w:color w:val="17365D" w:themeColor="text2" w:themeShade="BF"/>
        </w:rPr>
      </w:pPr>
      <w:r w:rsidRPr="00CA5545">
        <w:rPr>
          <w:color w:val="17365D" w:themeColor="text2" w:themeShade="BF"/>
        </w:rPr>
        <w:t>In România, planificarea familială este inclusă  într-un pachet de tratament gratuit, atât pentru pacienții asigurați, cât și pentru cei neasigurați.</w:t>
      </w:r>
    </w:p>
    <w:p w:rsidR="00CA5545" w:rsidRPr="00CA5545" w:rsidRDefault="00CA5545" w:rsidP="00CA5545">
      <w:pPr>
        <w:pStyle w:val="NormalWeb"/>
        <w:shd w:val="clear" w:color="auto" w:fill="FFFFFF"/>
        <w:spacing w:before="0" w:beforeAutospacing="0" w:after="0" w:afterAutospacing="0"/>
        <w:ind w:firstLine="720"/>
        <w:jc w:val="both"/>
        <w:rPr>
          <w:color w:val="17365D" w:themeColor="text2" w:themeShade="BF"/>
        </w:rPr>
      </w:pPr>
      <w:r w:rsidRPr="00CA5545">
        <w:rPr>
          <w:color w:val="17365D" w:themeColor="text2" w:themeShade="BF"/>
        </w:rPr>
        <w:t>Medierea medicală a romilor încearcă să abordeze inegalitățile existente între accesul romilor și al non-romilor la contracepție prin creșterea cunoștințelor despre metodele contraceptive în rândul comunităților de romi. Abordarea nu elimină întotdeauna barierele existente dintre populația romă.</w:t>
      </w:r>
    </w:p>
    <w:p w:rsidR="00776B07" w:rsidRPr="00CA5545" w:rsidRDefault="00776B07" w:rsidP="009E2425">
      <w:pPr>
        <w:pStyle w:val="ListParagraph"/>
        <w:shd w:val="clear" w:color="auto" w:fill="FFFFFF"/>
        <w:spacing w:line="276" w:lineRule="auto"/>
        <w:ind w:left="0" w:firstLine="720"/>
        <w:jc w:val="both"/>
        <w:rPr>
          <w:rStyle w:val="Strong"/>
          <w:rFonts w:eastAsiaTheme="majorEastAsia"/>
          <w:color w:val="17365D" w:themeColor="text2" w:themeShade="BF"/>
          <w:shd w:val="clear" w:color="auto" w:fill="FFFFFF" w:themeFill="background1"/>
        </w:rPr>
      </w:pPr>
    </w:p>
    <w:p w:rsidR="00B00A3A" w:rsidRDefault="00B00A3A" w:rsidP="009E2425">
      <w:pPr>
        <w:pStyle w:val="ListParagraph"/>
        <w:shd w:val="clear" w:color="auto" w:fill="FFFFFF"/>
        <w:spacing w:line="276" w:lineRule="auto"/>
        <w:ind w:left="0" w:firstLine="720"/>
        <w:jc w:val="both"/>
        <w:rPr>
          <w:rStyle w:val="Strong"/>
          <w:rFonts w:eastAsiaTheme="majorEastAsia"/>
          <w:color w:val="1F497D" w:themeColor="text2"/>
          <w:shd w:val="clear" w:color="auto" w:fill="FFFFFF" w:themeFill="background1"/>
        </w:rPr>
      </w:pPr>
    </w:p>
    <w:p w:rsidR="006D3893" w:rsidRDefault="006D3893" w:rsidP="000B1DAE">
      <w:pPr>
        <w:shd w:val="clear" w:color="auto" w:fill="FFFFFF" w:themeFill="background1"/>
        <w:tabs>
          <w:tab w:val="left" w:pos="6696"/>
        </w:tabs>
        <w:spacing w:after="0" w:line="240" w:lineRule="auto"/>
        <w:ind w:firstLine="720"/>
        <w:jc w:val="both"/>
        <w:rPr>
          <w:rFonts w:asciiTheme="majorHAnsi" w:hAnsiTheme="majorHAnsi"/>
          <w:b/>
          <w:color w:val="1F497D" w:themeColor="text2"/>
          <w:sz w:val="48"/>
          <w:szCs w:val="48"/>
        </w:rPr>
      </w:pPr>
      <w:r w:rsidRPr="006D3893">
        <w:rPr>
          <w:rFonts w:asciiTheme="majorHAnsi" w:hAnsiTheme="majorHAnsi"/>
          <w:b/>
          <w:color w:val="1F497D" w:themeColor="text2"/>
          <w:sz w:val="48"/>
          <w:szCs w:val="48"/>
        </w:rPr>
        <w:t xml:space="preserve">CAMPANII  IEC  LA  NIVEL NAȚIONAL </w:t>
      </w:r>
    </w:p>
    <w:p w:rsidR="00071676" w:rsidRPr="00CA5545" w:rsidRDefault="006D3893" w:rsidP="005141FE">
      <w:pPr>
        <w:spacing w:after="0" w:line="240" w:lineRule="auto"/>
        <w:ind w:firstLine="720"/>
        <w:jc w:val="both"/>
        <w:rPr>
          <w:rFonts w:ascii="Times New Roman" w:hAnsi="Times New Roman" w:cs="Times New Roman"/>
          <w:color w:val="17365D" w:themeColor="text2" w:themeShade="BF"/>
          <w:sz w:val="24"/>
          <w:szCs w:val="24"/>
        </w:rPr>
      </w:pPr>
      <w:r w:rsidRPr="00CA5545">
        <w:rPr>
          <w:color w:val="17365D" w:themeColor="text2" w:themeShade="BF"/>
        </w:rPr>
        <w:t xml:space="preserve"> </w:t>
      </w:r>
      <w:r w:rsidRPr="00CA5545">
        <w:rPr>
          <w:rFonts w:ascii="Times New Roman" w:hAnsi="Times New Roman" w:cs="Times New Roman"/>
          <w:color w:val="17365D" w:themeColor="text2" w:themeShade="BF"/>
          <w:sz w:val="24"/>
          <w:szCs w:val="24"/>
        </w:rPr>
        <w:t>Începând cu anul 2011, INSP organizează campanii la nivel național cu privire la tema  Ziua Mondială a Contracepției. Anual, INSP, prin CRSP-uri, elaborează materiale conform metodologiei de realizare a campaniilor la nivel național. Totodată, conform metodologiei, INSP întocmește rapoartele activităților propuse și realizate de către DSP-urile județene și cadrul acestor campanii IEC.</w:t>
      </w:r>
    </w:p>
    <w:p w:rsidR="006D3893" w:rsidRPr="00CA5545" w:rsidRDefault="006D3893" w:rsidP="005141FE">
      <w:pPr>
        <w:spacing w:after="0" w:line="240" w:lineRule="auto"/>
        <w:ind w:firstLine="720"/>
        <w:jc w:val="both"/>
        <w:rPr>
          <w:rFonts w:ascii="Times New Roman" w:hAnsi="Times New Roman" w:cs="Times New Roman"/>
          <w:color w:val="17365D" w:themeColor="text2" w:themeShade="BF"/>
          <w:sz w:val="24"/>
          <w:szCs w:val="24"/>
        </w:rPr>
      </w:pPr>
      <w:r w:rsidRPr="00CA5545">
        <w:rPr>
          <w:rFonts w:ascii="Times New Roman" w:hAnsi="Times New Roman" w:cs="Times New Roman"/>
          <w:color w:val="17365D" w:themeColor="text2" w:themeShade="BF"/>
          <w:sz w:val="24"/>
          <w:szCs w:val="24"/>
        </w:rPr>
        <w:t>Pe parcursul anilor, temele au fost:</w:t>
      </w:r>
    </w:p>
    <w:p w:rsidR="00ED5C88" w:rsidRPr="00827D5F" w:rsidRDefault="00ED5C88" w:rsidP="005141FE">
      <w:pPr>
        <w:spacing w:after="0" w:line="240" w:lineRule="auto"/>
        <w:ind w:firstLine="720"/>
        <w:jc w:val="both"/>
        <w:rPr>
          <w:rFonts w:ascii="Times New Roman" w:hAnsi="Times New Roman" w:cs="Times New Roman"/>
          <w:color w:val="1F497D" w:themeColor="text2"/>
          <w:sz w:val="24"/>
          <w:szCs w:val="24"/>
        </w:rPr>
      </w:pPr>
      <w:r w:rsidRPr="00ED5C88">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6FC65080" wp14:editId="260B2D3F">
                <wp:simplePos x="0" y="0"/>
                <wp:positionH relativeFrom="column">
                  <wp:posOffset>2540</wp:posOffset>
                </wp:positionH>
                <wp:positionV relativeFrom="paragraph">
                  <wp:posOffset>125095</wp:posOffset>
                </wp:positionV>
                <wp:extent cx="6151880" cy="45720"/>
                <wp:effectExtent l="0" t="0" r="20320" b="11430"/>
                <wp:wrapNone/>
                <wp:docPr id="67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880" cy="4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5D91" w:rsidRDefault="00605D91" w:rsidP="006D3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5" o:spid="_x0000_s1026" type="#_x0000_t202" style="position:absolute;left:0;text-align:left;margin-left:.2pt;margin-top:9.85pt;width:484.4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" fillcolor="white [3201]" strokeweight=".5pt">
                <v:path arrowok="t"/>
                <v:textbox>
                  <w:txbxContent>
                    <w:p w:rsidR="0073520F" w:rsidRDefault="0073520F" w:rsidP="006D3893"/>
                  </w:txbxContent>
                </v:textbox>
              </v:shape>
            </w:pict>
          </mc:Fallback>
        </mc:AlternateContent>
      </w:r>
    </w:p>
    <w:p w:rsidR="006D3893" w:rsidRPr="006D3893" w:rsidRDefault="006D3893" w:rsidP="005141FE">
      <w:pPr>
        <w:pBdr>
          <w:top w:val="single" w:sz="4" w:space="1" w:color="auto"/>
          <w:bottom w:val="single" w:sz="4" w:space="0" w:color="auto"/>
        </w:pBdr>
        <w:spacing w:after="0" w:line="240" w:lineRule="auto"/>
        <w:rPr>
          <w:rFonts w:ascii="Times New Roman" w:hAnsi="Times New Roman" w:cs="Times New Roman"/>
          <w:color w:val="1F497D" w:themeColor="text2"/>
          <w:sz w:val="24"/>
          <w:szCs w:val="24"/>
        </w:rPr>
      </w:pPr>
      <w:r w:rsidRPr="006D3893">
        <w:rPr>
          <w:rFonts w:ascii="Times New Roman" w:hAnsi="Times New Roman" w:cs="Times New Roman"/>
          <w:color w:val="1F497D" w:themeColor="text2"/>
          <w:sz w:val="24"/>
          <w:szCs w:val="24"/>
        </w:rPr>
        <w:t xml:space="preserve">2007: "TRAIŢI-VĂ VIAŢA  ÎNAINTE DE A ÎNCEPE ALTĂ VIAŢĂ!". </w:t>
      </w:r>
    </w:p>
    <w:p w:rsidR="006D3893" w:rsidRPr="006D3893" w:rsidRDefault="006D3893" w:rsidP="005141FE">
      <w:pPr>
        <w:pBdr>
          <w:top w:val="single" w:sz="4" w:space="1" w:color="auto"/>
          <w:bottom w:val="single" w:sz="4" w:space="0" w:color="auto"/>
        </w:pBdr>
        <w:spacing w:after="0" w:line="240" w:lineRule="auto"/>
        <w:rPr>
          <w:rFonts w:ascii="Times New Roman" w:hAnsi="Times New Roman" w:cs="Times New Roman"/>
          <w:color w:val="1F497D" w:themeColor="text2"/>
          <w:sz w:val="24"/>
          <w:szCs w:val="24"/>
        </w:rPr>
      </w:pPr>
      <w:r w:rsidRPr="006D3893">
        <w:rPr>
          <w:rFonts w:ascii="Times New Roman" w:hAnsi="Times New Roman" w:cs="Times New Roman"/>
          <w:color w:val="1F497D" w:themeColor="text2"/>
          <w:sz w:val="24"/>
          <w:szCs w:val="24"/>
        </w:rPr>
        <w:t>2008: "VIAŢA TA, CORPUL TĂU, ALEGEREA TA".</w:t>
      </w:r>
    </w:p>
    <w:p w:rsidR="006D3893" w:rsidRPr="006D3893" w:rsidRDefault="006D3893" w:rsidP="005141FE">
      <w:pPr>
        <w:pBdr>
          <w:top w:val="single" w:sz="4" w:space="1" w:color="auto"/>
          <w:bottom w:val="single" w:sz="4" w:space="0" w:color="auto"/>
        </w:pBdr>
        <w:spacing w:after="0" w:line="240" w:lineRule="auto"/>
        <w:rPr>
          <w:rFonts w:ascii="Times New Roman" w:hAnsi="Times New Roman" w:cs="Times New Roman"/>
          <w:color w:val="1F497D" w:themeColor="text2"/>
          <w:sz w:val="24"/>
          <w:szCs w:val="24"/>
        </w:rPr>
      </w:pPr>
      <w:r w:rsidRPr="006D3893">
        <w:rPr>
          <w:rFonts w:ascii="Times New Roman" w:hAnsi="Times New Roman" w:cs="Times New Roman"/>
          <w:color w:val="1F497D" w:themeColor="text2"/>
          <w:sz w:val="24"/>
          <w:szCs w:val="24"/>
        </w:rPr>
        <w:t xml:space="preserve">2009: "VIAŢA TA, VOCEA TA: VORBEŞTE DESPRE CONTRACEPŢIE!". </w:t>
      </w:r>
    </w:p>
    <w:p w:rsidR="006D3893" w:rsidRPr="006D3893" w:rsidRDefault="006D3893" w:rsidP="005141FE">
      <w:pPr>
        <w:pBdr>
          <w:top w:val="single" w:sz="4" w:space="1" w:color="auto"/>
          <w:bottom w:val="single" w:sz="4" w:space="0" w:color="auto"/>
        </w:pBdr>
        <w:spacing w:after="0" w:line="240" w:lineRule="auto"/>
        <w:rPr>
          <w:rFonts w:ascii="Times New Roman" w:hAnsi="Times New Roman" w:cs="Times New Roman"/>
          <w:color w:val="1F497D" w:themeColor="text2"/>
          <w:sz w:val="24"/>
          <w:szCs w:val="24"/>
        </w:rPr>
      </w:pPr>
      <w:r w:rsidRPr="006D3893">
        <w:rPr>
          <w:rFonts w:ascii="Times New Roman" w:hAnsi="Times New Roman" w:cs="Times New Roman"/>
          <w:color w:val="1F497D" w:themeColor="text2"/>
          <w:sz w:val="24"/>
          <w:szCs w:val="24"/>
        </w:rPr>
        <w:t xml:space="preserve">2010:  "CONTRACEPŢIA: VIAŢA TA, RESPONSABILITATEA TA". </w:t>
      </w:r>
    </w:p>
    <w:p w:rsidR="006D3893" w:rsidRPr="006D3893" w:rsidRDefault="006D3893" w:rsidP="005141FE">
      <w:pPr>
        <w:pBdr>
          <w:top w:val="single" w:sz="4" w:space="1" w:color="auto"/>
          <w:bottom w:val="single" w:sz="4" w:space="0" w:color="auto"/>
        </w:pBdr>
        <w:spacing w:after="0" w:line="240" w:lineRule="auto"/>
        <w:rPr>
          <w:rFonts w:ascii="Times New Roman" w:hAnsi="Times New Roman" w:cs="Times New Roman"/>
          <w:color w:val="1F497D" w:themeColor="text2"/>
          <w:sz w:val="24"/>
          <w:szCs w:val="24"/>
        </w:rPr>
      </w:pPr>
      <w:r w:rsidRPr="006D3893">
        <w:rPr>
          <w:rFonts w:ascii="Times New Roman" w:hAnsi="Times New Roman" w:cs="Times New Roman"/>
          <w:color w:val="1F497D" w:themeColor="text2"/>
          <w:sz w:val="24"/>
          <w:szCs w:val="24"/>
        </w:rPr>
        <w:t xml:space="preserve">2011: "TRĂIEŞTE-ŢI VIAŢA. CUNOAŞTE-ŢI DREPTURILE. ÎNVAŢĂ DESPRE CONTRACEPŢIE." </w:t>
      </w:r>
    </w:p>
    <w:p w:rsidR="006D3893" w:rsidRPr="006D3893" w:rsidRDefault="006D3893" w:rsidP="005141FE">
      <w:pPr>
        <w:pBdr>
          <w:top w:val="single" w:sz="4" w:space="1" w:color="auto"/>
          <w:bottom w:val="single" w:sz="4" w:space="0" w:color="auto"/>
        </w:pBdr>
        <w:spacing w:after="0" w:line="240" w:lineRule="auto"/>
        <w:rPr>
          <w:rFonts w:ascii="Times New Roman" w:hAnsi="Times New Roman" w:cs="Times New Roman"/>
          <w:color w:val="1F497D" w:themeColor="text2"/>
          <w:sz w:val="24"/>
          <w:szCs w:val="24"/>
        </w:rPr>
      </w:pPr>
      <w:r w:rsidRPr="006D3893">
        <w:rPr>
          <w:rFonts w:ascii="Times New Roman" w:hAnsi="Times New Roman" w:cs="Times New Roman"/>
          <w:color w:val="1F497D" w:themeColor="text2"/>
          <w:sz w:val="24"/>
          <w:szCs w:val="24"/>
        </w:rPr>
        <w:t xml:space="preserve">2012: "VIITORUL TĂU. ALEGEREA TA. METODA TA DE CONTRACEPŢIE"  </w:t>
      </w:r>
    </w:p>
    <w:p w:rsidR="006D3893" w:rsidRPr="006D3893" w:rsidRDefault="006D3893" w:rsidP="005141FE">
      <w:pPr>
        <w:pBdr>
          <w:top w:val="single" w:sz="4" w:space="1" w:color="auto"/>
          <w:bottom w:val="single" w:sz="4" w:space="0" w:color="auto"/>
        </w:pBdr>
        <w:spacing w:after="0" w:line="240" w:lineRule="auto"/>
        <w:rPr>
          <w:rFonts w:ascii="Times New Roman" w:hAnsi="Times New Roman" w:cs="Times New Roman"/>
          <w:color w:val="1F497D" w:themeColor="text2"/>
          <w:sz w:val="24"/>
          <w:szCs w:val="24"/>
        </w:rPr>
      </w:pPr>
      <w:r w:rsidRPr="006D3893">
        <w:rPr>
          <w:rFonts w:ascii="Times New Roman" w:hAnsi="Times New Roman" w:cs="Times New Roman"/>
          <w:color w:val="1F497D" w:themeColor="text2"/>
          <w:sz w:val="24"/>
          <w:szCs w:val="24"/>
        </w:rPr>
        <w:t>2013: “TINERILOR LE PLACE SĂ ÎNCERCE. IA ATITUDINE !"</w:t>
      </w:r>
    </w:p>
    <w:p w:rsidR="006D3893" w:rsidRPr="006D3893" w:rsidRDefault="006D3893" w:rsidP="005141FE">
      <w:pPr>
        <w:pBdr>
          <w:top w:val="single" w:sz="4" w:space="1" w:color="auto"/>
          <w:bottom w:val="single" w:sz="4" w:space="0" w:color="auto"/>
        </w:pBdr>
        <w:spacing w:after="0" w:line="240" w:lineRule="auto"/>
        <w:rPr>
          <w:rFonts w:ascii="Times New Roman" w:hAnsi="Times New Roman" w:cs="Times New Roman"/>
          <w:color w:val="1F497D" w:themeColor="text2"/>
          <w:sz w:val="24"/>
          <w:szCs w:val="24"/>
        </w:rPr>
      </w:pPr>
      <w:r w:rsidRPr="006D3893">
        <w:rPr>
          <w:rFonts w:ascii="Times New Roman" w:hAnsi="Times New Roman" w:cs="Times New Roman"/>
          <w:color w:val="1F497D" w:themeColor="text2"/>
          <w:sz w:val="24"/>
          <w:szCs w:val="24"/>
        </w:rPr>
        <w:t xml:space="preserve">2014: “ESTE VIAŢA TA; ESTE VIITORUL TĂU; CUNOAŞTE-ŢI OPŢIUNILE!" </w:t>
      </w:r>
    </w:p>
    <w:p w:rsidR="006D3893" w:rsidRPr="006D3893" w:rsidRDefault="006D3893" w:rsidP="005141FE">
      <w:pPr>
        <w:pBdr>
          <w:top w:val="single" w:sz="4" w:space="1" w:color="auto"/>
          <w:bottom w:val="single" w:sz="4" w:space="0" w:color="auto"/>
        </w:pBdr>
        <w:spacing w:after="0" w:line="240" w:lineRule="auto"/>
        <w:rPr>
          <w:rFonts w:ascii="Times New Roman" w:hAnsi="Times New Roman" w:cs="Times New Roman"/>
          <w:color w:val="1F497D" w:themeColor="text2"/>
          <w:sz w:val="24"/>
          <w:szCs w:val="24"/>
        </w:rPr>
      </w:pPr>
      <w:r w:rsidRPr="006D3893">
        <w:rPr>
          <w:rFonts w:ascii="Times New Roman" w:hAnsi="Times New Roman" w:cs="Times New Roman"/>
          <w:color w:val="1F497D" w:themeColor="text2"/>
          <w:sz w:val="24"/>
          <w:szCs w:val="24"/>
        </w:rPr>
        <w:t>2015: "CONTRACEPȚIA: ESTE VIAȚA TA, ESTE RESPONSABILITATEA TA!"</w:t>
      </w:r>
    </w:p>
    <w:p w:rsidR="006D3893" w:rsidRPr="006D3893" w:rsidRDefault="006D3893" w:rsidP="005141FE">
      <w:pPr>
        <w:pBdr>
          <w:top w:val="single" w:sz="4" w:space="1" w:color="auto"/>
          <w:bottom w:val="single" w:sz="4" w:space="0" w:color="auto"/>
        </w:pBdr>
        <w:spacing w:after="0" w:line="240" w:lineRule="auto"/>
        <w:rPr>
          <w:rFonts w:ascii="Times New Roman" w:hAnsi="Times New Roman" w:cs="Times New Roman"/>
          <w:color w:val="1F497D" w:themeColor="text2"/>
          <w:sz w:val="24"/>
          <w:szCs w:val="24"/>
        </w:rPr>
      </w:pPr>
      <w:r w:rsidRPr="006D3893">
        <w:rPr>
          <w:rFonts w:ascii="Times New Roman" w:hAnsi="Times New Roman" w:cs="Times New Roman"/>
          <w:color w:val="1F497D" w:themeColor="text2"/>
          <w:sz w:val="24"/>
          <w:szCs w:val="24"/>
        </w:rPr>
        <w:t>2016: “CONTRACEPȚIA: ESTE VIAȚA TA, ESTE RESPONSABILITATEA TA!".</w:t>
      </w:r>
    </w:p>
    <w:p w:rsidR="006D3893" w:rsidRPr="006D3893" w:rsidRDefault="006D3893" w:rsidP="005141FE">
      <w:pPr>
        <w:pBdr>
          <w:top w:val="single" w:sz="4" w:space="1" w:color="auto"/>
          <w:bottom w:val="single" w:sz="4" w:space="0" w:color="auto"/>
        </w:pBdr>
        <w:spacing w:after="0" w:line="240" w:lineRule="auto"/>
        <w:rPr>
          <w:rFonts w:ascii="Times New Roman" w:hAnsi="Times New Roman" w:cs="Times New Roman"/>
          <w:color w:val="1F497D" w:themeColor="text2"/>
          <w:sz w:val="24"/>
          <w:szCs w:val="24"/>
        </w:rPr>
      </w:pPr>
      <w:r w:rsidRPr="006D3893">
        <w:rPr>
          <w:rFonts w:ascii="Times New Roman" w:hAnsi="Times New Roman" w:cs="Times New Roman"/>
          <w:color w:val="1F497D" w:themeColor="text2"/>
          <w:sz w:val="24"/>
          <w:szCs w:val="24"/>
        </w:rPr>
        <w:t>2017: “CONTRACEPȚIA: ESTE VIAȚA TA, ESTE RESPONSABILITATEA TA!".</w:t>
      </w:r>
    </w:p>
    <w:p w:rsidR="003A70F6" w:rsidRDefault="006D3893" w:rsidP="005141FE">
      <w:pPr>
        <w:pBdr>
          <w:top w:val="single" w:sz="4" w:space="1" w:color="auto"/>
          <w:bottom w:val="single" w:sz="4" w:space="0" w:color="auto"/>
        </w:pBdr>
        <w:spacing w:after="0" w:line="240" w:lineRule="auto"/>
        <w:rPr>
          <w:rFonts w:ascii="Times New Roman" w:hAnsi="Times New Roman" w:cs="Times New Roman"/>
          <w:color w:val="1F497D" w:themeColor="text2"/>
          <w:sz w:val="24"/>
          <w:szCs w:val="24"/>
        </w:rPr>
      </w:pPr>
      <w:r w:rsidRPr="006D3893">
        <w:rPr>
          <w:rFonts w:ascii="Times New Roman" w:hAnsi="Times New Roman" w:cs="Times New Roman"/>
          <w:color w:val="1F497D" w:themeColor="text2"/>
          <w:sz w:val="24"/>
          <w:szCs w:val="24"/>
        </w:rPr>
        <w:t>2018: “CONTRACEPȚIA: VIAȚA TA ESTE RESPONSABILITATEA TA!".</w:t>
      </w:r>
    </w:p>
    <w:p w:rsidR="005F29FF" w:rsidRDefault="005B3779" w:rsidP="005141FE">
      <w:pPr>
        <w:pBdr>
          <w:top w:val="single" w:sz="4" w:space="1" w:color="auto"/>
          <w:bottom w:val="single" w:sz="4" w:space="0" w:color="auto"/>
        </w:pBdr>
        <w:spacing w:after="0" w:line="240" w:lineRule="auto"/>
        <w:rPr>
          <w:rFonts w:ascii="Times New Roman" w:hAnsi="Times New Roman" w:cs="Times New Roman"/>
          <w:color w:val="FF0000"/>
          <w:sz w:val="24"/>
          <w:szCs w:val="24"/>
        </w:rPr>
      </w:pPr>
      <w:r w:rsidRPr="005B3779">
        <w:rPr>
          <w:rFonts w:ascii="Times New Roman" w:hAnsi="Times New Roman" w:cs="Times New Roman"/>
          <w:noProof/>
          <w:color w:val="FF0000"/>
          <w:sz w:val="32"/>
          <w:szCs w:val="32"/>
        </w:rPr>
        <mc:AlternateContent>
          <mc:Choice Requires="wps">
            <w:drawing>
              <wp:anchor distT="0" distB="0" distL="114300" distR="114300" simplePos="0" relativeHeight="251699200" behindDoc="0" locked="0" layoutInCell="1" allowOverlap="1" wp14:anchorId="15D38F59" wp14:editId="702F0B6B">
                <wp:simplePos x="0" y="0"/>
                <wp:positionH relativeFrom="column">
                  <wp:posOffset>-41275</wp:posOffset>
                </wp:positionH>
                <wp:positionV relativeFrom="paragraph">
                  <wp:posOffset>449580</wp:posOffset>
                </wp:positionV>
                <wp:extent cx="6188710" cy="45720"/>
                <wp:effectExtent l="0" t="0" r="21590" b="11430"/>
                <wp:wrapNone/>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8710" cy="4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5D91" w:rsidRDefault="00605D91" w:rsidP="006D3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74" o:spid="_x0000_s1027" type="#_x0000_t202" style="position:absolute;margin-left:-3.25pt;margin-top:35.4pt;width:487.3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" fillcolor="white [3201]" strokeweight=".5pt">
                <v:path arrowok="t"/>
                <v:textbox>
                  <w:txbxContent>
                    <w:p w:rsidR="0073520F" w:rsidRDefault="0073520F" w:rsidP="006D3893"/>
                  </w:txbxContent>
                </v:textbox>
              </v:shape>
            </w:pict>
          </mc:Fallback>
        </mc:AlternateContent>
      </w:r>
      <w:r w:rsidRPr="002D6CD4">
        <w:rPr>
          <w:rFonts w:ascii="Times New Roman" w:eastAsia="Times New Roman" w:hAnsi="Times New Roman" w:cs="Times New Roman"/>
          <w:b/>
          <w:bCs/>
          <w:color w:val="FF0000"/>
          <w:sz w:val="32"/>
          <w:szCs w:val="32"/>
          <w:lang w:val="fr-FR" w:eastAsia="en-US"/>
        </w:rPr>
        <w:t xml:space="preserve">2019: </w:t>
      </w:r>
      <w:r w:rsidRPr="005B3779">
        <w:rPr>
          <w:rFonts w:ascii="Times New Roman" w:hAnsi="Times New Roman" w:cs="Times New Roman"/>
          <w:color w:val="FF0000"/>
          <w:sz w:val="32"/>
          <w:szCs w:val="32"/>
        </w:rPr>
        <w:t xml:space="preserve">“CONTRACEPȚIA: </w:t>
      </w:r>
      <w:r w:rsidR="00AA2AA1">
        <w:rPr>
          <w:rFonts w:ascii="Times New Roman" w:hAnsi="Times New Roman" w:cs="Times New Roman"/>
          <w:color w:val="FF0000"/>
          <w:sz w:val="32"/>
          <w:szCs w:val="32"/>
        </w:rPr>
        <w:t>DREPTUL TĂU ESTE ŞI</w:t>
      </w:r>
      <w:r w:rsidRPr="005B3779">
        <w:rPr>
          <w:rFonts w:ascii="Times New Roman" w:hAnsi="Times New Roman" w:cs="Times New Roman"/>
          <w:color w:val="FF0000"/>
          <w:sz w:val="32"/>
          <w:szCs w:val="32"/>
        </w:rPr>
        <w:t xml:space="preserve"> RESPONSABILITATEA TA!"</w:t>
      </w:r>
      <w:r w:rsidR="005C6B68">
        <w:rPr>
          <w:rStyle w:val="FootnoteReference"/>
          <w:rFonts w:ascii="Times New Roman" w:hAnsi="Times New Roman" w:cs="Times New Roman"/>
          <w:color w:val="FF0000"/>
          <w:sz w:val="32"/>
          <w:szCs w:val="32"/>
        </w:rPr>
        <w:footnoteReference w:id="64"/>
      </w:r>
    </w:p>
    <w:p w:rsidR="005F29FF" w:rsidRDefault="005F29FF" w:rsidP="005141FE">
      <w:pPr>
        <w:pBdr>
          <w:top w:val="single" w:sz="4" w:space="1" w:color="auto"/>
          <w:bottom w:val="single" w:sz="4" w:space="0" w:color="auto"/>
        </w:pBdr>
        <w:spacing w:after="0" w:line="240" w:lineRule="auto"/>
        <w:rPr>
          <w:rFonts w:ascii="Times New Roman" w:hAnsi="Times New Roman" w:cs="Times New Roman"/>
          <w:color w:val="FF0000"/>
          <w:sz w:val="24"/>
          <w:szCs w:val="24"/>
        </w:rPr>
      </w:pPr>
    </w:p>
    <w:p w:rsidR="005C6B68" w:rsidRDefault="005C6B68" w:rsidP="005141FE">
      <w:pPr>
        <w:spacing w:after="0" w:line="240" w:lineRule="auto"/>
        <w:jc w:val="both"/>
        <w:rPr>
          <w:rFonts w:ascii="Times New Roman" w:hAnsi="Times New Roman" w:cs="Times New Roman"/>
          <w:sz w:val="28"/>
          <w:szCs w:val="28"/>
        </w:rPr>
      </w:pPr>
    </w:p>
    <w:p w:rsidR="005C6B68" w:rsidRDefault="005C6B68" w:rsidP="005141FE">
      <w:pPr>
        <w:spacing w:after="0" w:line="240" w:lineRule="auto"/>
        <w:jc w:val="both"/>
        <w:rPr>
          <w:rFonts w:ascii="Times New Roman" w:hAnsi="Times New Roman" w:cs="Times New Roman"/>
          <w:sz w:val="28"/>
          <w:szCs w:val="28"/>
        </w:rPr>
      </w:pPr>
    </w:p>
    <w:p w:rsidR="005F29FF" w:rsidRDefault="005F29FF" w:rsidP="00C63713">
      <w:pPr>
        <w:spacing w:after="0" w:line="240" w:lineRule="auto"/>
        <w:jc w:val="both"/>
        <w:rPr>
          <w:rFonts w:ascii="Times New Roman" w:hAnsi="Times New Roman" w:cs="Times New Roman"/>
          <w:b/>
        </w:rPr>
      </w:pPr>
      <w:r w:rsidRPr="004F19E0">
        <w:rPr>
          <w:rFonts w:ascii="Times New Roman" w:hAnsi="Times New Roman" w:cs="Times New Roman"/>
          <w:b/>
        </w:rPr>
        <w:t>Referințe bibliografice:</w:t>
      </w:r>
    </w:p>
    <w:p w:rsidR="000B65FE" w:rsidRPr="002D6CD4" w:rsidRDefault="00237E97" w:rsidP="000B65FE">
      <w:pPr>
        <w:pStyle w:val="FootnoteText"/>
        <w:numPr>
          <w:ilvl w:val="0"/>
          <w:numId w:val="40"/>
        </w:numPr>
        <w:spacing w:line="276" w:lineRule="auto"/>
        <w:ind w:left="0" w:firstLine="0"/>
        <w:rPr>
          <w:rFonts w:ascii="Times New Roman" w:hAnsi="Times New Roman" w:cs="Times New Roman"/>
          <w:sz w:val="18"/>
          <w:szCs w:val="18"/>
        </w:rPr>
      </w:pPr>
      <w:hyperlink r:id="rId49" w:history="1">
        <w:r w:rsidR="000B65FE">
          <w:rPr>
            <w:rStyle w:val="Hyperlink"/>
            <w:rFonts w:ascii="Times New Roman" w:hAnsi="Times New Roman" w:cs="Times New Roman"/>
            <w:sz w:val="18"/>
            <w:szCs w:val="18"/>
          </w:rPr>
          <w:t>http://www.who.int/en/news-room/fact-sheets/detail/family-planning-contraception</w:t>
        </w:r>
      </w:hyperlink>
    </w:p>
    <w:p w:rsidR="000B65FE" w:rsidRPr="002D6CD4" w:rsidRDefault="00237E97" w:rsidP="000B65FE">
      <w:pPr>
        <w:pStyle w:val="FootnoteText"/>
        <w:numPr>
          <w:ilvl w:val="0"/>
          <w:numId w:val="40"/>
        </w:numPr>
        <w:spacing w:line="276" w:lineRule="auto"/>
        <w:ind w:left="0" w:firstLine="0"/>
        <w:rPr>
          <w:rFonts w:ascii="Times New Roman" w:hAnsi="Times New Roman" w:cs="Times New Roman"/>
        </w:rPr>
      </w:pPr>
      <w:hyperlink r:id="rId50" w:history="1">
        <w:r w:rsidR="000B65FE">
          <w:rPr>
            <w:rStyle w:val="Hyperlink"/>
            <w:rFonts w:ascii="Times New Roman" w:hAnsi="Times New Roman" w:cs="Times New Roman"/>
            <w:sz w:val="18"/>
            <w:szCs w:val="18"/>
          </w:rPr>
          <w:t>https://www.prb.org/2019-family-planning-data-sheet-highlights-family-planning-method-use-around-the-world/</w:t>
        </w:r>
      </w:hyperlink>
    </w:p>
    <w:p w:rsidR="000B65FE" w:rsidRPr="002D6CD4" w:rsidRDefault="00237E97" w:rsidP="000B65FE">
      <w:pPr>
        <w:pStyle w:val="FootnoteText"/>
        <w:numPr>
          <w:ilvl w:val="0"/>
          <w:numId w:val="40"/>
        </w:numPr>
        <w:spacing w:line="276" w:lineRule="auto"/>
        <w:ind w:left="0" w:firstLine="0"/>
      </w:pPr>
      <w:hyperlink r:id="rId51" w:history="1">
        <w:r w:rsidR="000B65FE">
          <w:rPr>
            <w:rStyle w:val="Hyperlink"/>
            <w:rFonts w:ascii="Times New Roman" w:hAnsi="Times New Roman" w:cs="Times New Roman"/>
          </w:rPr>
          <w:t>https://www.kff.org/global-health-policy/fact-sheet/the-u-s-government-and-international-family-planning-reproductive-health-efforts/</w:t>
        </w:r>
      </w:hyperlink>
    </w:p>
    <w:p w:rsidR="000B65FE" w:rsidRPr="002D6CD4" w:rsidRDefault="00237E97" w:rsidP="000B65FE">
      <w:pPr>
        <w:pStyle w:val="FootnoteText"/>
        <w:numPr>
          <w:ilvl w:val="0"/>
          <w:numId w:val="40"/>
        </w:numPr>
        <w:spacing w:line="276" w:lineRule="auto"/>
        <w:ind w:left="0" w:firstLine="0"/>
        <w:rPr>
          <w:rFonts w:ascii="Times New Roman" w:hAnsi="Times New Roman" w:cs="Times New Roman"/>
          <w:sz w:val="18"/>
          <w:szCs w:val="18"/>
        </w:rPr>
      </w:pPr>
      <w:hyperlink r:id="rId52" w:history="1">
        <w:r w:rsidR="000B65FE">
          <w:rPr>
            <w:rStyle w:val="Hyperlink"/>
            <w:rFonts w:ascii="Times New Roman" w:hAnsi="Times New Roman" w:cs="Times New Roman"/>
            <w:sz w:val="18"/>
            <w:szCs w:val="18"/>
          </w:rPr>
          <w:t>https://webplus.info/index.php?page=340&amp;holiday=970&amp;year=2019</w:t>
        </w:r>
      </w:hyperlink>
    </w:p>
    <w:p w:rsidR="000B65FE" w:rsidRDefault="000B65FE" w:rsidP="000B65FE">
      <w:pPr>
        <w:pStyle w:val="ListParagraph"/>
        <w:numPr>
          <w:ilvl w:val="0"/>
          <w:numId w:val="40"/>
        </w:numPr>
        <w:spacing w:line="276" w:lineRule="auto"/>
        <w:ind w:left="0" w:firstLine="0"/>
        <w:rPr>
          <w:rFonts w:asciiTheme="minorHAnsi" w:hAnsiTheme="minorHAnsi" w:cstheme="minorBidi"/>
          <w:sz w:val="18"/>
          <w:szCs w:val="18"/>
          <w:lang w:val="en-US"/>
        </w:rPr>
      </w:pPr>
      <w:r>
        <w:rPr>
          <w:color w:val="0000FF"/>
          <w:sz w:val="18"/>
          <w:szCs w:val="18"/>
          <w:u w:val="single"/>
        </w:rPr>
        <w:t>https://www.kff.org</w:t>
      </w:r>
    </w:p>
    <w:p w:rsidR="000B65FE" w:rsidRDefault="00237E97" w:rsidP="000B65FE">
      <w:pPr>
        <w:pStyle w:val="FootnoteText"/>
        <w:numPr>
          <w:ilvl w:val="0"/>
          <w:numId w:val="40"/>
        </w:numPr>
        <w:spacing w:line="276" w:lineRule="auto"/>
        <w:ind w:left="0" w:firstLine="0"/>
        <w:rPr>
          <w:rFonts w:ascii="Times New Roman" w:hAnsi="Times New Roman" w:cs="Times New Roman"/>
          <w:sz w:val="18"/>
          <w:szCs w:val="18"/>
          <w:lang w:val="en-US"/>
        </w:rPr>
      </w:pPr>
      <w:hyperlink r:id="rId53" w:history="1">
        <w:r w:rsidR="000B65FE">
          <w:rPr>
            <w:rStyle w:val="Hyperlink"/>
            <w:rFonts w:ascii="Times New Roman" w:hAnsi="Times New Roman" w:cs="Times New Roman"/>
            <w:sz w:val="18"/>
            <w:szCs w:val="18"/>
          </w:rPr>
          <w:t>https://www.worldometers.info/abortions/</w:t>
        </w:r>
      </w:hyperlink>
    </w:p>
    <w:p w:rsidR="000B65FE" w:rsidRDefault="00237E97" w:rsidP="000B65FE">
      <w:pPr>
        <w:pStyle w:val="FootnoteText"/>
        <w:numPr>
          <w:ilvl w:val="0"/>
          <w:numId w:val="40"/>
        </w:numPr>
        <w:spacing w:line="276" w:lineRule="auto"/>
        <w:ind w:left="0" w:firstLine="0"/>
        <w:rPr>
          <w:rFonts w:ascii="Times New Roman" w:hAnsi="Times New Roman" w:cs="Times New Roman"/>
          <w:sz w:val="18"/>
          <w:szCs w:val="18"/>
          <w:lang w:val="en-US"/>
        </w:rPr>
      </w:pPr>
      <w:hyperlink r:id="rId54" w:tgtFrame="_blank" w:history="1">
        <w:r w:rsidR="000B65FE">
          <w:rPr>
            <w:rStyle w:val="Hyperlink"/>
            <w:rFonts w:ascii="Times New Roman" w:hAnsi="Times New Roman" w:cs="Times New Roman"/>
            <w:sz w:val="18"/>
            <w:szCs w:val="18"/>
          </w:rPr>
          <w:t>http://www.who.int/news-room/fact-sheets/detail/maternal-mortality</w:t>
        </w:r>
      </w:hyperlink>
    </w:p>
    <w:p w:rsidR="000B65FE" w:rsidRDefault="00237E97" w:rsidP="000B65FE">
      <w:pPr>
        <w:pStyle w:val="FootnoteText"/>
        <w:numPr>
          <w:ilvl w:val="0"/>
          <w:numId w:val="40"/>
        </w:numPr>
        <w:spacing w:line="276" w:lineRule="auto"/>
        <w:ind w:left="0" w:firstLine="0"/>
        <w:rPr>
          <w:lang w:val="en-US"/>
        </w:rPr>
      </w:pPr>
      <w:hyperlink r:id="rId55" w:history="1">
        <w:r w:rsidR="000B65FE">
          <w:rPr>
            <w:rStyle w:val="Hyperlink"/>
            <w:rFonts w:ascii="Times New Roman" w:hAnsi="Times New Roman" w:cs="Times New Roman"/>
            <w:sz w:val="18"/>
            <w:szCs w:val="18"/>
          </w:rPr>
          <w:t>https://www.guttmacher.org/international/abortion</w:t>
        </w:r>
      </w:hyperlink>
    </w:p>
    <w:p w:rsidR="000B65FE" w:rsidRDefault="00237E97" w:rsidP="000B65FE">
      <w:pPr>
        <w:pStyle w:val="FootnoteText"/>
        <w:numPr>
          <w:ilvl w:val="0"/>
          <w:numId w:val="40"/>
        </w:numPr>
        <w:spacing w:line="276" w:lineRule="auto"/>
        <w:ind w:left="0" w:firstLine="0"/>
        <w:rPr>
          <w:lang w:val="en-US"/>
        </w:rPr>
      </w:pPr>
      <w:hyperlink r:id="rId56" w:history="1">
        <w:r w:rsidR="000B65FE">
          <w:rPr>
            <w:rStyle w:val="Hyperlink"/>
            <w:rFonts w:ascii="Times New Roman" w:hAnsi="Times New Roman" w:cs="Times New Roman"/>
            <w:sz w:val="18"/>
            <w:szCs w:val="18"/>
          </w:rPr>
          <w:t>https://www.guttmacher.org/fact-sheet/adding-it-up-contraception-mnh-2017</w:t>
        </w:r>
      </w:hyperlink>
    </w:p>
    <w:p w:rsidR="000B65FE" w:rsidRDefault="00237E97" w:rsidP="000B65FE">
      <w:pPr>
        <w:pStyle w:val="FootnoteText"/>
        <w:numPr>
          <w:ilvl w:val="0"/>
          <w:numId w:val="40"/>
        </w:numPr>
        <w:spacing w:line="276" w:lineRule="auto"/>
        <w:ind w:left="0" w:firstLine="0"/>
        <w:rPr>
          <w:lang w:val="en-US"/>
        </w:rPr>
      </w:pPr>
      <w:hyperlink r:id="rId57" w:history="1">
        <w:r w:rsidR="000B65FE">
          <w:rPr>
            <w:rStyle w:val="Hyperlink"/>
            <w:rFonts w:ascii="Times New Roman" w:hAnsi="Times New Roman" w:cs="Times New Roman"/>
            <w:sz w:val="18"/>
            <w:szCs w:val="18"/>
            <w:lang w:val="en-GB" w:eastAsia="en-GB"/>
          </w:rPr>
          <w:t>http://apps.who.int/gho/data/view.main.1610?lang=en</w:t>
        </w:r>
      </w:hyperlink>
    </w:p>
    <w:p w:rsidR="000B65FE" w:rsidRDefault="00237E97" w:rsidP="000B65FE">
      <w:pPr>
        <w:pStyle w:val="FootnoteText"/>
        <w:numPr>
          <w:ilvl w:val="0"/>
          <w:numId w:val="40"/>
        </w:numPr>
        <w:spacing w:line="276" w:lineRule="auto"/>
        <w:ind w:left="0" w:firstLine="0"/>
        <w:rPr>
          <w:lang w:val="en-US"/>
        </w:rPr>
      </w:pPr>
      <w:hyperlink r:id="rId58" w:history="1">
        <w:r w:rsidR="000B65FE">
          <w:rPr>
            <w:rStyle w:val="Hyperlink"/>
            <w:rFonts w:ascii="Times New Roman" w:hAnsi="Times New Roman" w:cs="Times New Roman"/>
            <w:sz w:val="18"/>
            <w:szCs w:val="18"/>
          </w:rPr>
          <w:t>https://www.prb.org/wp-content/uploads/2019/03/fp-data-sheet-2019.pdf</w:t>
        </w:r>
      </w:hyperlink>
    </w:p>
    <w:p w:rsidR="000B65FE" w:rsidRDefault="00237E97" w:rsidP="000B65FE">
      <w:pPr>
        <w:pStyle w:val="FootnoteText"/>
        <w:numPr>
          <w:ilvl w:val="0"/>
          <w:numId w:val="40"/>
        </w:numPr>
        <w:spacing w:line="276" w:lineRule="auto"/>
        <w:ind w:left="0" w:firstLine="0"/>
        <w:rPr>
          <w:lang w:val="en-US"/>
        </w:rPr>
      </w:pPr>
      <w:hyperlink r:id="rId59" w:history="1">
        <w:r w:rsidR="000B65FE">
          <w:rPr>
            <w:rStyle w:val="Hyperlink"/>
            <w:rFonts w:ascii="Times New Roman" w:hAnsi="Times New Roman" w:cs="Times New Roman"/>
            <w:sz w:val="18"/>
            <w:szCs w:val="18"/>
          </w:rPr>
          <w:t>http://gamapserver.who.int/mapLibrary/Files/Maps/Global_AdolescentBirthRate_2015.png</w:t>
        </w:r>
      </w:hyperlink>
    </w:p>
    <w:p w:rsidR="000B65FE" w:rsidRDefault="00237E97" w:rsidP="000B65FE">
      <w:pPr>
        <w:pStyle w:val="FootnoteText"/>
        <w:numPr>
          <w:ilvl w:val="0"/>
          <w:numId w:val="40"/>
        </w:numPr>
        <w:spacing w:line="276" w:lineRule="auto"/>
        <w:ind w:left="0" w:firstLine="0"/>
        <w:rPr>
          <w:sz w:val="18"/>
          <w:szCs w:val="18"/>
          <w:lang w:val="en-US"/>
        </w:rPr>
      </w:pPr>
      <w:hyperlink r:id="rId60" w:history="1">
        <w:r w:rsidR="000B65FE">
          <w:rPr>
            <w:rStyle w:val="Hyperlink"/>
            <w:rFonts w:ascii="Times New Roman" w:hAnsi="Times New Roman" w:cs="Times New Roman"/>
            <w:sz w:val="18"/>
            <w:szCs w:val="18"/>
          </w:rPr>
          <w:t>https://www.contraceptioninfo.eu/node/70</w:t>
        </w:r>
      </w:hyperlink>
    </w:p>
    <w:p w:rsidR="000B65FE" w:rsidRDefault="00237E97" w:rsidP="000B65FE">
      <w:pPr>
        <w:pStyle w:val="FootnoteText"/>
        <w:numPr>
          <w:ilvl w:val="0"/>
          <w:numId w:val="40"/>
        </w:numPr>
        <w:spacing w:line="276" w:lineRule="auto"/>
        <w:ind w:left="0" w:firstLine="0"/>
        <w:rPr>
          <w:rStyle w:val="Hyperlink"/>
          <w:color w:val="auto"/>
          <w:u w:val="none"/>
        </w:rPr>
      </w:pPr>
      <w:hyperlink r:id="rId61" w:history="1">
        <w:r w:rsidR="000B65FE">
          <w:rPr>
            <w:rStyle w:val="Hyperlink"/>
            <w:rFonts w:ascii="Times New Roman" w:hAnsi="Times New Roman" w:cs="Times New Roman"/>
            <w:sz w:val="18"/>
            <w:szCs w:val="18"/>
          </w:rPr>
          <w:t>https://www.contraceptioninfo.eu/node/71</w:t>
        </w:r>
      </w:hyperlink>
    </w:p>
    <w:p w:rsidR="000B65FE" w:rsidRPr="003F2D0F" w:rsidRDefault="000B65FE" w:rsidP="000B65FE">
      <w:pPr>
        <w:pStyle w:val="FootnoteText"/>
        <w:numPr>
          <w:ilvl w:val="0"/>
          <w:numId w:val="40"/>
        </w:numPr>
        <w:spacing w:line="276" w:lineRule="auto"/>
        <w:ind w:left="0" w:firstLine="0"/>
        <w:rPr>
          <w:rStyle w:val="Hyperlink"/>
          <w:rFonts w:ascii="Times New Roman" w:hAnsi="Times New Roman" w:cs="Times New Roman"/>
          <w:color w:val="auto"/>
          <w:sz w:val="18"/>
          <w:szCs w:val="18"/>
          <w:u w:val="none"/>
        </w:rPr>
      </w:pPr>
      <w:r>
        <w:t xml:space="preserve"> </w:t>
      </w:r>
      <w:hyperlink r:id="rId62" w:tgtFrame="_blank" w:history="1">
        <w:r>
          <w:rPr>
            <w:rStyle w:val="Hyperlink"/>
            <w:rFonts w:ascii="Times New Roman" w:hAnsi="Times New Roman" w:cs="Times New Roman"/>
            <w:sz w:val="18"/>
            <w:szCs w:val="18"/>
          </w:rPr>
          <w:t>https://www.contraceptioninfo.eu/sites/contraceptioninfo.eu/files/epf-contraception_atlas-v5.pdf</w:t>
        </w:r>
      </w:hyperlink>
    </w:p>
    <w:p w:rsidR="003F2D0F" w:rsidRPr="003F2D0F" w:rsidRDefault="00237E97" w:rsidP="003F2D0F">
      <w:pPr>
        <w:pStyle w:val="FootnoteText"/>
        <w:numPr>
          <w:ilvl w:val="0"/>
          <w:numId w:val="40"/>
        </w:numPr>
        <w:spacing w:line="276" w:lineRule="auto"/>
        <w:ind w:left="0" w:firstLine="0"/>
        <w:rPr>
          <w:rFonts w:ascii="Times New Roman" w:hAnsi="Times New Roman" w:cs="Times New Roman"/>
          <w:sz w:val="18"/>
          <w:szCs w:val="18"/>
        </w:rPr>
      </w:pPr>
      <w:hyperlink r:id="rId63" w:history="1">
        <w:r w:rsidR="003F2D0F" w:rsidRPr="003F2D0F">
          <w:rPr>
            <w:rStyle w:val="Hyperlink"/>
            <w:rFonts w:ascii="Times New Roman" w:hAnsi="Times New Roman" w:cs="Times New Roman"/>
          </w:rPr>
          <w:t>https://www.contraceptioninfo.eu/node/72</w:t>
        </w:r>
      </w:hyperlink>
    </w:p>
    <w:p w:rsidR="000B65FE" w:rsidRDefault="00237E97" w:rsidP="000B65FE">
      <w:pPr>
        <w:pStyle w:val="FootnoteText"/>
        <w:numPr>
          <w:ilvl w:val="0"/>
          <w:numId w:val="40"/>
        </w:numPr>
        <w:spacing w:line="276" w:lineRule="auto"/>
        <w:ind w:left="0" w:firstLine="0"/>
        <w:rPr>
          <w:rFonts w:ascii="Times New Roman" w:hAnsi="Times New Roman" w:cs="Times New Roman"/>
        </w:rPr>
      </w:pPr>
      <w:hyperlink r:id="rId64" w:history="1">
        <w:r w:rsidR="000B65FE">
          <w:rPr>
            <w:rStyle w:val="Hyperlink"/>
            <w:rFonts w:ascii="Times New Roman" w:hAnsi="Times New Roman" w:cs="Times New Roman"/>
            <w:sz w:val="18"/>
            <w:szCs w:val="18"/>
          </w:rPr>
          <w:t>https://www.contraceptioninfo.eu/sites/contraceptioninfo.eu/files/map_cci-english_english_v9-web.pdf</w:t>
        </w:r>
      </w:hyperlink>
    </w:p>
    <w:p w:rsidR="000B65FE" w:rsidRDefault="00237E97" w:rsidP="000B65FE">
      <w:pPr>
        <w:pStyle w:val="FootnoteText"/>
        <w:numPr>
          <w:ilvl w:val="0"/>
          <w:numId w:val="40"/>
        </w:numPr>
        <w:spacing w:line="276" w:lineRule="auto"/>
        <w:ind w:left="0" w:firstLine="0"/>
        <w:rPr>
          <w:rFonts w:ascii="Times New Roman" w:hAnsi="Times New Roman" w:cs="Times New Roman"/>
        </w:rPr>
      </w:pPr>
      <w:hyperlink r:id="rId65" w:history="1">
        <w:r w:rsidR="000B65FE">
          <w:rPr>
            <w:rStyle w:val="Hyperlink"/>
            <w:rFonts w:ascii="Times New Roman" w:hAnsi="Times New Roman" w:cs="Times New Roman"/>
          </w:rPr>
          <w:t>https://www.contraceptioninfo.eu/sites/contraceptioninfo.eu/files/contraception_infographic_2019_new.pdf</w:t>
        </w:r>
      </w:hyperlink>
    </w:p>
    <w:p w:rsidR="000B65FE" w:rsidRDefault="00237E97" w:rsidP="000B65FE">
      <w:pPr>
        <w:pStyle w:val="FootnoteText"/>
        <w:numPr>
          <w:ilvl w:val="0"/>
          <w:numId w:val="40"/>
        </w:numPr>
        <w:spacing w:line="276" w:lineRule="auto"/>
        <w:ind w:left="0" w:firstLine="0"/>
        <w:rPr>
          <w:rFonts w:ascii="Times New Roman" w:hAnsi="Times New Roman" w:cs="Times New Roman"/>
        </w:rPr>
      </w:pPr>
      <w:hyperlink r:id="rId66" w:history="1">
        <w:r w:rsidR="000B65FE">
          <w:rPr>
            <w:rStyle w:val="Hyperlink"/>
            <w:rFonts w:ascii="Times New Roman" w:hAnsi="Times New Roman" w:cs="Times New Roman"/>
            <w:sz w:val="18"/>
            <w:szCs w:val="18"/>
          </w:rPr>
          <w:t>http://www.un.org/en/development/desa/population/theme/family-planning/cp_model.shtml</w:t>
        </w:r>
      </w:hyperlink>
    </w:p>
    <w:p w:rsidR="000B65FE" w:rsidRDefault="00237E97" w:rsidP="000B65FE">
      <w:pPr>
        <w:pStyle w:val="FootnoteText"/>
        <w:numPr>
          <w:ilvl w:val="0"/>
          <w:numId w:val="40"/>
        </w:numPr>
        <w:spacing w:line="276" w:lineRule="auto"/>
        <w:ind w:left="0" w:firstLine="0"/>
        <w:rPr>
          <w:rFonts w:ascii="Times New Roman" w:hAnsi="Times New Roman" w:cs="Times New Roman"/>
        </w:rPr>
      </w:pPr>
      <w:hyperlink r:id="rId67" w:history="1">
        <w:r w:rsidR="000B65FE" w:rsidRPr="002D6CD4">
          <w:rPr>
            <w:rStyle w:val="Hyperlink"/>
            <w:rFonts w:ascii="Times New Roman" w:hAnsi="Times New Roman" w:cs="Times New Roman"/>
            <w:sz w:val="18"/>
            <w:szCs w:val="18"/>
            <w:lang w:eastAsia="en-US"/>
          </w:rPr>
          <w:t>http://ec.europa.eu/eurostat/web/population-demography-migration-projections/births-fertitily-data/database</w:t>
        </w:r>
      </w:hyperlink>
    </w:p>
    <w:p w:rsidR="000B65FE" w:rsidRDefault="00237E97" w:rsidP="000B65FE">
      <w:pPr>
        <w:pStyle w:val="FootnoteText"/>
        <w:numPr>
          <w:ilvl w:val="0"/>
          <w:numId w:val="40"/>
        </w:numPr>
        <w:spacing w:line="276" w:lineRule="auto"/>
        <w:ind w:left="0" w:firstLine="0"/>
        <w:rPr>
          <w:rFonts w:ascii="Times New Roman" w:hAnsi="Times New Roman" w:cs="Times New Roman"/>
        </w:rPr>
      </w:pPr>
      <w:hyperlink r:id="rId68" w:history="1">
        <w:r w:rsidR="000B65FE">
          <w:rPr>
            <w:rStyle w:val="Hyperlink"/>
            <w:rFonts w:ascii="Times New Roman" w:hAnsi="Times New Roman" w:cs="Times New Roman"/>
            <w:sz w:val="18"/>
            <w:szCs w:val="18"/>
          </w:rPr>
          <w:t>https://cnsisp.insp.gov.ro/wp-content/uploads/2019/01/Buletin-Informativ-Principalii-Indicatori-9-luni-2018.pdf</w:t>
        </w:r>
      </w:hyperlink>
    </w:p>
    <w:p w:rsidR="000B65FE" w:rsidRDefault="00237E97" w:rsidP="000B65FE">
      <w:pPr>
        <w:pStyle w:val="FootnoteText"/>
        <w:numPr>
          <w:ilvl w:val="0"/>
          <w:numId w:val="40"/>
        </w:numPr>
        <w:spacing w:line="276" w:lineRule="auto"/>
        <w:ind w:left="0" w:firstLine="0"/>
        <w:rPr>
          <w:rFonts w:ascii="Times New Roman" w:hAnsi="Times New Roman" w:cs="Times New Roman"/>
        </w:rPr>
      </w:pPr>
      <w:hyperlink r:id="rId69" w:anchor="/pages/tables/insse-table" w:history="1">
        <w:r w:rsidR="000B65FE">
          <w:rPr>
            <w:rStyle w:val="Hyperlink"/>
            <w:rFonts w:ascii="Times New Roman" w:hAnsi="Times New Roman" w:cs="Times New Roman"/>
            <w:sz w:val="18"/>
            <w:szCs w:val="18"/>
          </w:rPr>
          <w:t>http://statistici.insse.ro:8077/tempo-online/#/pages/tables/insse-table</w:t>
        </w:r>
      </w:hyperlink>
    </w:p>
    <w:p w:rsidR="000B65FE" w:rsidRDefault="00237E97" w:rsidP="000B65FE">
      <w:pPr>
        <w:pStyle w:val="FootnoteText"/>
        <w:numPr>
          <w:ilvl w:val="0"/>
          <w:numId w:val="40"/>
        </w:numPr>
        <w:tabs>
          <w:tab w:val="left" w:pos="0"/>
        </w:tabs>
        <w:spacing w:line="276" w:lineRule="auto"/>
        <w:ind w:left="0" w:firstLine="0"/>
        <w:rPr>
          <w:rFonts w:ascii="Times New Roman" w:hAnsi="Times New Roman" w:cs="Times New Roman"/>
          <w:sz w:val="18"/>
          <w:szCs w:val="18"/>
          <w:lang w:val="en-US"/>
        </w:rPr>
      </w:pPr>
      <w:hyperlink r:id="rId70" w:history="1">
        <w:r w:rsidR="00485DB6" w:rsidRPr="00004E6E">
          <w:rPr>
            <w:rStyle w:val="Hyperlink"/>
            <w:rFonts w:ascii="Times New Roman" w:hAnsi="Times New Roman" w:cs="Times New Roman"/>
            <w:sz w:val="18"/>
            <w:szCs w:val="18"/>
          </w:rPr>
          <w:t>https://doi.org/10.1186/s12978-019-0711-z</w:t>
        </w:r>
      </w:hyperlink>
    </w:p>
    <w:p w:rsidR="000B65FE" w:rsidRDefault="00237E97" w:rsidP="000B65FE">
      <w:pPr>
        <w:pStyle w:val="FootnoteText"/>
        <w:numPr>
          <w:ilvl w:val="0"/>
          <w:numId w:val="40"/>
        </w:numPr>
        <w:tabs>
          <w:tab w:val="left" w:pos="0"/>
        </w:tabs>
        <w:spacing w:line="276" w:lineRule="auto"/>
        <w:ind w:left="0" w:firstLine="0"/>
        <w:rPr>
          <w:sz w:val="18"/>
          <w:szCs w:val="18"/>
          <w:lang w:val="en-US"/>
        </w:rPr>
      </w:pPr>
      <w:hyperlink r:id="rId71" w:history="1">
        <w:r w:rsidR="000B65FE">
          <w:rPr>
            <w:rStyle w:val="Hyperlink"/>
            <w:rFonts w:ascii="Times New Roman" w:hAnsi="Times New Roman" w:cs="Times New Roman"/>
            <w:sz w:val="18"/>
            <w:szCs w:val="18"/>
          </w:rPr>
          <w:t>https://www.who.int/reproductivehealth/publications/qoc-contraceptive-services/en/</w:t>
        </w:r>
      </w:hyperlink>
    </w:p>
    <w:p w:rsidR="000B65FE" w:rsidRDefault="00237E97" w:rsidP="000B65FE">
      <w:pPr>
        <w:pStyle w:val="FootnoteText"/>
        <w:numPr>
          <w:ilvl w:val="0"/>
          <w:numId w:val="40"/>
        </w:numPr>
        <w:tabs>
          <w:tab w:val="left" w:pos="0"/>
        </w:tabs>
        <w:spacing w:line="276" w:lineRule="auto"/>
        <w:ind w:left="0" w:firstLine="0"/>
        <w:rPr>
          <w:rFonts w:ascii="Times New Roman" w:hAnsi="Times New Roman" w:cs="Times New Roman"/>
          <w:sz w:val="18"/>
          <w:szCs w:val="18"/>
          <w:lang w:val="en-US"/>
        </w:rPr>
      </w:pPr>
      <w:hyperlink r:id="rId72" w:history="1">
        <w:r w:rsidR="000B65FE">
          <w:rPr>
            <w:rStyle w:val="Hyperlink"/>
            <w:rFonts w:ascii="Times New Roman" w:hAnsi="Times New Roman" w:cs="Times New Roman"/>
            <w:sz w:val="18"/>
            <w:szCs w:val="18"/>
          </w:rPr>
          <w:t>http://www.unaids.org/en/resources/documents/2018/international-technical-guidance-on-sexuality-education</w:t>
        </w:r>
      </w:hyperlink>
    </w:p>
    <w:p w:rsidR="000B65FE" w:rsidRDefault="00237E97" w:rsidP="000B65FE">
      <w:pPr>
        <w:pStyle w:val="FootnoteText"/>
        <w:numPr>
          <w:ilvl w:val="0"/>
          <w:numId w:val="40"/>
        </w:numPr>
        <w:tabs>
          <w:tab w:val="left" w:pos="0"/>
        </w:tabs>
        <w:spacing w:line="276" w:lineRule="auto"/>
        <w:ind w:left="0" w:firstLine="0"/>
        <w:rPr>
          <w:sz w:val="18"/>
          <w:szCs w:val="18"/>
          <w:lang w:val="en-US"/>
        </w:rPr>
      </w:pPr>
      <w:hyperlink r:id="rId73" w:tgtFrame="_blank" w:history="1">
        <w:r w:rsidR="000B65FE">
          <w:rPr>
            <w:rStyle w:val="Hyperlink"/>
            <w:rFonts w:ascii="Times New Roman" w:hAnsi="Times New Roman" w:cs="Times New Roman"/>
            <w:sz w:val="18"/>
            <w:szCs w:val="18"/>
          </w:rPr>
          <w:t>http://www.who.int/reproductivehealth/topics/family_planning/fp-global-handbook/en/</w:t>
        </w:r>
      </w:hyperlink>
    </w:p>
    <w:p w:rsidR="000B65FE" w:rsidRDefault="000B65FE" w:rsidP="000B65FE">
      <w:pPr>
        <w:pStyle w:val="FootnoteText"/>
        <w:numPr>
          <w:ilvl w:val="0"/>
          <w:numId w:val="40"/>
        </w:numPr>
        <w:tabs>
          <w:tab w:val="left" w:pos="0"/>
        </w:tabs>
        <w:spacing w:line="276" w:lineRule="auto"/>
        <w:ind w:left="0" w:firstLine="0"/>
        <w:rPr>
          <w:rFonts w:ascii="Times New Roman" w:hAnsi="Times New Roman" w:cs="Times New Roman"/>
          <w:color w:val="0000FF"/>
          <w:sz w:val="18"/>
          <w:szCs w:val="18"/>
          <w:u w:val="single"/>
          <w:lang w:val="en-US"/>
        </w:rPr>
      </w:pPr>
      <w:r>
        <w:rPr>
          <w:rFonts w:ascii="Times New Roman" w:hAnsi="Times New Roman" w:cs="Times New Roman"/>
          <w:color w:val="0000FF"/>
          <w:sz w:val="18"/>
          <w:szCs w:val="18"/>
          <w:u w:val="single"/>
        </w:rPr>
        <w:t>https://www.jahonline.org/article/S1054-139X(19)30023-0/fulltext</w:t>
      </w:r>
    </w:p>
    <w:p w:rsidR="000B65FE" w:rsidRDefault="00237E97" w:rsidP="000B65FE">
      <w:pPr>
        <w:pStyle w:val="FootnoteText"/>
        <w:numPr>
          <w:ilvl w:val="0"/>
          <w:numId w:val="40"/>
        </w:numPr>
        <w:tabs>
          <w:tab w:val="left" w:pos="0"/>
        </w:tabs>
        <w:spacing w:line="276" w:lineRule="auto"/>
        <w:ind w:left="0" w:firstLine="0"/>
        <w:rPr>
          <w:sz w:val="18"/>
          <w:szCs w:val="18"/>
          <w:lang w:val="en-US"/>
        </w:rPr>
      </w:pPr>
      <w:hyperlink r:id="rId74" w:history="1">
        <w:r w:rsidR="000B65FE">
          <w:rPr>
            <w:rStyle w:val="Hyperlink"/>
            <w:rFonts w:ascii="Times New Roman" w:hAnsi="Times New Roman" w:cs="Times New Roman"/>
            <w:sz w:val="18"/>
            <w:szCs w:val="18"/>
          </w:rPr>
          <w:t>https://www.who.int/reproductivehealth/guideline-medical-abortion-care/en/</w:t>
        </w:r>
      </w:hyperlink>
    </w:p>
    <w:p w:rsidR="000B65FE" w:rsidRDefault="00237E97" w:rsidP="000B65FE">
      <w:pPr>
        <w:pStyle w:val="FootnoteText"/>
        <w:numPr>
          <w:ilvl w:val="0"/>
          <w:numId w:val="40"/>
        </w:numPr>
        <w:tabs>
          <w:tab w:val="left" w:pos="0"/>
        </w:tabs>
        <w:spacing w:line="276" w:lineRule="auto"/>
        <w:ind w:left="0" w:firstLine="0"/>
        <w:rPr>
          <w:rFonts w:ascii="Times New Roman" w:hAnsi="Times New Roman" w:cs="Times New Roman"/>
          <w:sz w:val="18"/>
          <w:szCs w:val="18"/>
          <w:lang w:val="en-US"/>
        </w:rPr>
      </w:pPr>
      <w:hyperlink r:id="rId75" w:history="1">
        <w:r w:rsidR="000B65FE">
          <w:rPr>
            <w:rStyle w:val="Hyperlink"/>
            <w:rFonts w:ascii="Times New Roman" w:hAnsi="Times New Roman" w:cs="Times New Roman"/>
            <w:sz w:val="18"/>
            <w:szCs w:val="18"/>
          </w:rPr>
          <w:t>https://www.who.int/news-room/detail/17-04-2019-who-releases-first-guideline-on-digital-health-interventions</w:t>
        </w:r>
      </w:hyperlink>
    </w:p>
    <w:p w:rsidR="000B65FE" w:rsidRDefault="00237E97" w:rsidP="000B65FE">
      <w:pPr>
        <w:pStyle w:val="FootnoteText"/>
        <w:numPr>
          <w:ilvl w:val="0"/>
          <w:numId w:val="40"/>
        </w:numPr>
        <w:tabs>
          <w:tab w:val="left" w:pos="0"/>
        </w:tabs>
        <w:spacing w:line="276" w:lineRule="auto"/>
        <w:ind w:left="0" w:firstLine="0"/>
      </w:pPr>
      <w:hyperlink r:id="rId76" w:history="1">
        <w:r w:rsidR="000B65FE">
          <w:rPr>
            <w:rStyle w:val="Hyperlink"/>
            <w:rFonts w:ascii="Times New Roman" w:hAnsi="Times New Roman" w:cs="Times New Roman"/>
            <w:sz w:val="18"/>
            <w:szCs w:val="18"/>
          </w:rPr>
          <w:t>https://www.nhs.uk/conditions/contraception/</w:t>
        </w:r>
      </w:hyperlink>
    </w:p>
    <w:p w:rsidR="000B65FE" w:rsidRDefault="000B65FE" w:rsidP="000B65FE">
      <w:pPr>
        <w:pStyle w:val="FootnoteText"/>
        <w:numPr>
          <w:ilvl w:val="0"/>
          <w:numId w:val="40"/>
        </w:numPr>
        <w:spacing w:line="276" w:lineRule="auto"/>
        <w:rPr>
          <w:rFonts w:ascii="Times New Roman" w:hAnsi="Times New Roman" w:cs="Times New Roman"/>
        </w:rPr>
      </w:pPr>
      <w:r>
        <w:rPr>
          <w:rFonts w:ascii="Times New Roman" w:hAnsi="Times New Roman" w:cs="Times New Roman"/>
        </w:rPr>
        <w:t xml:space="preserve">       </w:t>
      </w:r>
      <w:hyperlink r:id="rId77" w:history="1">
        <w:r>
          <w:rPr>
            <w:rStyle w:val="Hyperlink"/>
            <w:rFonts w:ascii="Times New Roman" w:hAnsi="Times New Roman" w:cs="Times New Roman"/>
          </w:rPr>
          <w:t>https://www.unaids.org/en/resources/documents/2018/jc2925_unaids-gender-action-plan-2018-2023</w:t>
        </w:r>
      </w:hyperlink>
    </w:p>
    <w:p w:rsidR="000B65FE" w:rsidRDefault="000B65FE" w:rsidP="000B65FE">
      <w:pPr>
        <w:pStyle w:val="FootnoteText"/>
        <w:numPr>
          <w:ilvl w:val="0"/>
          <w:numId w:val="40"/>
        </w:numPr>
        <w:spacing w:line="276" w:lineRule="auto"/>
        <w:rPr>
          <w:rFonts w:ascii="Times New Roman" w:hAnsi="Times New Roman" w:cs="Times New Roman"/>
        </w:rPr>
      </w:pPr>
      <w:r>
        <w:rPr>
          <w:rFonts w:ascii="Times New Roman" w:hAnsi="Times New Roman" w:cs="Times New Roman"/>
        </w:rPr>
        <w:t xml:space="preserve">       </w:t>
      </w:r>
      <w:hyperlink r:id="rId78" w:tgtFrame="_blank" w:history="1">
        <w:r w:rsidRPr="002D6CD4">
          <w:rPr>
            <w:rStyle w:val="Hyperlink"/>
            <w:rFonts w:ascii="Times New Roman" w:eastAsia="Times New Roman" w:hAnsi="Times New Roman" w:cs="Times New Roman"/>
            <w:lang w:eastAsia="en-GB"/>
          </w:rPr>
          <w:t>https://www.bzga-whocc.de/en/publications/report-on-sexuality-education-in-europe-and-central-asia-new/</w:t>
        </w:r>
      </w:hyperlink>
    </w:p>
    <w:p w:rsidR="000B65FE" w:rsidRDefault="000B65FE" w:rsidP="000B65FE">
      <w:pPr>
        <w:pStyle w:val="ListParagraph"/>
        <w:numPr>
          <w:ilvl w:val="0"/>
          <w:numId w:val="40"/>
        </w:numPr>
        <w:shd w:val="clear" w:color="auto" w:fill="FFFFFF"/>
        <w:spacing w:line="276" w:lineRule="auto"/>
        <w:ind w:left="0" w:firstLine="0"/>
        <w:jc w:val="both"/>
        <w:rPr>
          <w:rFonts w:asciiTheme="minorHAnsi" w:hAnsiTheme="minorHAnsi" w:cstheme="minorBidi"/>
        </w:rPr>
      </w:pPr>
      <w:r>
        <w:rPr>
          <w:color w:val="0000FF"/>
          <w:sz w:val="20"/>
          <w:szCs w:val="20"/>
        </w:rPr>
        <w:t xml:space="preserve"> </w:t>
      </w:r>
      <w:hyperlink r:id="rId79" w:history="1">
        <w:r w:rsidRPr="002D6CD4">
          <w:rPr>
            <w:rStyle w:val="Hyperlink"/>
            <w:sz w:val="20"/>
            <w:szCs w:val="20"/>
            <w:lang w:eastAsia="en-GB"/>
          </w:rPr>
          <w:t>http://www.unaids.org/en/resources/presscentre/pressreleaseandstatementarchive/2018/june/unaids-gender-action-plan</w:t>
        </w:r>
      </w:hyperlink>
    </w:p>
    <w:p w:rsidR="000B65FE" w:rsidRDefault="000B65FE" w:rsidP="000B65FE">
      <w:pPr>
        <w:pStyle w:val="ListParagraph"/>
        <w:numPr>
          <w:ilvl w:val="0"/>
          <w:numId w:val="40"/>
        </w:numPr>
        <w:shd w:val="clear" w:color="auto" w:fill="FFFFFF"/>
        <w:spacing w:line="276" w:lineRule="auto"/>
        <w:rPr>
          <w:color w:val="0000FF"/>
          <w:sz w:val="20"/>
          <w:szCs w:val="20"/>
        </w:rPr>
      </w:pPr>
      <w:r>
        <w:rPr>
          <w:color w:val="0000FF"/>
          <w:sz w:val="20"/>
          <w:szCs w:val="20"/>
        </w:rPr>
        <w:t xml:space="preserve">       </w:t>
      </w:r>
      <w:hyperlink r:id="rId80" w:tgtFrame="_blank" w:history="1">
        <w:r w:rsidRPr="002D6CD4">
          <w:rPr>
            <w:rStyle w:val="Hyperlink"/>
            <w:sz w:val="20"/>
            <w:szCs w:val="20"/>
            <w:lang w:eastAsia="en-GB"/>
          </w:rPr>
          <w:t>https://escrh.eu/education/journal/</w:t>
        </w:r>
      </w:hyperlink>
    </w:p>
    <w:p w:rsidR="000B65FE" w:rsidRDefault="00237E97" w:rsidP="000B65FE">
      <w:pPr>
        <w:pStyle w:val="FootnoteText"/>
        <w:numPr>
          <w:ilvl w:val="0"/>
          <w:numId w:val="40"/>
        </w:numPr>
        <w:spacing w:line="276" w:lineRule="auto"/>
        <w:ind w:left="0" w:firstLine="0"/>
        <w:rPr>
          <w:rFonts w:ascii="Times New Roman" w:hAnsi="Times New Roman" w:cs="Times New Roman"/>
        </w:rPr>
      </w:pPr>
      <w:hyperlink r:id="rId81" w:history="1">
        <w:r w:rsidR="000B65FE">
          <w:rPr>
            <w:rStyle w:val="Hyperlink"/>
            <w:rFonts w:ascii="Times New Roman" w:hAnsi="Times New Roman" w:cs="Times New Roman"/>
            <w:sz w:val="18"/>
            <w:szCs w:val="18"/>
          </w:rPr>
          <w:t>https://www.who.int/reproductivehealth/projects/MCS-A-2019.pdf?ua=1</w:t>
        </w:r>
      </w:hyperlink>
    </w:p>
    <w:p w:rsidR="000B65FE" w:rsidRDefault="000B65FE" w:rsidP="000B65FE">
      <w:pPr>
        <w:pStyle w:val="FootnoteText"/>
        <w:numPr>
          <w:ilvl w:val="0"/>
          <w:numId w:val="40"/>
        </w:numPr>
        <w:spacing w:line="276" w:lineRule="auto"/>
        <w:rPr>
          <w:sz w:val="18"/>
          <w:szCs w:val="18"/>
          <w:lang w:val="en-US"/>
        </w:rPr>
      </w:pPr>
      <w:r>
        <w:t xml:space="preserve">        </w:t>
      </w:r>
      <w:hyperlink r:id="rId82" w:history="1">
        <w:r>
          <w:rPr>
            <w:rStyle w:val="Hyperlink"/>
            <w:rFonts w:ascii="Times New Roman" w:hAnsi="Times New Roman" w:cs="Times New Roman"/>
            <w:sz w:val="18"/>
            <w:szCs w:val="18"/>
          </w:rPr>
          <w:t>https://www.familyplanning2020.org/ayfp</w:t>
        </w:r>
      </w:hyperlink>
    </w:p>
    <w:p w:rsidR="000B65FE" w:rsidRDefault="000B65FE" w:rsidP="000B65FE">
      <w:pPr>
        <w:pStyle w:val="FootnoteText"/>
        <w:numPr>
          <w:ilvl w:val="0"/>
          <w:numId w:val="40"/>
        </w:numPr>
        <w:spacing w:line="276" w:lineRule="auto"/>
        <w:rPr>
          <w:rFonts w:ascii="Times New Roman" w:hAnsi="Times New Roman" w:cs="Times New Roman"/>
        </w:rPr>
      </w:pPr>
      <w:r>
        <w:t xml:space="preserve">        </w:t>
      </w:r>
      <w:hyperlink r:id="rId83" w:history="1">
        <w:r>
          <w:rPr>
            <w:rStyle w:val="Hyperlink"/>
            <w:rFonts w:ascii="Times New Roman" w:hAnsi="Times New Roman" w:cs="Times New Roman"/>
          </w:rPr>
          <w:t>https://www.your-life.com/static/media/pdf/WEB_Bayer_Jubilee_Report_WCD_screen_rz.pdf</w:t>
        </w:r>
      </w:hyperlink>
    </w:p>
    <w:p w:rsidR="000B65FE" w:rsidRDefault="000B65FE" w:rsidP="000B65FE">
      <w:pPr>
        <w:pStyle w:val="FootnoteText"/>
        <w:numPr>
          <w:ilvl w:val="0"/>
          <w:numId w:val="40"/>
        </w:numPr>
        <w:spacing w:line="276" w:lineRule="auto"/>
        <w:rPr>
          <w:rFonts w:ascii="Times New Roman" w:hAnsi="Times New Roman" w:cs="Times New Roman"/>
          <w:sz w:val="18"/>
          <w:szCs w:val="18"/>
          <w:lang w:val="en-US"/>
        </w:rPr>
      </w:pPr>
      <w:r>
        <w:t xml:space="preserve">        </w:t>
      </w:r>
      <w:hyperlink r:id="rId84" w:tgtFrame="_blank" w:history="1">
        <w:r>
          <w:rPr>
            <w:rStyle w:val="Hyperlink"/>
            <w:rFonts w:ascii="Times New Roman" w:hAnsi="Times New Roman" w:cs="Times New Roman"/>
            <w:sz w:val="18"/>
            <w:szCs w:val="18"/>
          </w:rPr>
          <w:t>https://doi.org/10.1080/13625187.2016.1269161</w:t>
        </w:r>
      </w:hyperlink>
    </w:p>
    <w:p w:rsidR="000B65FE" w:rsidRDefault="000B65FE" w:rsidP="000B65FE">
      <w:pPr>
        <w:pStyle w:val="FootnoteText"/>
        <w:numPr>
          <w:ilvl w:val="0"/>
          <w:numId w:val="40"/>
        </w:numPr>
        <w:spacing w:line="276" w:lineRule="auto"/>
        <w:rPr>
          <w:rFonts w:ascii="Times New Roman" w:hAnsi="Times New Roman" w:cs="Times New Roman"/>
          <w:sz w:val="18"/>
          <w:szCs w:val="18"/>
          <w:lang w:val="en-US"/>
        </w:rPr>
      </w:pPr>
      <w:r>
        <w:t xml:space="preserve">        </w:t>
      </w:r>
      <w:hyperlink r:id="rId85" w:tgtFrame="_blank" w:history="1">
        <w:r>
          <w:rPr>
            <w:rStyle w:val="Hyperlink"/>
            <w:rFonts w:ascii="Times New Roman" w:hAnsi="Times New Roman" w:cs="Times New Roman"/>
            <w:sz w:val="18"/>
            <w:szCs w:val="18"/>
          </w:rPr>
          <w:t>https://doi.org/10.1080/13625187.2017.1402875</w:t>
        </w:r>
      </w:hyperlink>
    </w:p>
    <w:p w:rsidR="000B65FE" w:rsidRDefault="000B65FE" w:rsidP="000B65FE">
      <w:pPr>
        <w:pStyle w:val="FootnoteText"/>
        <w:numPr>
          <w:ilvl w:val="0"/>
          <w:numId w:val="40"/>
        </w:numPr>
        <w:spacing w:line="276" w:lineRule="auto"/>
        <w:rPr>
          <w:rFonts w:ascii="Times New Roman" w:hAnsi="Times New Roman" w:cs="Times New Roman"/>
          <w:sz w:val="18"/>
          <w:szCs w:val="18"/>
          <w:lang w:val="en-US"/>
        </w:rPr>
      </w:pPr>
      <w:r>
        <w:t xml:space="preserve">        </w:t>
      </w:r>
      <w:hyperlink r:id="rId86" w:tgtFrame="_blank" w:history="1">
        <w:r>
          <w:rPr>
            <w:rStyle w:val="Hyperlink"/>
            <w:rFonts w:ascii="Times New Roman" w:hAnsi="Times New Roman" w:cs="Times New Roman"/>
            <w:sz w:val="18"/>
            <w:szCs w:val="18"/>
          </w:rPr>
          <w:t>https://doi.org/10.3109/13625187.2014.955846</w:t>
        </w:r>
      </w:hyperlink>
    </w:p>
    <w:p w:rsidR="000B65FE" w:rsidRDefault="000B65FE" w:rsidP="000B65FE">
      <w:pPr>
        <w:pStyle w:val="FootnoteText"/>
        <w:numPr>
          <w:ilvl w:val="0"/>
          <w:numId w:val="40"/>
        </w:numPr>
        <w:spacing w:line="276" w:lineRule="auto"/>
        <w:rPr>
          <w:rFonts w:ascii="Times New Roman" w:hAnsi="Times New Roman" w:cs="Times New Roman"/>
          <w:sz w:val="18"/>
          <w:szCs w:val="18"/>
          <w:lang w:val="en-US"/>
        </w:rPr>
      </w:pPr>
      <w:r>
        <w:t xml:space="preserve">        </w:t>
      </w:r>
      <w:hyperlink r:id="rId87" w:tgtFrame="_blank" w:history="1">
        <w:r>
          <w:rPr>
            <w:rStyle w:val="Hyperlink"/>
            <w:rFonts w:ascii="Times New Roman" w:hAnsi="Times New Roman" w:cs="Times New Roman"/>
            <w:sz w:val="18"/>
            <w:szCs w:val="18"/>
          </w:rPr>
          <w:t>https://doi.org/10.1080/13625187.2018.1471130</w:t>
        </w:r>
      </w:hyperlink>
    </w:p>
    <w:p w:rsidR="000B65FE" w:rsidRDefault="000B65FE" w:rsidP="000B65FE">
      <w:pPr>
        <w:pStyle w:val="FootnoteText"/>
        <w:numPr>
          <w:ilvl w:val="0"/>
          <w:numId w:val="40"/>
        </w:numPr>
        <w:spacing w:line="276" w:lineRule="auto"/>
        <w:rPr>
          <w:rFonts w:ascii="Times New Roman" w:hAnsi="Times New Roman" w:cs="Times New Roman"/>
          <w:sz w:val="18"/>
          <w:szCs w:val="18"/>
          <w:lang w:val="en-US"/>
        </w:rPr>
      </w:pPr>
      <w:r>
        <w:t xml:space="preserve">        </w:t>
      </w:r>
      <w:hyperlink r:id="rId88" w:tgtFrame="_blank" w:history="1">
        <w:r>
          <w:rPr>
            <w:rStyle w:val="Hyperlink"/>
            <w:rFonts w:ascii="Times New Roman" w:hAnsi="Times New Roman" w:cs="Times New Roman"/>
            <w:sz w:val="18"/>
            <w:szCs w:val="18"/>
          </w:rPr>
          <w:t>https://doi.org/10.3109/13625187.2015.1066495</w:t>
        </w:r>
      </w:hyperlink>
    </w:p>
    <w:p w:rsidR="000B65FE" w:rsidRDefault="000B65FE" w:rsidP="000B65FE">
      <w:pPr>
        <w:pStyle w:val="FootnoteText"/>
        <w:numPr>
          <w:ilvl w:val="0"/>
          <w:numId w:val="40"/>
        </w:numPr>
        <w:spacing w:line="276" w:lineRule="auto"/>
        <w:rPr>
          <w:rFonts w:ascii="Times New Roman" w:hAnsi="Times New Roman" w:cs="Times New Roman"/>
          <w:sz w:val="18"/>
          <w:szCs w:val="18"/>
          <w:lang w:val="en-US"/>
        </w:rPr>
      </w:pPr>
      <w:r>
        <w:rPr>
          <w:rStyle w:val="FootnoteReference"/>
        </w:rPr>
        <w:t xml:space="preserve">           </w:t>
      </w:r>
      <w:r>
        <w:t xml:space="preserve"> </w:t>
      </w:r>
      <w:hyperlink r:id="rId89" w:tgtFrame="_blank" w:history="1">
        <w:r>
          <w:rPr>
            <w:rStyle w:val="Hyperlink"/>
            <w:rFonts w:ascii="Times New Roman" w:hAnsi="Times New Roman" w:cs="Times New Roman"/>
            <w:sz w:val="18"/>
            <w:szCs w:val="18"/>
          </w:rPr>
          <w:t>https://www.ncbi.nlm.nih.gov/pubmed/29550455</w:t>
        </w:r>
      </w:hyperlink>
    </w:p>
    <w:p w:rsidR="000B65FE" w:rsidRDefault="000B65FE" w:rsidP="000B65FE">
      <w:pPr>
        <w:pStyle w:val="FootnoteText"/>
        <w:numPr>
          <w:ilvl w:val="0"/>
          <w:numId w:val="40"/>
        </w:numPr>
        <w:spacing w:line="276" w:lineRule="auto"/>
        <w:rPr>
          <w:rFonts w:ascii="Times New Roman" w:hAnsi="Times New Roman" w:cs="Times New Roman"/>
          <w:sz w:val="18"/>
          <w:szCs w:val="18"/>
          <w:lang w:val="en-US"/>
        </w:rPr>
      </w:pPr>
      <w:r>
        <w:t xml:space="preserve">        </w:t>
      </w:r>
      <w:hyperlink r:id="rId90" w:tgtFrame="_blank" w:history="1">
        <w:r>
          <w:rPr>
            <w:rStyle w:val="Hyperlink"/>
            <w:rFonts w:ascii="Times New Roman" w:hAnsi="Times New Roman" w:cs="Times New Roman"/>
            <w:sz w:val="18"/>
            <w:szCs w:val="18"/>
          </w:rPr>
          <w:t>https://doi.org/10.3109/13625187.2015.1082175</w:t>
        </w:r>
      </w:hyperlink>
    </w:p>
    <w:p w:rsidR="000B65FE" w:rsidRDefault="000B65FE" w:rsidP="000B65FE">
      <w:pPr>
        <w:pStyle w:val="FootnoteText"/>
        <w:numPr>
          <w:ilvl w:val="0"/>
          <w:numId w:val="40"/>
        </w:numPr>
        <w:spacing w:line="276" w:lineRule="auto"/>
        <w:rPr>
          <w:rFonts w:ascii="Times New Roman" w:hAnsi="Times New Roman" w:cs="Times New Roman"/>
          <w:sz w:val="18"/>
          <w:szCs w:val="18"/>
          <w:lang w:val="en-US"/>
        </w:rPr>
      </w:pPr>
      <w:r>
        <w:t xml:space="preserve">        </w:t>
      </w:r>
      <w:hyperlink r:id="rId91" w:tgtFrame="_blank" w:history="1">
        <w:r>
          <w:rPr>
            <w:rStyle w:val="Hyperlink"/>
            <w:rFonts w:ascii="Times New Roman" w:hAnsi="Times New Roman" w:cs="Times New Roman"/>
            <w:sz w:val="18"/>
            <w:szCs w:val="18"/>
          </w:rPr>
          <w:t>https://gh.bmj.com/content/3/2/e000682</w:t>
        </w:r>
      </w:hyperlink>
    </w:p>
    <w:p w:rsidR="000B65FE" w:rsidRDefault="000B65FE" w:rsidP="000B65FE">
      <w:pPr>
        <w:pStyle w:val="FootnoteText"/>
        <w:numPr>
          <w:ilvl w:val="0"/>
          <w:numId w:val="40"/>
        </w:numPr>
        <w:spacing w:line="276" w:lineRule="auto"/>
        <w:rPr>
          <w:rFonts w:ascii="Times New Roman" w:hAnsi="Times New Roman" w:cs="Times New Roman"/>
          <w:sz w:val="18"/>
          <w:szCs w:val="18"/>
          <w:lang w:val="en-US"/>
        </w:rPr>
      </w:pPr>
      <w:r>
        <w:rPr>
          <w:rFonts w:ascii="Times New Roman" w:hAnsi="Times New Roman" w:cs="Times New Roman"/>
          <w:color w:val="0000FF"/>
          <w:sz w:val="18"/>
          <w:szCs w:val="18"/>
        </w:rPr>
        <w:t xml:space="preserve">        </w:t>
      </w:r>
      <w:r>
        <w:rPr>
          <w:rFonts w:ascii="Times New Roman" w:hAnsi="Times New Roman" w:cs="Times New Roman"/>
          <w:color w:val="0000FF"/>
          <w:sz w:val="18"/>
          <w:szCs w:val="18"/>
          <w:u w:val="single"/>
        </w:rPr>
        <w:t>doi: 10.4172 / 2325-9795.1000103</w:t>
      </w:r>
    </w:p>
    <w:p w:rsidR="000B65FE" w:rsidRDefault="000B65FE" w:rsidP="000B65FE">
      <w:pPr>
        <w:pStyle w:val="FootnoteText"/>
        <w:numPr>
          <w:ilvl w:val="0"/>
          <w:numId w:val="40"/>
        </w:numPr>
        <w:spacing w:line="276" w:lineRule="auto"/>
        <w:rPr>
          <w:rFonts w:ascii="Times New Roman" w:hAnsi="Times New Roman" w:cs="Times New Roman"/>
          <w:sz w:val="18"/>
          <w:szCs w:val="18"/>
          <w:lang w:val="en-US"/>
        </w:rPr>
      </w:pPr>
      <w:r>
        <w:t xml:space="preserve">        </w:t>
      </w:r>
      <w:hyperlink r:id="rId92" w:history="1">
        <w:r>
          <w:rPr>
            <w:rStyle w:val="Hyperlink"/>
            <w:rFonts w:ascii="Times New Roman" w:hAnsi="Times New Roman" w:cs="Times New Roman"/>
            <w:sz w:val="18"/>
            <w:szCs w:val="18"/>
          </w:rPr>
          <w:t>http://origin.who.int/reproductivehealth/projects/Project-brief-GEAS.pdf</w:t>
        </w:r>
      </w:hyperlink>
    </w:p>
    <w:p w:rsidR="000B65FE" w:rsidRPr="002D6CD4" w:rsidRDefault="000B65FE" w:rsidP="000B65FE">
      <w:pPr>
        <w:pStyle w:val="FootnoteText"/>
        <w:numPr>
          <w:ilvl w:val="0"/>
          <w:numId w:val="40"/>
        </w:numPr>
        <w:spacing w:line="276" w:lineRule="auto"/>
        <w:rPr>
          <w:rFonts w:ascii="Times New Roman" w:hAnsi="Times New Roman" w:cs="Times New Roman"/>
          <w:sz w:val="18"/>
          <w:szCs w:val="18"/>
        </w:rPr>
      </w:pPr>
      <w:r>
        <w:t xml:space="preserve">        </w:t>
      </w:r>
      <w:hyperlink r:id="rId93" w:history="1">
        <w:r w:rsidRPr="002D6CD4">
          <w:rPr>
            <w:rStyle w:val="Hyperlink"/>
            <w:rFonts w:ascii="Times New Roman" w:hAnsi="Times New Roman" w:cs="Times New Roman"/>
            <w:bCs/>
            <w:kern w:val="36"/>
            <w:sz w:val="18"/>
            <w:szCs w:val="18"/>
            <w:lang w:eastAsia="en-US"/>
          </w:rPr>
          <w:t>https://www.guttmacher.org/international/contraception/costs-and-benefits</w:t>
        </w:r>
      </w:hyperlink>
    </w:p>
    <w:p w:rsidR="000B65FE" w:rsidRDefault="000B65FE" w:rsidP="000B65FE">
      <w:pPr>
        <w:pStyle w:val="FootnoteText"/>
        <w:numPr>
          <w:ilvl w:val="0"/>
          <w:numId w:val="40"/>
        </w:numPr>
        <w:spacing w:line="276" w:lineRule="auto"/>
      </w:pPr>
      <w:r>
        <w:rPr>
          <w:rFonts w:ascii="Times New Roman" w:hAnsi="Times New Roman" w:cs="Times New Roman"/>
        </w:rPr>
        <w:t xml:space="preserve">       </w:t>
      </w:r>
      <w:hyperlink r:id="rId94" w:history="1">
        <w:r>
          <w:rPr>
            <w:rStyle w:val="Hyperlink"/>
            <w:rFonts w:ascii="Times New Roman" w:hAnsi="Times New Roman" w:cs="Times New Roman"/>
          </w:rPr>
          <w:t>https://www.ippf.org/about-us/strategy</w:t>
        </w:r>
      </w:hyperlink>
    </w:p>
    <w:p w:rsidR="000B65FE" w:rsidRPr="002D6CD4" w:rsidRDefault="000B65FE" w:rsidP="000B65FE">
      <w:pPr>
        <w:pStyle w:val="FootnoteText"/>
        <w:numPr>
          <w:ilvl w:val="0"/>
          <w:numId w:val="40"/>
        </w:numPr>
        <w:spacing w:line="276" w:lineRule="auto"/>
        <w:rPr>
          <w:sz w:val="18"/>
          <w:szCs w:val="18"/>
        </w:rPr>
      </w:pPr>
      <w:r>
        <w:t xml:space="preserve">       </w:t>
      </w:r>
      <w:hyperlink r:id="rId95" w:tgtFrame="_blank" w:history="1">
        <w:r>
          <w:rPr>
            <w:rStyle w:val="Hyperlink"/>
            <w:rFonts w:ascii="Times New Roman" w:hAnsi="Times New Roman" w:cs="Times New Roman"/>
            <w:sz w:val="18"/>
            <w:szCs w:val="18"/>
          </w:rPr>
          <w:t>http://www.familyplanning2020.org/microsite/strategy</w:t>
        </w:r>
      </w:hyperlink>
    </w:p>
    <w:p w:rsidR="000B65FE" w:rsidRPr="002D6CD4" w:rsidRDefault="000B65FE" w:rsidP="000B65FE">
      <w:pPr>
        <w:pStyle w:val="FootnoteText"/>
        <w:numPr>
          <w:ilvl w:val="0"/>
          <w:numId w:val="40"/>
        </w:numPr>
        <w:spacing w:line="276" w:lineRule="auto"/>
        <w:rPr>
          <w:sz w:val="18"/>
          <w:szCs w:val="18"/>
        </w:rPr>
      </w:pPr>
      <w:r>
        <w:t xml:space="preserve">       </w:t>
      </w:r>
      <w:hyperlink r:id="rId96" w:history="1">
        <w:r>
          <w:rPr>
            <w:rStyle w:val="Hyperlink"/>
            <w:rFonts w:ascii="Times New Roman" w:hAnsi="Times New Roman" w:cs="Times New Roman"/>
            <w:sz w:val="18"/>
            <w:szCs w:val="18"/>
          </w:rPr>
          <w:t>http://www.familyplanning2020.org/sites/default/files/1590F_FP2020_R4_Theory_of_Change_01.18.16_pages_0.pdf</w:t>
        </w:r>
      </w:hyperlink>
    </w:p>
    <w:p w:rsidR="000B65FE" w:rsidRPr="002D6CD4" w:rsidRDefault="000B65FE" w:rsidP="000B65FE">
      <w:pPr>
        <w:pStyle w:val="FootnoteText"/>
        <w:numPr>
          <w:ilvl w:val="0"/>
          <w:numId w:val="40"/>
        </w:numPr>
        <w:spacing w:line="276" w:lineRule="auto"/>
        <w:rPr>
          <w:sz w:val="18"/>
          <w:szCs w:val="18"/>
        </w:rPr>
      </w:pPr>
      <w:r>
        <w:t xml:space="preserve">       </w:t>
      </w:r>
      <w:hyperlink r:id="rId97" w:tgtFrame="_blank" w:history="1">
        <w:r>
          <w:rPr>
            <w:rStyle w:val="Hyperlink"/>
            <w:rFonts w:ascii="Times New Roman" w:hAnsi="Times New Roman" w:cs="Times New Roman"/>
            <w:sz w:val="18"/>
            <w:szCs w:val="18"/>
          </w:rPr>
          <w:t>http://www.who.int/reproductivehealth/publications/en/</w:t>
        </w:r>
      </w:hyperlink>
    </w:p>
    <w:p w:rsidR="000B65FE" w:rsidRPr="002D6CD4" w:rsidRDefault="000B65FE" w:rsidP="000B65FE">
      <w:pPr>
        <w:pStyle w:val="FootnoteText"/>
        <w:numPr>
          <w:ilvl w:val="0"/>
          <w:numId w:val="40"/>
        </w:numPr>
        <w:spacing w:line="276" w:lineRule="auto"/>
      </w:pPr>
      <w:r>
        <w:lastRenderedPageBreak/>
        <w:t xml:space="preserve">       </w:t>
      </w:r>
      <w:hyperlink r:id="rId98" w:tgtFrame="_blank" w:history="1">
        <w:r>
          <w:rPr>
            <w:rStyle w:val="Hyperlink"/>
            <w:rFonts w:ascii="Times New Roman" w:hAnsi="Times New Roman" w:cs="Times New Roman"/>
            <w:sz w:val="18"/>
            <w:szCs w:val="18"/>
          </w:rPr>
          <w:t>http://www.ms.ro/strategia-nationala-de-sanatate-2014-2020/</w:t>
        </w:r>
      </w:hyperlink>
    </w:p>
    <w:p w:rsidR="000B65FE" w:rsidRDefault="000B65FE" w:rsidP="000B65FE">
      <w:pPr>
        <w:pStyle w:val="FootnoteText"/>
        <w:numPr>
          <w:ilvl w:val="0"/>
          <w:numId w:val="40"/>
        </w:numPr>
        <w:spacing w:line="276" w:lineRule="auto"/>
        <w:rPr>
          <w:sz w:val="18"/>
          <w:szCs w:val="18"/>
          <w:lang w:val="en-US"/>
        </w:rPr>
      </w:pPr>
      <w:r>
        <w:t xml:space="preserve">       </w:t>
      </w:r>
      <w:hyperlink r:id="rId99" w:history="1">
        <w:r>
          <w:rPr>
            <w:rStyle w:val="Hyperlink"/>
            <w:rFonts w:ascii="Times New Roman" w:eastAsia="Times New Roman" w:hAnsi="Times New Roman" w:cs="Times New Roman"/>
            <w:bCs/>
            <w:sz w:val="18"/>
            <w:szCs w:val="18"/>
            <w:lang w:val="en-US" w:eastAsia="en-US"/>
          </w:rPr>
          <w:t>https://www.prb.org/</w:t>
        </w:r>
      </w:hyperlink>
    </w:p>
    <w:p w:rsidR="000B65FE" w:rsidRDefault="000B65FE" w:rsidP="000B65FE">
      <w:pPr>
        <w:pStyle w:val="FootnoteText"/>
        <w:numPr>
          <w:ilvl w:val="0"/>
          <w:numId w:val="40"/>
        </w:numPr>
        <w:spacing w:line="276" w:lineRule="auto"/>
        <w:rPr>
          <w:sz w:val="18"/>
          <w:szCs w:val="18"/>
          <w:lang w:val="en-US"/>
        </w:rPr>
      </w:pPr>
      <w:r>
        <w:t xml:space="preserve">    </w:t>
      </w:r>
      <w:hyperlink r:id="rId100" w:history="1">
        <w:r>
          <w:rPr>
            <w:rStyle w:val="Hyperlink"/>
            <w:rFonts w:ascii="Times New Roman" w:hAnsi="Times New Roman" w:cs="Times New Roman"/>
            <w:sz w:val="18"/>
            <w:szCs w:val="18"/>
          </w:rPr>
          <w:t>https://www.k4health.org/topics/preventing-adolescent-pregnancy</w:t>
        </w:r>
      </w:hyperlink>
    </w:p>
    <w:p w:rsidR="000B65FE" w:rsidRDefault="000B65FE" w:rsidP="000B65FE">
      <w:pPr>
        <w:pStyle w:val="FootnoteText"/>
        <w:numPr>
          <w:ilvl w:val="0"/>
          <w:numId w:val="40"/>
        </w:numPr>
        <w:spacing w:line="276" w:lineRule="auto"/>
        <w:rPr>
          <w:rFonts w:ascii="Times New Roman" w:hAnsi="Times New Roman" w:cs="Times New Roman"/>
        </w:rPr>
      </w:pPr>
      <w:r>
        <w:t xml:space="preserve">    </w:t>
      </w:r>
      <w:hyperlink r:id="rId101" w:history="1">
        <w:r>
          <w:rPr>
            <w:rStyle w:val="Hyperlink"/>
            <w:rFonts w:ascii="Times New Roman" w:hAnsi="Times New Roman" w:cs="Times New Roman"/>
            <w:kern w:val="36"/>
            <w:sz w:val="18"/>
            <w:szCs w:val="18"/>
            <w:lang w:val="it-IT" w:bidi="pa-IN"/>
          </w:rPr>
          <w:t>http://www.who.int/news-room/fact-sheets/detail/adolescent-pregnancy</w:t>
        </w:r>
      </w:hyperlink>
    </w:p>
    <w:p w:rsidR="00CA2141" w:rsidRPr="00CA2141" w:rsidRDefault="00237E97" w:rsidP="000B65FE">
      <w:pPr>
        <w:pStyle w:val="FootnoteText"/>
        <w:numPr>
          <w:ilvl w:val="0"/>
          <w:numId w:val="40"/>
        </w:numPr>
        <w:spacing w:line="276" w:lineRule="auto"/>
        <w:rPr>
          <w:rFonts w:ascii="Times New Roman" w:hAnsi="Times New Roman" w:cs="Times New Roman"/>
          <w:sz w:val="18"/>
          <w:szCs w:val="18"/>
        </w:rPr>
      </w:pPr>
      <w:hyperlink r:id="rId102" w:history="1">
        <w:r w:rsidR="00CA2141" w:rsidRPr="00CA2141">
          <w:rPr>
            <w:rStyle w:val="Hyperlink"/>
            <w:rFonts w:ascii="Times New Roman" w:hAnsi="Times New Roman" w:cs="Times New Roman"/>
          </w:rPr>
          <w:t>https://ec.europa.eu/eurostat/web/products-eurostat-news/-/DDN-20190801-1</w:t>
        </w:r>
      </w:hyperlink>
    </w:p>
    <w:p w:rsidR="00CA2141" w:rsidRPr="002D6CD4" w:rsidRDefault="00237E97" w:rsidP="00CA2141">
      <w:pPr>
        <w:pStyle w:val="FootnoteText"/>
        <w:numPr>
          <w:ilvl w:val="0"/>
          <w:numId w:val="40"/>
        </w:numPr>
        <w:rPr>
          <w:rFonts w:ascii="Times New Roman" w:hAnsi="Times New Roman" w:cs="Times New Roman"/>
          <w:sz w:val="18"/>
          <w:szCs w:val="18"/>
        </w:rPr>
      </w:pPr>
      <w:hyperlink r:id="rId103" w:history="1">
        <w:r w:rsidR="00CA2141" w:rsidRPr="005C6B68">
          <w:rPr>
            <w:rStyle w:val="Hyperlink"/>
            <w:rFonts w:ascii="Times New Roman" w:hAnsi="Times New Roman" w:cs="Times New Roman"/>
            <w:sz w:val="18"/>
            <w:szCs w:val="18"/>
          </w:rPr>
          <w:t>http://appsso.eurostat.ec.europa.eu/nui/show.do?query=BOOKMARK_DS-055370_QID_-3C704C25_UID_-3F171EB0&amp;layout=AGE,L,X,0;GEO,L,Y,0;TIME,C,Z,0;ORD_BRTH,L,Z,1;UNIT,L,Z,2;INDICATORS,C,Z,3;&amp;zSelection=DS-055370UNIT,NR;DS-055370INDICATORS,OBS_FLAG;DS-055370ORD_BRTH,1;DS-055370TIME,2015;&amp;rankName1=UNIT_1_2_-1_2&amp;rankName2=INDICATORS_1_2_-1_2&amp;rankName3=ORD-BRTH_1_2_-1_2&amp;rankName4=TIME_1_0_0_0&amp;rankName5=AGE_1_2_0_0&amp;rankName6=GEO_1_2_0_1&amp;rStp=&amp;cStp=&amp;rDCh=&amp;cDCh=&amp;rDM=true&amp;cDM=true&amp;footnes=false&amp;empty=false&amp;wai=false&amp;time_mode=ROLLING&amp;time_most_recent=true&amp;lang=EN&amp;cfo=%23%23%23%2C%23%23%23.%23%23%23</w:t>
        </w:r>
      </w:hyperlink>
    </w:p>
    <w:p w:rsidR="000B65FE" w:rsidRPr="002D6CD4" w:rsidRDefault="000B65FE" w:rsidP="000B65FE">
      <w:pPr>
        <w:pStyle w:val="FootnoteText"/>
        <w:numPr>
          <w:ilvl w:val="0"/>
          <w:numId w:val="40"/>
        </w:numPr>
        <w:spacing w:line="276" w:lineRule="auto"/>
        <w:rPr>
          <w:sz w:val="18"/>
          <w:szCs w:val="18"/>
        </w:rPr>
      </w:pPr>
      <w:r>
        <w:t xml:space="preserve">   </w:t>
      </w:r>
      <w:hyperlink r:id="rId104" w:tgtFrame="_blank" w:history="1">
        <w:r>
          <w:rPr>
            <w:rStyle w:val="Hyperlink"/>
            <w:rFonts w:ascii="Times New Roman" w:hAnsi="Times New Roman" w:cs="Times New Roman"/>
            <w:sz w:val="18"/>
            <w:szCs w:val="18"/>
          </w:rPr>
          <w:t>https://www.salvaticopiii.ro/sci-ro/files/02/02709a67-83ca-4828-a0fa-f9ce8f1d8cb8.pd</w:t>
        </w:r>
        <w:r>
          <w:rPr>
            <w:rStyle w:val="Hyperlink"/>
            <w:rFonts w:ascii="Times New Roman" w:hAnsi="Times New Roman" w:cs="Times New Roman"/>
            <w:color w:val="002060"/>
            <w:sz w:val="18"/>
            <w:szCs w:val="18"/>
          </w:rPr>
          <w:t>f</w:t>
        </w:r>
      </w:hyperlink>
    </w:p>
    <w:p w:rsidR="000B65FE" w:rsidRDefault="000B65FE" w:rsidP="000B65FE">
      <w:pPr>
        <w:pStyle w:val="FootnoteText"/>
        <w:numPr>
          <w:ilvl w:val="0"/>
          <w:numId w:val="40"/>
        </w:numPr>
        <w:spacing w:line="276" w:lineRule="auto"/>
        <w:rPr>
          <w:rFonts w:ascii="Times New Roman" w:hAnsi="Times New Roman" w:cs="Times New Roman"/>
        </w:rPr>
      </w:pPr>
      <w:r>
        <w:rPr>
          <w:rFonts w:ascii="Times New Roman" w:hAnsi="Times New Roman" w:cs="Times New Roman"/>
        </w:rPr>
        <w:t xml:space="preserve">   </w:t>
      </w:r>
      <w:hyperlink r:id="rId105" w:history="1">
        <w:r>
          <w:rPr>
            <w:rStyle w:val="Hyperlink"/>
            <w:rFonts w:ascii="Times New Roman" w:hAnsi="Times New Roman" w:cs="Times New Roman"/>
          </w:rPr>
          <w:t>https://www.who.int/reproductivehealth/publications/humanitarian-settings-contraception/en/</w:t>
        </w:r>
      </w:hyperlink>
    </w:p>
    <w:p w:rsidR="000B65FE" w:rsidRPr="002D6CD4" w:rsidRDefault="000B65FE" w:rsidP="000B65FE">
      <w:pPr>
        <w:pStyle w:val="FootnoteText"/>
        <w:numPr>
          <w:ilvl w:val="0"/>
          <w:numId w:val="40"/>
        </w:numPr>
        <w:spacing w:line="276" w:lineRule="auto"/>
        <w:rPr>
          <w:sz w:val="18"/>
          <w:szCs w:val="18"/>
        </w:rPr>
      </w:pPr>
      <w:r>
        <w:t xml:space="preserve">   </w:t>
      </w:r>
      <w:hyperlink r:id="rId106" w:history="1">
        <w:r>
          <w:rPr>
            <w:rStyle w:val="Hyperlink"/>
            <w:rFonts w:ascii="Times New Roman" w:hAnsi="Times New Roman" w:cs="Times New Roman"/>
            <w:sz w:val="18"/>
            <w:szCs w:val="18"/>
          </w:rPr>
          <w:t>https://www.who.int/reproductivehealth/topics/family_planning/contraceptive-access-women-and-girls/en/</w:t>
        </w:r>
      </w:hyperlink>
    </w:p>
    <w:p w:rsidR="000B65FE" w:rsidRDefault="000B65FE" w:rsidP="000B65FE">
      <w:pPr>
        <w:pStyle w:val="FootnoteText"/>
        <w:numPr>
          <w:ilvl w:val="0"/>
          <w:numId w:val="40"/>
        </w:numPr>
        <w:spacing w:line="276" w:lineRule="auto"/>
        <w:ind w:left="0" w:firstLine="0"/>
      </w:pPr>
      <w:r>
        <w:rPr>
          <w:rFonts w:ascii="Times New Roman" w:hAnsi="Times New Roman" w:cs="Times New Roman"/>
          <w:b/>
          <w:bCs/>
          <w:color w:val="0000FF"/>
        </w:rPr>
        <w:t xml:space="preserve">Confronting racism in family planning: a critical ethnography of Roma health mediation, </w:t>
      </w:r>
      <w:hyperlink r:id="rId107" w:tgtFrame="_blank" w:history="1">
        <w:r>
          <w:rPr>
            <w:rStyle w:val="Hyperlink"/>
            <w:rFonts w:ascii="Times New Roman" w:hAnsi="Times New Roman" w:cs="Times New Roman"/>
          </w:rPr>
          <w:t>Charlotte Kühlbrandt</w:t>
        </w:r>
      </w:hyperlink>
      <w:r>
        <w:rPr>
          <w:rFonts w:ascii="Times New Roman" w:hAnsi="Times New Roman" w:cs="Times New Roman"/>
          <w:color w:val="0000FF"/>
        </w:rPr>
        <w:t> (2019) Confronting racism in family planning: a critical ethnography of Roma health mediation, Sexual and Reproductive Health Matters, 27:1, DOI: </w:t>
      </w:r>
      <w:hyperlink r:id="rId108" w:tgtFrame="_blank" w:history="1">
        <w:r>
          <w:rPr>
            <w:rStyle w:val="Hyperlink"/>
            <w:rFonts w:ascii="Times New Roman" w:hAnsi="Times New Roman" w:cs="Times New Roman"/>
          </w:rPr>
          <w:t>10.1080/09688080.2019.1571324</w:t>
        </w:r>
      </w:hyperlink>
    </w:p>
    <w:p w:rsidR="000B65FE" w:rsidRDefault="000B65FE" w:rsidP="000B65FE">
      <w:pPr>
        <w:pStyle w:val="FootnoteText"/>
        <w:numPr>
          <w:ilvl w:val="0"/>
          <w:numId w:val="40"/>
        </w:numPr>
        <w:spacing w:line="276" w:lineRule="auto"/>
        <w:rPr>
          <w:rFonts w:ascii="Times New Roman" w:hAnsi="Times New Roman" w:cs="Times New Roman"/>
        </w:rPr>
      </w:pPr>
      <w:r>
        <w:t xml:space="preserve">    </w:t>
      </w:r>
      <w:hyperlink r:id="rId109" w:tgtFrame="_blank" w:history="1">
        <w:r>
          <w:rPr>
            <w:rStyle w:val="Hyperlink"/>
            <w:rFonts w:ascii="Times New Roman" w:hAnsi="Times New Roman" w:cs="Times New Roman"/>
          </w:rPr>
          <w:t>https://doi.org/10.1080/09688080.2019.1571324</w:t>
        </w:r>
      </w:hyperlink>
    </w:p>
    <w:p w:rsidR="000B65FE" w:rsidRPr="000B65FE" w:rsidRDefault="000B65FE" w:rsidP="000B65FE">
      <w:pPr>
        <w:pStyle w:val="FootnoteText"/>
        <w:numPr>
          <w:ilvl w:val="0"/>
          <w:numId w:val="40"/>
        </w:numPr>
        <w:spacing w:line="276" w:lineRule="auto"/>
        <w:jc w:val="both"/>
        <w:rPr>
          <w:rFonts w:ascii="Times New Roman" w:hAnsi="Times New Roman" w:cs="Times New Roman"/>
          <w:b/>
          <w:sz w:val="22"/>
          <w:szCs w:val="22"/>
        </w:rPr>
      </w:pPr>
      <w:r>
        <w:t xml:space="preserve">    </w:t>
      </w:r>
      <w:hyperlink r:id="rId110" w:history="1">
        <w:r w:rsidRPr="000B65FE">
          <w:rPr>
            <w:rStyle w:val="Hyperlink"/>
            <w:rFonts w:ascii="Times New Roman" w:hAnsi="Times New Roman" w:cs="Times New Roman"/>
            <w:sz w:val="18"/>
            <w:szCs w:val="18"/>
          </w:rPr>
          <w:t>https://anydayguide.com/calendar/231</w:t>
        </w:r>
      </w:hyperlink>
    </w:p>
    <w:sectPr w:rsidR="000B65FE" w:rsidRPr="000B65FE" w:rsidSect="00C5587E">
      <w:footerReference w:type="default" r:id="rId111"/>
      <w:type w:val="continuous"/>
      <w:pgSz w:w="11900" w:h="16834"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E97" w:rsidRDefault="00237E97" w:rsidP="00642760">
      <w:pPr>
        <w:spacing w:after="0" w:line="240" w:lineRule="auto"/>
      </w:pPr>
      <w:r>
        <w:separator/>
      </w:r>
    </w:p>
  </w:endnote>
  <w:endnote w:type="continuationSeparator" w:id="0">
    <w:p w:rsidR="00237E97" w:rsidRDefault="00237E97" w:rsidP="00642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EE"/>
    <w:family w:val="swiss"/>
    <w:notTrueType/>
    <w:pitch w:val="default"/>
    <w:sig w:usb0="00000005" w:usb1="00000000" w:usb2="00000000" w:usb3="00000000" w:csb0="00000002" w:csb1="00000000"/>
  </w:font>
  <w:font w:name="Batang">
    <w:altName w:val="바탕"/>
    <w:panose1 w:val="02030600000101010101"/>
    <w:charset w:val="81"/>
    <w:family w:val="roman"/>
    <w:pitch w:val="variable"/>
    <w:sig w:usb0="B00002AF" w:usb1="69D77CFB" w:usb2="00000030" w:usb3="00000000" w:csb0="0008009F" w:csb1="00000000"/>
  </w:font>
  <w:font w:name="Andalus">
    <w:panose1 w:val="02020603050405020304"/>
    <w:charset w:val="00"/>
    <w:family w:val="roman"/>
    <w:pitch w:val="variable"/>
    <w:sig w:usb0="00002003" w:usb1="80000000" w:usb2="00000008" w:usb3="00000000" w:csb0="0000004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635828"/>
      <w:docPartObj>
        <w:docPartGallery w:val="Page Numbers (Bottom of Page)"/>
        <w:docPartUnique/>
      </w:docPartObj>
    </w:sdtPr>
    <w:sdtEndPr>
      <w:rPr>
        <w:rFonts w:ascii="Times New Roman" w:hAnsi="Times New Roman" w:cs="Times New Roman"/>
        <w:b/>
        <w:noProof/>
        <w:sz w:val="24"/>
        <w:szCs w:val="24"/>
      </w:rPr>
    </w:sdtEndPr>
    <w:sdtContent>
      <w:p w:rsidR="00605D91" w:rsidRPr="00642760" w:rsidRDefault="00605D91">
        <w:pPr>
          <w:pStyle w:val="Footer"/>
          <w:jc w:val="center"/>
          <w:rPr>
            <w:rFonts w:ascii="Times New Roman" w:hAnsi="Times New Roman" w:cs="Times New Roman"/>
            <w:b/>
            <w:sz w:val="24"/>
            <w:szCs w:val="24"/>
          </w:rPr>
        </w:pPr>
        <w:r w:rsidRPr="00642760">
          <w:rPr>
            <w:rFonts w:ascii="Times New Roman" w:hAnsi="Times New Roman" w:cs="Times New Roman"/>
            <w:b/>
            <w:sz w:val="24"/>
            <w:szCs w:val="24"/>
          </w:rPr>
          <w:fldChar w:fldCharType="begin"/>
        </w:r>
        <w:r w:rsidRPr="00642760">
          <w:rPr>
            <w:rFonts w:ascii="Times New Roman" w:hAnsi="Times New Roman" w:cs="Times New Roman"/>
            <w:b/>
            <w:sz w:val="24"/>
            <w:szCs w:val="24"/>
          </w:rPr>
          <w:instrText xml:space="preserve"> PAGE   \* MERGEFORMAT </w:instrText>
        </w:r>
        <w:r w:rsidRPr="00642760">
          <w:rPr>
            <w:rFonts w:ascii="Times New Roman" w:hAnsi="Times New Roman" w:cs="Times New Roman"/>
            <w:b/>
            <w:sz w:val="24"/>
            <w:szCs w:val="24"/>
          </w:rPr>
          <w:fldChar w:fldCharType="separate"/>
        </w:r>
        <w:r w:rsidR="00CB0F5A">
          <w:rPr>
            <w:rFonts w:ascii="Times New Roman" w:hAnsi="Times New Roman" w:cs="Times New Roman"/>
            <w:b/>
            <w:noProof/>
            <w:sz w:val="24"/>
            <w:szCs w:val="24"/>
          </w:rPr>
          <w:t>12</w:t>
        </w:r>
        <w:r w:rsidRPr="00642760">
          <w:rPr>
            <w:rFonts w:ascii="Times New Roman" w:hAnsi="Times New Roman" w:cs="Times New Roman"/>
            <w:b/>
            <w:noProof/>
            <w:sz w:val="24"/>
            <w:szCs w:val="24"/>
          </w:rPr>
          <w:fldChar w:fldCharType="end"/>
        </w:r>
      </w:p>
    </w:sdtContent>
  </w:sdt>
  <w:p w:rsidR="00605D91" w:rsidRDefault="00605D91">
    <w:pPr>
      <w:pStyle w:val="Footer"/>
    </w:pPr>
  </w:p>
  <w:p w:rsidR="00605D91" w:rsidRDefault="00605D91"/>
  <w:p w:rsidR="00605D91" w:rsidRDefault="00605D9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E97" w:rsidRDefault="00237E97" w:rsidP="00642760">
      <w:pPr>
        <w:spacing w:after="0" w:line="240" w:lineRule="auto"/>
      </w:pPr>
      <w:r>
        <w:separator/>
      </w:r>
    </w:p>
  </w:footnote>
  <w:footnote w:type="continuationSeparator" w:id="0">
    <w:p w:rsidR="00237E97" w:rsidRDefault="00237E97" w:rsidP="00642760">
      <w:pPr>
        <w:spacing w:after="0" w:line="240" w:lineRule="auto"/>
      </w:pPr>
      <w:r>
        <w:continuationSeparator/>
      </w:r>
    </w:p>
  </w:footnote>
  <w:footnote w:id="1">
    <w:p w:rsidR="00605D91" w:rsidRPr="001C5BCC" w:rsidRDefault="00605D91">
      <w:pPr>
        <w:pStyle w:val="FootnoteText"/>
        <w:rPr>
          <w:rFonts w:ascii="Times New Roman" w:hAnsi="Times New Roman" w:cs="Times New Roman"/>
          <w:sz w:val="18"/>
          <w:szCs w:val="18"/>
          <w:lang w:val="en-US"/>
        </w:rPr>
      </w:pPr>
      <w:r w:rsidRPr="001C5BCC">
        <w:rPr>
          <w:rStyle w:val="FootnoteReference"/>
          <w:sz w:val="18"/>
          <w:szCs w:val="18"/>
        </w:rPr>
        <w:footnoteRef/>
      </w:r>
      <w:r w:rsidRPr="001C5BCC">
        <w:rPr>
          <w:sz w:val="18"/>
          <w:szCs w:val="18"/>
        </w:rPr>
        <w:t xml:space="preserve"> </w:t>
      </w:r>
      <w:hyperlink r:id="rId1" w:history="1">
        <w:r w:rsidRPr="001C5BCC">
          <w:rPr>
            <w:rStyle w:val="Hyperlink"/>
            <w:rFonts w:ascii="Times New Roman" w:hAnsi="Times New Roman" w:cs="Times New Roman"/>
            <w:sz w:val="18"/>
            <w:szCs w:val="18"/>
          </w:rPr>
          <w:t>http://www.who.int/en/news-room/fact-sheets/detail/family-planning-contraception</w:t>
        </w:r>
      </w:hyperlink>
    </w:p>
  </w:footnote>
  <w:footnote w:id="2">
    <w:p w:rsidR="00605D91" w:rsidRPr="001C5BCC" w:rsidRDefault="00605D91">
      <w:pPr>
        <w:pStyle w:val="FootnoteText"/>
        <w:rPr>
          <w:rFonts w:ascii="Times New Roman" w:hAnsi="Times New Roman" w:cs="Times New Roman"/>
          <w:lang w:val="en-US"/>
        </w:rPr>
      </w:pPr>
      <w:r w:rsidRPr="001C5BCC">
        <w:rPr>
          <w:rStyle w:val="FootnoteReference"/>
          <w:rFonts w:ascii="Times New Roman" w:hAnsi="Times New Roman" w:cs="Times New Roman"/>
          <w:sz w:val="18"/>
          <w:szCs w:val="18"/>
        </w:rPr>
        <w:footnoteRef/>
      </w:r>
      <w:r w:rsidRPr="001C5BCC">
        <w:rPr>
          <w:rFonts w:ascii="Times New Roman" w:hAnsi="Times New Roman" w:cs="Times New Roman"/>
          <w:sz w:val="18"/>
          <w:szCs w:val="18"/>
        </w:rPr>
        <w:t xml:space="preserve"> </w:t>
      </w:r>
      <w:hyperlink r:id="rId2" w:history="1">
        <w:r w:rsidRPr="001C5BCC">
          <w:rPr>
            <w:rStyle w:val="Hyperlink"/>
            <w:rFonts w:ascii="Times New Roman" w:hAnsi="Times New Roman" w:cs="Times New Roman"/>
            <w:sz w:val="18"/>
            <w:szCs w:val="18"/>
          </w:rPr>
          <w:t>https://www.prb.org/2019-family-planning-data-sheet-highlights-family-planning-method-use-around-the-world/</w:t>
        </w:r>
      </w:hyperlink>
    </w:p>
  </w:footnote>
  <w:footnote w:id="3">
    <w:p w:rsidR="00605D91" w:rsidRPr="001C5BCC" w:rsidRDefault="00605D91">
      <w:pPr>
        <w:pStyle w:val="FootnoteText"/>
        <w:rPr>
          <w:lang w:val="en-US"/>
        </w:rPr>
      </w:pPr>
      <w:r w:rsidRPr="001C5BCC">
        <w:rPr>
          <w:rStyle w:val="FootnoteReference"/>
          <w:rFonts w:ascii="Times New Roman" w:hAnsi="Times New Roman" w:cs="Times New Roman"/>
        </w:rPr>
        <w:footnoteRef/>
      </w:r>
      <w:r w:rsidRPr="001C5BCC">
        <w:rPr>
          <w:rFonts w:ascii="Times New Roman" w:hAnsi="Times New Roman" w:cs="Times New Roman"/>
        </w:rPr>
        <w:t xml:space="preserve"> </w:t>
      </w:r>
      <w:hyperlink r:id="rId3" w:history="1">
        <w:r w:rsidRPr="001C5BCC">
          <w:rPr>
            <w:rStyle w:val="Hyperlink"/>
            <w:rFonts w:ascii="Times New Roman" w:eastAsiaTheme="majorEastAsia" w:hAnsi="Times New Roman" w:cs="Times New Roman"/>
          </w:rPr>
          <w:t>https://www.kff.org/global-health-policy/fact-sheet/the-u-s-government-and-international-family-planning-reproductive-health-efforts/</w:t>
        </w:r>
      </w:hyperlink>
    </w:p>
  </w:footnote>
  <w:footnote w:id="4">
    <w:p w:rsidR="00605D91" w:rsidRPr="001C5BCC" w:rsidRDefault="00605D91">
      <w:pPr>
        <w:pStyle w:val="FootnoteText"/>
        <w:rPr>
          <w:rFonts w:ascii="Times New Roman" w:hAnsi="Times New Roman" w:cs="Times New Roman"/>
          <w:sz w:val="18"/>
          <w:szCs w:val="18"/>
          <w:lang w:val="en-US"/>
        </w:rPr>
      </w:pPr>
      <w:r>
        <w:rPr>
          <w:rStyle w:val="FootnoteReference"/>
        </w:rPr>
        <w:footnoteRef/>
      </w:r>
      <w:r>
        <w:t xml:space="preserve"> </w:t>
      </w:r>
      <w:hyperlink r:id="rId4" w:history="1">
        <w:r w:rsidRPr="001C5BCC">
          <w:rPr>
            <w:rStyle w:val="Hyperlink"/>
            <w:rFonts w:ascii="Times New Roman" w:eastAsiaTheme="majorEastAsia" w:hAnsi="Times New Roman" w:cs="Times New Roman"/>
            <w:sz w:val="18"/>
            <w:szCs w:val="18"/>
          </w:rPr>
          <w:t>https://webplus.info/index.php?page=340&amp;holiday=970&amp;year=2019</w:t>
        </w:r>
      </w:hyperlink>
    </w:p>
  </w:footnote>
  <w:footnote w:id="5">
    <w:p w:rsidR="00605D91" w:rsidRPr="001C5BCC" w:rsidRDefault="00605D91" w:rsidP="001C5BCC">
      <w:pPr>
        <w:pStyle w:val="ListParagraph"/>
        <w:ind w:left="0"/>
        <w:rPr>
          <w:sz w:val="18"/>
          <w:szCs w:val="18"/>
          <w:lang w:val="en-US"/>
        </w:rPr>
      </w:pPr>
      <w:r w:rsidRPr="001C5BCC">
        <w:rPr>
          <w:rStyle w:val="FootnoteReference"/>
          <w:sz w:val="18"/>
          <w:szCs w:val="18"/>
        </w:rPr>
        <w:footnoteRef/>
      </w:r>
      <w:r w:rsidRPr="001C5BCC">
        <w:rPr>
          <w:sz w:val="18"/>
          <w:szCs w:val="18"/>
        </w:rPr>
        <w:t xml:space="preserve"> </w:t>
      </w:r>
      <w:r w:rsidRPr="001C5BCC">
        <w:rPr>
          <w:color w:val="0000FF"/>
          <w:sz w:val="18"/>
          <w:szCs w:val="18"/>
          <w:u w:val="single"/>
          <w:lang w:eastAsia="en-US"/>
        </w:rPr>
        <w:t>https://www.kff.org</w:t>
      </w:r>
    </w:p>
  </w:footnote>
  <w:footnote w:id="6">
    <w:p w:rsidR="00605D91" w:rsidRPr="001C5BCC" w:rsidRDefault="00605D91">
      <w:pPr>
        <w:pStyle w:val="FootnoteText"/>
        <w:rPr>
          <w:rFonts w:ascii="Times New Roman" w:hAnsi="Times New Roman" w:cs="Times New Roman"/>
          <w:sz w:val="18"/>
          <w:szCs w:val="18"/>
          <w:lang w:val="en-US"/>
        </w:rPr>
      </w:pPr>
      <w:r w:rsidRPr="001C5BCC">
        <w:rPr>
          <w:rStyle w:val="FootnoteReference"/>
          <w:rFonts w:ascii="Times New Roman" w:hAnsi="Times New Roman" w:cs="Times New Roman"/>
          <w:sz w:val="18"/>
          <w:szCs w:val="18"/>
        </w:rPr>
        <w:footnoteRef/>
      </w:r>
      <w:r w:rsidRPr="001C5BCC">
        <w:rPr>
          <w:rFonts w:ascii="Times New Roman" w:hAnsi="Times New Roman" w:cs="Times New Roman"/>
          <w:sz w:val="18"/>
          <w:szCs w:val="18"/>
        </w:rPr>
        <w:t xml:space="preserve"> </w:t>
      </w:r>
      <w:hyperlink r:id="rId5" w:history="1">
        <w:r w:rsidRPr="001C5BCC">
          <w:rPr>
            <w:rStyle w:val="Hyperlink"/>
            <w:rFonts w:ascii="Times New Roman" w:hAnsi="Times New Roman" w:cs="Times New Roman"/>
            <w:sz w:val="18"/>
            <w:szCs w:val="18"/>
          </w:rPr>
          <w:t>https://www.worldometers.info/abortions/</w:t>
        </w:r>
      </w:hyperlink>
    </w:p>
  </w:footnote>
  <w:footnote w:id="7">
    <w:p w:rsidR="00605D91" w:rsidRPr="001C5BCC" w:rsidRDefault="00605D91">
      <w:pPr>
        <w:pStyle w:val="FootnoteText"/>
        <w:rPr>
          <w:rFonts w:ascii="Times New Roman" w:hAnsi="Times New Roman" w:cs="Times New Roman"/>
          <w:sz w:val="18"/>
          <w:szCs w:val="18"/>
          <w:lang w:val="en-US"/>
        </w:rPr>
      </w:pPr>
      <w:r w:rsidRPr="001C5BCC">
        <w:rPr>
          <w:rStyle w:val="FootnoteReference"/>
          <w:rFonts w:ascii="Times New Roman" w:hAnsi="Times New Roman" w:cs="Times New Roman"/>
          <w:sz w:val="18"/>
          <w:szCs w:val="18"/>
        </w:rPr>
        <w:footnoteRef/>
      </w:r>
      <w:r w:rsidRPr="001C5BCC">
        <w:rPr>
          <w:rFonts w:ascii="Times New Roman" w:hAnsi="Times New Roman" w:cs="Times New Roman"/>
          <w:sz w:val="18"/>
          <w:szCs w:val="18"/>
        </w:rPr>
        <w:t xml:space="preserve"> </w:t>
      </w:r>
      <w:hyperlink r:id="rId6" w:tgtFrame="_blank" w:history="1">
        <w:r w:rsidRPr="001C5BCC">
          <w:rPr>
            <w:rStyle w:val="Hyperlink"/>
            <w:rFonts w:ascii="Times New Roman" w:hAnsi="Times New Roman" w:cs="Times New Roman"/>
            <w:sz w:val="18"/>
            <w:szCs w:val="18"/>
          </w:rPr>
          <w:t>http://www.who.int/news-room/fact-sheets/detail/maternal-mortality</w:t>
        </w:r>
      </w:hyperlink>
    </w:p>
  </w:footnote>
  <w:footnote w:id="8">
    <w:p w:rsidR="00605D91" w:rsidRPr="001C5BCC" w:rsidRDefault="00605D91">
      <w:pPr>
        <w:pStyle w:val="FootnoteText"/>
        <w:rPr>
          <w:lang w:val="en-US"/>
        </w:rPr>
      </w:pPr>
      <w:r w:rsidRPr="001C5BCC">
        <w:rPr>
          <w:rStyle w:val="FootnoteReference"/>
          <w:rFonts w:ascii="Times New Roman" w:hAnsi="Times New Roman" w:cs="Times New Roman"/>
          <w:sz w:val="18"/>
          <w:szCs w:val="18"/>
        </w:rPr>
        <w:footnoteRef/>
      </w:r>
      <w:r w:rsidRPr="001C5BCC">
        <w:rPr>
          <w:rFonts w:ascii="Times New Roman" w:hAnsi="Times New Roman" w:cs="Times New Roman"/>
          <w:sz w:val="18"/>
          <w:szCs w:val="18"/>
        </w:rPr>
        <w:t xml:space="preserve"> </w:t>
      </w:r>
      <w:hyperlink r:id="rId7" w:history="1">
        <w:r w:rsidRPr="001C5BCC">
          <w:rPr>
            <w:rStyle w:val="Hyperlink"/>
            <w:rFonts w:ascii="Times New Roman" w:eastAsiaTheme="majorEastAsia" w:hAnsi="Times New Roman" w:cs="Times New Roman"/>
            <w:sz w:val="18"/>
            <w:szCs w:val="18"/>
          </w:rPr>
          <w:t>https://www.guttmacher.org/international/abortion</w:t>
        </w:r>
      </w:hyperlink>
    </w:p>
  </w:footnote>
  <w:footnote w:id="9">
    <w:p w:rsidR="00605D91" w:rsidRPr="001C5BCC" w:rsidRDefault="00605D91">
      <w:pPr>
        <w:pStyle w:val="FootnoteText"/>
        <w:rPr>
          <w:rFonts w:ascii="Times New Roman" w:hAnsi="Times New Roman" w:cs="Times New Roman"/>
          <w:sz w:val="18"/>
          <w:szCs w:val="18"/>
          <w:lang w:val="en-US"/>
        </w:rPr>
      </w:pPr>
      <w:r>
        <w:rPr>
          <w:rStyle w:val="FootnoteReference"/>
        </w:rPr>
        <w:footnoteRef/>
      </w:r>
      <w:r>
        <w:t xml:space="preserve"> </w:t>
      </w:r>
      <w:hyperlink r:id="rId8" w:history="1">
        <w:r w:rsidRPr="001C5BCC">
          <w:rPr>
            <w:rStyle w:val="Hyperlink"/>
            <w:rFonts w:ascii="Times New Roman" w:hAnsi="Times New Roman" w:cs="Times New Roman"/>
            <w:sz w:val="18"/>
            <w:szCs w:val="18"/>
          </w:rPr>
          <w:t>https://www.guttmacher.org/fact-sheet/adding-it-up-contraception-mnh-2017</w:t>
        </w:r>
      </w:hyperlink>
    </w:p>
  </w:footnote>
  <w:footnote w:id="10">
    <w:p w:rsidR="00605D91" w:rsidRPr="001C5BCC" w:rsidRDefault="00605D91" w:rsidP="001C5BCC">
      <w:pPr>
        <w:spacing w:after="0" w:line="360" w:lineRule="auto"/>
        <w:jc w:val="both"/>
        <w:rPr>
          <w:lang w:val="en-US"/>
        </w:rPr>
      </w:pPr>
      <w:r>
        <w:rPr>
          <w:rStyle w:val="FootnoteReference"/>
        </w:rPr>
        <w:footnoteRef/>
      </w:r>
      <w:r>
        <w:t xml:space="preserve"> </w:t>
      </w:r>
      <w:hyperlink r:id="rId9" w:history="1">
        <w:r w:rsidRPr="00464B0B">
          <w:rPr>
            <w:rStyle w:val="Hyperlink"/>
            <w:rFonts w:ascii="Times New Roman" w:hAnsi="Times New Roman" w:cs="Times New Roman"/>
            <w:sz w:val="18"/>
            <w:szCs w:val="18"/>
            <w:lang w:val="en-GB" w:eastAsia="en-GB"/>
          </w:rPr>
          <w:t>http://apps.who.int/gho/data/view.main.1610?lang=en</w:t>
        </w:r>
      </w:hyperlink>
    </w:p>
  </w:footnote>
  <w:footnote w:id="11">
    <w:p w:rsidR="00605D91" w:rsidRPr="001C5BCC" w:rsidRDefault="00605D91">
      <w:pPr>
        <w:pStyle w:val="FootnoteText"/>
        <w:rPr>
          <w:rFonts w:ascii="Times New Roman" w:hAnsi="Times New Roman" w:cs="Times New Roman"/>
          <w:sz w:val="18"/>
          <w:szCs w:val="18"/>
          <w:lang w:val="en-US"/>
        </w:rPr>
      </w:pPr>
      <w:r>
        <w:rPr>
          <w:rStyle w:val="FootnoteReference"/>
        </w:rPr>
        <w:footnoteRef/>
      </w:r>
      <w:r>
        <w:t xml:space="preserve"> </w:t>
      </w:r>
      <w:hyperlink r:id="rId10" w:history="1">
        <w:r w:rsidRPr="001C5BCC">
          <w:rPr>
            <w:rStyle w:val="Hyperlink"/>
            <w:rFonts w:ascii="Times New Roman" w:hAnsi="Times New Roman" w:cs="Times New Roman"/>
            <w:sz w:val="18"/>
            <w:szCs w:val="18"/>
          </w:rPr>
          <w:t>https://www.prb.org/wp-content/uploads/2019/03/fp-data-sheet-2019.pdf</w:t>
        </w:r>
      </w:hyperlink>
    </w:p>
  </w:footnote>
  <w:footnote w:id="12">
    <w:p w:rsidR="00605D91" w:rsidRPr="001C5BCC" w:rsidRDefault="00605D91">
      <w:pPr>
        <w:pStyle w:val="FootnoteText"/>
        <w:rPr>
          <w:rFonts w:ascii="Times New Roman" w:hAnsi="Times New Roman" w:cs="Times New Roman"/>
          <w:sz w:val="18"/>
          <w:szCs w:val="18"/>
          <w:lang w:val="en-US"/>
        </w:rPr>
      </w:pPr>
      <w:r>
        <w:rPr>
          <w:rStyle w:val="FootnoteReference"/>
        </w:rPr>
        <w:footnoteRef/>
      </w:r>
      <w:r>
        <w:t xml:space="preserve"> </w:t>
      </w:r>
      <w:hyperlink r:id="rId11" w:history="1">
        <w:r w:rsidRPr="001C5BCC">
          <w:rPr>
            <w:rStyle w:val="Hyperlink"/>
            <w:rFonts w:ascii="Times New Roman" w:eastAsiaTheme="majorEastAsia" w:hAnsi="Times New Roman" w:cs="Times New Roman"/>
            <w:sz w:val="18"/>
            <w:szCs w:val="18"/>
          </w:rPr>
          <w:t>http://gamapserver.who.int/mapLibrary/Files/Maps/Global_AdolescentBirthRate_2015.png</w:t>
        </w:r>
      </w:hyperlink>
    </w:p>
  </w:footnote>
  <w:footnote w:id="13">
    <w:p w:rsidR="00605D91" w:rsidRPr="001C5BCC" w:rsidRDefault="00605D91">
      <w:pPr>
        <w:pStyle w:val="FootnoteText"/>
        <w:rPr>
          <w:sz w:val="18"/>
          <w:szCs w:val="18"/>
          <w:lang w:val="en-US"/>
        </w:rPr>
      </w:pPr>
      <w:r>
        <w:rPr>
          <w:rStyle w:val="FootnoteReference"/>
        </w:rPr>
        <w:footnoteRef/>
      </w:r>
      <w:r>
        <w:t xml:space="preserve"> </w:t>
      </w:r>
      <w:hyperlink r:id="rId12" w:history="1">
        <w:r w:rsidRPr="001C5BCC">
          <w:rPr>
            <w:rStyle w:val="Hyperlink"/>
            <w:rFonts w:ascii="Times New Roman" w:hAnsi="Times New Roman" w:cs="Times New Roman"/>
            <w:sz w:val="18"/>
            <w:szCs w:val="18"/>
          </w:rPr>
          <w:t>https://www.contraceptioninfo.eu/node/70</w:t>
        </w:r>
      </w:hyperlink>
    </w:p>
  </w:footnote>
  <w:footnote w:id="14">
    <w:p w:rsidR="00605D91" w:rsidRPr="001C5BCC" w:rsidRDefault="00605D91">
      <w:pPr>
        <w:pStyle w:val="FootnoteText"/>
        <w:rPr>
          <w:sz w:val="18"/>
          <w:szCs w:val="18"/>
          <w:lang w:val="en-US"/>
        </w:rPr>
      </w:pPr>
      <w:r w:rsidRPr="001C5BCC">
        <w:rPr>
          <w:rStyle w:val="FootnoteReference"/>
          <w:sz w:val="18"/>
          <w:szCs w:val="18"/>
        </w:rPr>
        <w:footnoteRef/>
      </w:r>
      <w:r w:rsidRPr="001C5BCC">
        <w:rPr>
          <w:sz w:val="18"/>
          <w:szCs w:val="18"/>
        </w:rPr>
        <w:t xml:space="preserve"> </w:t>
      </w:r>
      <w:hyperlink r:id="rId13" w:tgtFrame="_blank" w:history="1">
        <w:r w:rsidRPr="001C5BCC">
          <w:rPr>
            <w:rStyle w:val="Hyperlink"/>
            <w:rFonts w:ascii="Times New Roman" w:hAnsi="Times New Roman" w:cs="Times New Roman"/>
            <w:sz w:val="18"/>
            <w:szCs w:val="18"/>
          </w:rPr>
          <w:t>https://www.contraceptioninfo.eu/node/7</w:t>
        </w:r>
      </w:hyperlink>
      <w:r w:rsidRPr="001C5BCC">
        <w:rPr>
          <w:rStyle w:val="Hyperlink"/>
          <w:rFonts w:ascii="Times New Roman" w:hAnsi="Times New Roman" w:cs="Times New Roman"/>
          <w:sz w:val="18"/>
          <w:szCs w:val="18"/>
        </w:rPr>
        <w:t>1</w:t>
      </w:r>
    </w:p>
  </w:footnote>
  <w:footnote w:id="15">
    <w:p w:rsidR="00605D91" w:rsidRPr="00EA3B99" w:rsidRDefault="00605D91">
      <w:pPr>
        <w:pStyle w:val="FootnoteText"/>
        <w:rPr>
          <w:rFonts w:ascii="Times New Roman" w:hAnsi="Times New Roman" w:cs="Times New Roman"/>
          <w:lang w:val="en-US"/>
        </w:rPr>
      </w:pPr>
      <w:r w:rsidRPr="00EA3B99">
        <w:rPr>
          <w:rFonts w:cs="Times New Roman"/>
          <w:sz w:val="18"/>
          <w:szCs w:val="18"/>
          <w:lang w:val="en-US"/>
        </w:rPr>
        <w:t>15</w:t>
      </w:r>
      <w:r w:rsidRPr="00EA3B99">
        <w:rPr>
          <w:rFonts w:ascii="Times New Roman" w:hAnsi="Times New Roman" w:cs="Times New Roman"/>
          <w:i/>
          <w:color w:val="0000FF"/>
          <w:u w:val="single"/>
          <w14:textFill>
            <w14:solidFill>
              <w14:srgbClr w14:val="0000FF">
                <w14:lumMod w14:val="75000"/>
              </w14:srgbClr>
            </w14:solidFill>
          </w14:textFill>
        </w:rPr>
        <w:t xml:space="preserve"> </w:t>
      </w:r>
      <w:r w:rsidRPr="00EA3B99">
        <w:rPr>
          <w:rFonts w:ascii="Times New Roman" w:hAnsi="Times New Roman" w:cs="Times New Roman"/>
          <w:color w:val="0000FF"/>
          <w:u w:val="single"/>
          <w14:textFill>
            <w14:solidFill>
              <w14:srgbClr w14:val="0000FF">
                <w14:lumMod w14:val="75000"/>
              </w14:srgbClr>
            </w14:solidFill>
          </w14:textFill>
        </w:rPr>
        <w:t>https://www.contraceptioninfo.eu/sites/contraceptioninfo.eu/files/epf-contraception_atlas-v5.pdf</w:t>
      </w:r>
    </w:p>
  </w:footnote>
  <w:footnote w:id="16">
    <w:p w:rsidR="00605D91" w:rsidRPr="00EA3B99" w:rsidRDefault="00605D91">
      <w:pPr>
        <w:pStyle w:val="FootnoteText"/>
        <w:rPr>
          <w:lang w:val="en-US"/>
        </w:rPr>
      </w:pPr>
      <w:r>
        <w:rPr>
          <w:rStyle w:val="FootnoteReference"/>
        </w:rPr>
        <w:footnoteRef/>
      </w:r>
      <w:r>
        <w:t xml:space="preserve"> </w:t>
      </w:r>
      <w:hyperlink r:id="rId14" w:history="1">
        <w:r w:rsidRPr="00EA3B99">
          <w:rPr>
            <w:rStyle w:val="Hyperlink"/>
            <w:rFonts w:ascii="Times New Roman" w:hAnsi="Times New Roman" w:cs="Times New Roman"/>
            <w:i/>
          </w:rPr>
          <w:t>https://www.contraceptioninfo.eu/node/72</w:t>
        </w:r>
      </w:hyperlink>
    </w:p>
  </w:footnote>
  <w:footnote w:id="17">
    <w:p w:rsidR="00605D91" w:rsidRPr="00084BD0" w:rsidRDefault="00605D91">
      <w:pPr>
        <w:pStyle w:val="FootnoteText"/>
        <w:rPr>
          <w:rFonts w:ascii="Times New Roman" w:hAnsi="Times New Roman" w:cs="Times New Roman"/>
          <w:sz w:val="18"/>
          <w:szCs w:val="18"/>
          <w:lang w:val="en-US"/>
        </w:rPr>
      </w:pPr>
      <w:r>
        <w:rPr>
          <w:rStyle w:val="FootnoteReference"/>
        </w:rPr>
        <w:footnoteRef/>
      </w:r>
      <w:r>
        <w:t xml:space="preserve"> </w:t>
      </w:r>
      <w:hyperlink r:id="rId15" w:history="1">
        <w:r w:rsidRPr="00084BD0">
          <w:rPr>
            <w:rStyle w:val="Hyperlink"/>
            <w:rFonts w:ascii="Times New Roman" w:hAnsi="Times New Roman" w:cs="Times New Roman"/>
            <w:sz w:val="18"/>
            <w:szCs w:val="18"/>
          </w:rPr>
          <w:t>https://www.contraceptioninfo.eu/sites/contraceptioninfo.eu/files/map_cci-english_english_v9-web.pdf</w:t>
        </w:r>
      </w:hyperlink>
    </w:p>
  </w:footnote>
  <w:footnote w:id="18">
    <w:p w:rsidR="00605D91" w:rsidRPr="008D4FC9" w:rsidRDefault="00605D91">
      <w:pPr>
        <w:pStyle w:val="FootnoteText"/>
        <w:rPr>
          <w:rFonts w:ascii="Times New Roman" w:hAnsi="Times New Roman" w:cs="Times New Roman"/>
        </w:rPr>
      </w:pPr>
      <w:r>
        <w:rPr>
          <w:rStyle w:val="FootnoteReference"/>
        </w:rPr>
        <w:footnoteRef/>
      </w:r>
      <w:r>
        <w:t xml:space="preserve"> </w:t>
      </w:r>
      <w:hyperlink r:id="rId16" w:history="1">
        <w:r w:rsidRPr="008D4FC9">
          <w:rPr>
            <w:rStyle w:val="Hyperlink"/>
            <w:rFonts w:ascii="Times New Roman" w:hAnsi="Times New Roman" w:cs="Times New Roman"/>
          </w:rPr>
          <w:t>https://www.contraceptioninfo.eu/sites/contraceptioninfo.eu/files/contraception_infographic_2019_new.pdf</w:t>
        </w:r>
      </w:hyperlink>
    </w:p>
  </w:footnote>
  <w:footnote w:id="19">
    <w:p w:rsidR="00605D91" w:rsidRPr="002D6CD4" w:rsidRDefault="00605D91">
      <w:pPr>
        <w:pStyle w:val="FootnoteText"/>
        <w:rPr>
          <w:rFonts w:ascii="Times New Roman" w:hAnsi="Times New Roman" w:cs="Times New Roman"/>
          <w:sz w:val="18"/>
          <w:szCs w:val="18"/>
        </w:rPr>
      </w:pPr>
      <w:r w:rsidRPr="00084BD0">
        <w:rPr>
          <w:rStyle w:val="FootnoteReference"/>
          <w:rFonts w:ascii="Times New Roman" w:hAnsi="Times New Roman" w:cs="Times New Roman"/>
          <w:sz w:val="18"/>
          <w:szCs w:val="18"/>
        </w:rPr>
        <w:footnoteRef/>
      </w:r>
      <w:r w:rsidRPr="00084BD0">
        <w:rPr>
          <w:rFonts w:ascii="Times New Roman" w:hAnsi="Times New Roman" w:cs="Times New Roman"/>
          <w:sz w:val="18"/>
          <w:szCs w:val="18"/>
        </w:rPr>
        <w:t xml:space="preserve"> </w:t>
      </w:r>
      <w:hyperlink r:id="rId17" w:history="1">
        <w:r w:rsidRPr="00084BD0">
          <w:rPr>
            <w:rStyle w:val="Hyperlink"/>
            <w:rFonts w:ascii="Times New Roman" w:eastAsiaTheme="majorEastAsia" w:hAnsi="Times New Roman" w:cs="Times New Roman"/>
            <w:sz w:val="18"/>
            <w:szCs w:val="18"/>
          </w:rPr>
          <w:t>http://www.un.org/en/development/desa/population/theme/family-planning/cp_model.shtml</w:t>
        </w:r>
      </w:hyperlink>
    </w:p>
  </w:footnote>
  <w:footnote w:id="20">
    <w:p w:rsidR="00605D91" w:rsidRPr="002D6CD4" w:rsidRDefault="00605D91">
      <w:pPr>
        <w:pStyle w:val="FootnoteText"/>
        <w:rPr>
          <w:rFonts w:ascii="Times New Roman" w:hAnsi="Times New Roman" w:cs="Times New Roman"/>
          <w:sz w:val="18"/>
          <w:szCs w:val="18"/>
        </w:rPr>
      </w:pPr>
      <w:r>
        <w:rPr>
          <w:rStyle w:val="FootnoteReference"/>
        </w:rPr>
        <w:footnoteRef/>
      </w:r>
      <w:r>
        <w:t xml:space="preserve"> </w:t>
      </w:r>
      <w:hyperlink r:id="rId18" w:history="1">
        <w:r w:rsidRPr="002D6CD4">
          <w:rPr>
            <w:rStyle w:val="Hyperlink"/>
            <w:rFonts w:ascii="Times New Roman" w:eastAsiaTheme="majorEastAsia" w:hAnsi="Times New Roman" w:cs="Times New Roman"/>
            <w:sz w:val="18"/>
            <w:szCs w:val="18"/>
            <w:lang w:eastAsia="en-US"/>
          </w:rPr>
          <w:t>http://ec.europa.eu/eurostat/web/population-demography-migration-projections/births-fertitily-data/database</w:t>
        </w:r>
      </w:hyperlink>
    </w:p>
  </w:footnote>
  <w:footnote w:id="21">
    <w:p w:rsidR="00605D91" w:rsidRPr="002D6CD4" w:rsidRDefault="00605D91">
      <w:pPr>
        <w:pStyle w:val="FootnoteText"/>
        <w:rPr>
          <w:rFonts w:ascii="Times New Roman" w:hAnsi="Times New Roman" w:cs="Times New Roman"/>
          <w:sz w:val="18"/>
          <w:szCs w:val="18"/>
        </w:rPr>
      </w:pPr>
      <w:r>
        <w:rPr>
          <w:rStyle w:val="FootnoteReference"/>
        </w:rPr>
        <w:footnoteRef/>
      </w:r>
      <w:r>
        <w:t xml:space="preserve"> </w:t>
      </w:r>
      <w:hyperlink r:id="rId19" w:history="1">
        <w:r w:rsidRPr="0079084D">
          <w:rPr>
            <w:rStyle w:val="Hyperlink"/>
            <w:rFonts w:ascii="Times New Roman" w:eastAsiaTheme="majorEastAsia" w:hAnsi="Times New Roman" w:cs="Times New Roman"/>
            <w:sz w:val="18"/>
            <w:szCs w:val="18"/>
          </w:rPr>
          <w:t>https://cnsisp.insp.gov.ro/wp-content/uploads/2019/01/Buletin-Informativ-Principalii-Indicatori-9-luni-2018.pdf</w:t>
        </w:r>
      </w:hyperlink>
    </w:p>
  </w:footnote>
  <w:footnote w:id="22">
    <w:p w:rsidR="00605D91" w:rsidRPr="002D6CD4" w:rsidRDefault="00605D91">
      <w:pPr>
        <w:pStyle w:val="FootnoteText"/>
        <w:rPr>
          <w:rFonts w:ascii="Times New Roman" w:hAnsi="Times New Roman" w:cs="Times New Roman"/>
          <w:sz w:val="18"/>
          <w:szCs w:val="18"/>
        </w:rPr>
      </w:pPr>
      <w:r>
        <w:rPr>
          <w:rStyle w:val="FootnoteReference"/>
        </w:rPr>
        <w:footnoteRef/>
      </w:r>
      <w:r>
        <w:t xml:space="preserve"> </w:t>
      </w:r>
      <w:hyperlink r:id="rId20" w:anchor="/pages/tables/insse-table" w:history="1">
        <w:r w:rsidRPr="004B2FA1">
          <w:rPr>
            <w:rStyle w:val="Hyperlink"/>
            <w:rFonts w:ascii="Times New Roman" w:hAnsi="Times New Roman" w:cs="Times New Roman"/>
            <w:sz w:val="18"/>
            <w:szCs w:val="18"/>
          </w:rPr>
          <w:t>http://statistici.insse.ro:8077/tempo-online/#/pages/tables/insse-table</w:t>
        </w:r>
      </w:hyperlink>
    </w:p>
  </w:footnote>
  <w:footnote w:id="23">
    <w:p w:rsidR="00605D91" w:rsidRPr="002D6CD4" w:rsidRDefault="00605D91">
      <w:pPr>
        <w:pStyle w:val="FootnoteText"/>
        <w:rPr>
          <w:rFonts w:ascii="Times New Roman" w:hAnsi="Times New Roman" w:cs="Times New Roman"/>
          <w:sz w:val="18"/>
          <w:szCs w:val="18"/>
        </w:rPr>
      </w:pPr>
      <w:r>
        <w:rPr>
          <w:rStyle w:val="FootnoteReference"/>
        </w:rPr>
        <w:footnoteRef/>
      </w:r>
      <w:r>
        <w:t xml:space="preserve"> </w:t>
      </w:r>
      <w:hyperlink r:id="rId21" w:history="1">
        <w:r w:rsidRPr="00E502DA">
          <w:rPr>
            <w:rStyle w:val="Hyperlink"/>
            <w:rFonts w:ascii="Times New Roman" w:hAnsi="Times New Roman" w:cs="Times New Roman"/>
            <w:sz w:val="18"/>
            <w:szCs w:val="18"/>
          </w:rPr>
          <w:t>https://doi.org/10.1186/s12978-019-0711-z</w:t>
        </w:r>
      </w:hyperlink>
    </w:p>
  </w:footnote>
  <w:footnote w:id="24">
    <w:p w:rsidR="00605D91" w:rsidRPr="002D6CD4" w:rsidRDefault="00605D91">
      <w:pPr>
        <w:pStyle w:val="FootnoteText"/>
        <w:rPr>
          <w:sz w:val="18"/>
          <w:szCs w:val="18"/>
        </w:rPr>
      </w:pPr>
      <w:r>
        <w:rPr>
          <w:rStyle w:val="FootnoteReference"/>
        </w:rPr>
        <w:footnoteRef/>
      </w:r>
      <w:r>
        <w:t xml:space="preserve"> </w:t>
      </w:r>
      <w:hyperlink r:id="rId22" w:history="1">
        <w:r w:rsidRPr="00E502DA">
          <w:rPr>
            <w:rStyle w:val="Hyperlink"/>
            <w:rFonts w:ascii="Times New Roman" w:hAnsi="Times New Roman" w:cs="Times New Roman"/>
            <w:sz w:val="18"/>
            <w:szCs w:val="18"/>
          </w:rPr>
          <w:t>https://www.who.int/reproductivehealth/publications/qoc-contraceptive-services/en/</w:t>
        </w:r>
      </w:hyperlink>
    </w:p>
  </w:footnote>
  <w:footnote w:id="25">
    <w:p w:rsidR="00605D91" w:rsidRPr="002D6CD4" w:rsidRDefault="00605D91">
      <w:pPr>
        <w:pStyle w:val="FootnoteText"/>
        <w:rPr>
          <w:rFonts w:ascii="Times New Roman" w:hAnsi="Times New Roman" w:cs="Times New Roman"/>
          <w:sz w:val="18"/>
          <w:szCs w:val="18"/>
        </w:rPr>
      </w:pPr>
      <w:r>
        <w:rPr>
          <w:rStyle w:val="FootnoteReference"/>
        </w:rPr>
        <w:footnoteRef/>
      </w:r>
      <w:r>
        <w:t xml:space="preserve"> </w:t>
      </w:r>
      <w:hyperlink r:id="rId23" w:history="1">
        <w:r w:rsidRPr="00E502DA">
          <w:rPr>
            <w:rStyle w:val="Hyperlink"/>
            <w:rFonts w:ascii="Times New Roman" w:hAnsi="Times New Roman" w:cs="Times New Roman"/>
            <w:sz w:val="18"/>
            <w:szCs w:val="18"/>
          </w:rPr>
          <w:t>http://www.unaids.org/en/resources/documents/2018/international-technical-guidance-on-sexuality-education</w:t>
        </w:r>
      </w:hyperlink>
    </w:p>
  </w:footnote>
  <w:footnote w:id="26">
    <w:p w:rsidR="00605D91" w:rsidRPr="002D6CD4" w:rsidRDefault="00605D91">
      <w:pPr>
        <w:pStyle w:val="FootnoteText"/>
        <w:rPr>
          <w:sz w:val="18"/>
          <w:szCs w:val="18"/>
        </w:rPr>
      </w:pPr>
      <w:r>
        <w:rPr>
          <w:rStyle w:val="FootnoteReference"/>
        </w:rPr>
        <w:footnoteRef/>
      </w:r>
      <w:r>
        <w:t xml:space="preserve"> </w:t>
      </w:r>
      <w:hyperlink r:id="rId24" w:tgtFrame="_blank" w:history="1">
        <w:r w:rsidRPr="00E502DA">
          <w:rPr>
            <w:rStyle w:val="Hyperlink"/>
            <w:rFonts w:ascii="Times New Roman" w:hAnsi="Times New Roman" w:cs="Times New Roman"/>
            <w:sz w:val="18"/>
            <w:szCs w:val="18"/>
          </w:rPr>
          <w:t>http://www.who.int/reproductivehealth/topics/family_planning/fp-global-handbook/en/</w:t>
        </w:r>
      </w:hyperlink>
    </w:p>
  </w:footnote>
  <w:footnote w:id="27">
    <w:p w:rsidR="00605D91" w:rsidRPr="002D6CD4" w:rsidRDefault="00605D91">
      <w:pPr>
        <w:pStyle w:val="FootnoteText"/>
        <w:rPr>
          <w:rFonts w:ascii="Times New Roman" w:hAnsi="Times New Roman" w:cs="Times New Roman"/>
          <w:color w:val="0000FF"/>
          <w:sz w:val="18"/>
          <w:szCs w:val="18"/>
          <w:u w:val="single"/>
        </w:rPr>
      </w:pPr>
      <w:r>
        <w:rPr>
          <w:rStyle w:val="FootnoteReference"/>
        </w:rPr>
        <w:footnoteRef/>
      </w:r>
      <w:r>
        <w:t xml:space="preserve"> </w:t>
      </w:r>
      <w:r w:rsidRPr="00E502DA">
        <w:rPr>
          <w:rFonts w:ascii="Times New Roman" w:hAnsi="Times New Roman" w:cs="Times New Roman"/>
          <w:color w:val="0000FF"/>
          <w:sz w:val="18"/>
          <w:szCs w:val="18"/>
          <w:u w:val="single"/>
        </w:rPr>
        <w:t>https://www.jahonline.org/article/S1054-139X(19)30023-0/fulltext</w:t>
      </w:r>
    </w:p>
  </w:footnote>
  <w:footnote w:id="28">
    <w:p w:rsidR="00605D91" w:rsidRPr="002D6CD4" w:rsidRDefault="00605D91">
      <w:pPr>
        <w:pStyle w:val="FootnoteText"/>
        <w:rPr>
          <w:sz w:val="18"/>
          <w:szCs w:val="18"/>
        </w:rPr>
      </w:pPr>
      <w:r>
        <w:rPr>
          <w:rStyle w:val="FootnoteReference"/>
        </w:rPr>
        <w:footnoteRef/>
      </w:r>
      <w:r>
        <w:t xml:space="preserve"> </w:t>
      </w:r>
      <w:hyperlink r:id="rId25" w:history="1">
        <w:r w:rsidRPr="00E502DA">
          <w:rPr>
            <w:rStyle w:val="Hyperlink"/>
            <w:rFonts w:ascii="Times New Roman" w:hAnsi="Times New Roman" w:cs="Times New Roman"/>
            <w:sz w:val="18"/>
            <w:szCs w:val="18"/>
          </w:rPr>
          <w:t>https://www.who.int/reproductivehealth/guideline-medical-abortion-care/en/</w:t>
        </w:r>
      </w:hyperlink>
    </w:p>
  </w:footnote>
  <w:footnote w:id="29">
    <w:p w:rsidR="00605D91" w:rsidRPr="002D6CD4" w:rsidRDefault="00605D91">
      <w:pPr>
        <w:pStyle w:val="FootnoteText"/>
        <w:rPr>
          <w:rFonts w:ascii="Times New Roman" w:hAnsi="Times New Roman" w:cs="Times New Roman"/>
          <w:sz w:val="18"/>
          <w:szCs w:val="18"/>
        </w:rPr>
      </w:pPr>
      <w:r>
        <w:rPr>
          <w:rStyle w:val="FootnoteReference"/>
        </w:rPr>
        <w:footnoteRef/>
      </w:r>
      <w:r>
        <w:t xml:space="preserve"> </w:t>
      </w:r>
      <w:hyperlink r:id="rId26" w:history="1">
        <w:r w:rsidRPr="00E502DA">
          <w:rPr>
            <w:rStyle w:val="Hyperlink"/>
            <w:rFonts w:ascii="Times New Roman" w:eastAsiaTheme="majorEastAsia" w:hAnsi="Times New Roman" w:cs="Times New Roman"/>
            <w:sz w:val="18"/>
            <w:szCs w:val="18"/>
          </w:rPr>
          <w:t>https://www.who.int/news-room/detail/17-04-2019-who-releases-first-guideline-on-digital-health-interventions</w:t>
        </w:r>
      </w:hyperlink>
    </w:p>
  </w:footnote>
  <w:footnote w:id="30">
    <w:p w:rsidR="00605D91" w:rsidRPr="002D6CD4" w:rsidRDefault="00605D91">
      <w:pPr>
        <w:pStyle w:val="FootnoteText"/>
        <w:rPr>
          <w:sz w:val="18"/>
          <w:szCs w:val="18"/>
        </w:rPr>
      </w:pPr>
      <w:r>
        <w:rPr>
          <w:rStyle w:val="FootnoteReference"/>
        </w:rPr>
        <w:footnoteRef/>
      </w:r>
      <w:r>
        <w:t xml:space="preserve"> </w:t>
      </w:r>
      <w:hyperlink r:id="rId27" w:history="1">
        <w:r w:rsidRPr="00E502DA">
          <w:rPr>
            <w:rStyle w:val="Hyperlink"/>
            <w:rFonts w:ascii="Times New Roman" w:hAnsi="Times New Roman" w:cs="Times New Roman"/>
            <w:sz w:val="18"/>
            <w:szCs w:val="18"/>
          </w:rPr>
          <w:t>https://www.nhs.uk/conditions/contraception/</w:t>
        </w:r>
      </w:hyperlink>
    </w:p>
  </w:footnote>
  <w:footnote w:id="31">
    <w:p w:rsidR="00605D91" w:rsidRPr="00926D42" w:rsidRDefault="00605D91">
      <w:pPr>
        <w:pStyle w:val="FootnoteText"/>
        <w:rPr>
          <w:rFonts w:ascii="Times New Roman" w:hAnsi="Times New Roman" w:cs="Times New Roman"/>
        </w:rPr>
      </w:pPr>
      <w:r>
        <w:rPr>
          <w:rStyle w:val="FootnoteReference"/>
        </w:rPr>
        <w:footnoteRef/>
      </w:r>
      <w:r>
        <w:t xml:space="preserve"> </w:t>
      </w:r>
      <w:hyperlink r:id="rId28" w:history="1">
        <w:r w:rsidRPr="00926D42">
          <w:rPr>
            <w:rStyle w:val="Hyperlink"/>
            <w:rFonts w:ascii="Times New Roman" w:hAnsi="Times New Roman" w:cs="Times New Roman"/>
          </w:rPr>
          <w:t>https://www.unaids.org/en/resources/documents/2018/jc2925_unaids-gender-action-plan-2018-2023</w:t>
        </w:r>
      </w:hyperlink>
    </w:p>
  </w:footnote>
  <w:footnote w:id="32">
    <w:p w:rsidR="00605D91" w:rsidRPr="00926D42" w:rsidRDefault="00605D91">
      <w:pPr>
        <w:pStyle w:val="FootnoteText"/>
        <w:rPr>
          <w:rFonts w:ascii="Times New Roman" w:hAnsi="Times New Roman" w:cs="Times New Roman"/>
          <w:color w:val="0000FF"/>
        </w:rPr>
      </w:pPr>
      <w:r w:rsidRPr="00926D42">
        <w:rPr>
          <w:rStyle w:val="FootnoteReference"/>
          <w:rFonts w:ascii="Times New Roman" w:hAnsi="Times New Roman" w:cs="Times New Roman"/>
        </w:rPr>
        <w:footnoteRef/>
      </w:r>
      <w:r w:rsidRPr="00926D42">
        <w:rPr>
          <w:rFonts w:ascii="Times New Roman" w:hAnsi="Times New Roman" w:cs="Times New Roman"/>
        </w:rPr>
        <w:t xml:space="preserve"> </w:t>
      </w:r>
      <w:hyperlink r:id="rId29" w:tgtFrame="_blank" w:history="1">
        <w:r w:rsidRPr="002D6CD4">
          <w:rPr>
            <w:rFonts w:ascii="Times New Roman" w:eastAsia="Times New Roman" w:hAnsi="Times New Roman" w:cs="Times New Roman"/>
            <w:color w:val="0000FF"/>
            <w:u w:val="single"/>
            <w:lang w:eastAsia="en-GB"/>
          </w:rPr>
          <w:t>https://www.bzga-whocc.de/en/publications/report-on-sexuality-education-in-europe-and-central-asia-new/</w:t>
        </w:r>
      </w:hyperlink>
    </w:p>
  </w:footnote>
  <w:footnote w:id="33">
    <w:p w:rsidR="00605D91" w:rsidRDefault="00605D91" w:rsidP="00926D42">
      <w:pPr>
        <w:shd w:val="clear" w:color="auto" w:fill="FFFFFF"/>
        <w:spacing w:after="0" w:line="240" w:lineRule="auto"/>
        <w:jc w:val="both"/>
      </w:pPr>
      <w:r w:rsidRPr="00926D42">
        <w:rPr>
          <w:rStyle w:val="FootnoteReference"/>
          <w:rFonts w:ascii="Times New Roman" w:hAnsi="Times New Roman" w:cs="Times New Roman"/>
          <w:color w:val="0000FF"/>
          <w:sz w:val="20"/>
          <w:szCs w:val="20"/>
        </w:rPr>
        <w:footnoteRef/>
      </w:r>
      <w:r w:rsidRPr="00926D42">
        <w:rPr>
          <w:rFonts w:ascii="Times New Roman" w:hAnsi="Times New Roman" w:cs="Times New Roman"/>
          <w:color w:val="0000FF"/>
          <w:sz w:val="20"/>
          <w:szCs w:val="20"/>
        </w:rPr>
        <w:t xml:space="preserve"> </w:t>
      </w:r>
      <w:hyperlink r:id="rId30" w:tgtFrame="_blank" w:history="1">
        <w:r w:rsidRPr="002D6CD4">
          <w:rPr>
            <w:rFonts w:ascii="Times New Roman" w:eastAsia="Times New Roman" w:hAnsi="Times New Roman" w:cs="Times New Roman"/>
            <w:color w:val="0000FF"/>
            <w:sz w:val="20"/>
            <w:szCs w:val="20"/>
            <w:u w:val="single"/>
            <w:lang w:eastAsia="en-GB"/>
          </w:rPr>
          <w:t>http://www.unaids.org/en/resources/presscentre/pressreleaseandstatementarchive/2018/june/unaids-gender-action-plan</w:t>
        </w:r>
      </w:hyperlink>
    </w:p>
  </w:footnote>
  <w:footnote w:id="34">
    <w:p w:rsidR="00605D91" w:rsidRPr="00926D42" w:rsidRDefault="00605D91" w:rsidP="00926D42">
      <w:pPr>
        <w:shd w:val="clear" w:color="auto" w:fill="FFFFFF"/>
        <w:spacing w:after="0" w:line="240" w:lineRule="auto"/>
        <w:rPr>
          <w:rFonts w:ascii="Times New Roman" w:hAnsi="Times New Roman" w:cs="Times New Roman"/>
          <w:color w:val="0000FF"/>
          <w:sz w:val="20"/>
          <w:szCs w:val="20"/>
        </w:rPr>
      </w:pPr>
      <w:r>
        <w:rPr>
          <w:rStyle w:val="FootnoteReference"/>
        </w:rPr>
        <w:footnoteRef/>
      </w:r>
      <w:r>
        <w:t xml:space="preserve"> </w:t>
      </w:r>
      <w:hyperlink r:id="rId31" w:tgtFrame="_blank" w:history="1">
        <w:r w:rsidRPr="002D6CD4">
          <w:rPr>
            <w:rFonts w:ascii="Times New Roman" w:eastAsia="Times New Roman" w:hAnsi="Times New Roman" w:cs="Times New Roman"/>
            <w:color w:val="0000FF"/>
            <w:sz w:val="20"/>
            <w:szCs w:val="20"/>
            <w:u w:val="single"/>
            <w:lang w:eastAsia="en-GB"/>
          </w:rPr>
          <w:t>https://escrh.eu/education/journal/</w:t>
        </w:r>
      </w:hyperlink>
    </w:p>
  </w:footnote>
  <w:footnote w:id="35">
    <w:p w:rsidR="00605D91" w:rsidRPr="002D6CD4" w:rsidRDefault="00605D91">
      <w:pPr>
        <w:pStyle w:val="FootnoteText"/>
        <w:rPr>
          <w:sz w:val="18"/>
          <w:szCs w:val="18"/>
        </w:rPr>
      </w:pPr>
      <w:r>
        <w:rPr>
          <w:rStyle w:val="FootnoteReference"/>
        </w:rPr>
        <w:footnoteRef/>
      </w:r>
      <w:r>
        <w:t xml:space="preserve"> </w:t>
      </w:r>
      <w:hyperlink r:id="rId32" w:history="1">
        <w:r w:rsidRPr="0038383B">
          <w:rPr>
            <w:rStyle w:val="Hyperlink"/>
            <w:rFonts w:ascii="Times New Roman" w:hAnsi="Times New Roman" w:cs="Times New Roman"/>
            <w:sz w:val="18"/>
            <w:szCs w:val="18"/>
          </w:rPr>
          <w:t>https://www.who.int/reproductivehealth/projects/MCS-A-2019.pdf?ua=1</w:t>
        </w:r>
      </w:hyperlink>
    </w:p>
  </w:footnote>
  <w:footnote w:id="36">
    <w:p w:rsidR="00605D91" w:rsidRPr="002D6CD4" w:rsidRDefault="00605D91">
      <w:pPr>
        <w:pStyle w:val="FootnoteText"/>
        <w:rPr>
          <w:sz w:val="18"/>
          <w:szCs w:val="18"/>
        </w:rPr>
      </w:pPr>
      <w:r>
        <w:rPr>
          <w:rStyle w:val="FootnoteReference"/>
        </w:rPr>
        <w:footnoteRef/>
      </w:r>
      <w:r>
        <w:t xml:space="preserve"> </w:t>
      </w:r>
      <w:hyperlink r:id="rId33" w:history="1">
        <w:r w:rsidRPr="0038383B">
          <w:rPr>
            <w:rStyle w:val="Hyperlink"/>
            <w:rFonts w:ascii="Times New Roman" w:hAnsi="Times New Roman" w:cs="Times New Roman"/>
            <w:sz w:val="18"/>
            <w:szCs w:val="18"/>
          </w:rPr>
          <w:t>https://www.familyplanning2020.org/ayfp</w:t>
        </w:r>
      </w:hyperlink>
    </w:p>
  </w:footnote>
  <w:footnote w:id="37">
    <w:p w:rsidR="00605D91" w:rsidRPr="00926D42" w:rsidRDefault="00605D91">
      <w:pPr>
        <w:pStyle w:val="FootnoteText"/>
        <w:rPr>
          <w:rFonts w:ascii="Times New Roman" w:hAnsi="Times New Roman" w:cs="Times New Roman"/>
        </w:rPr>
      </w:pPr>
      <w:r>
        <w:rPr>
          <w:rStyle w:val="FootnoteReference"/>
        </w:rPr>
        <w:footnoteRef/>
      </w:r>
      <w:r>
        <w:t xml:space="preserve"> </w:t>
      </w:r>
      <w:hyperlink r:id="rId34" w:history="1">
        <w:r w:rsidRPr="00926D42">
          <w:rPr>
            <w:rStyle w:val="Hyperlink"/>
            <w:rFonts w:ascii="Times New Roman" w:hAnsi="Times New Roman" w:cs="Times New Roman"/>
          </w:rPr>
          <w:t>https://www.your-life.com/static/media/pdf/WEB_Bayer_Jubilee_Report_WCD_screen_rz.pdf</w:t>
        </w:r>
      </w:hyperlink>
    </w:p>
  </w:footnote>
  <w:footnote w:id="38">
    <w:p w:rsidR="00605D91" w:rsidRPr="002D6CD4" w:rsidRDefault="00605D91">
      <w:pPr>
        <w:pStyle w:val="FootnoteText"/>
        <w:rPr>
          <w:rFonts w:ascii="Times New Roman" w:hAnsi="Times New Roman" w:cs="Times New Roman"/>
          <w:sz w:val="18"/>
          <w:szCs w:val="18"/>
        </w:rPr>
      </w:pPr>
      <w:r>
        <w:rPr>
          <w:rStyle w:val="FootnoteReference"/>
        </w:rPr>
        <w:footnoteRef/>
      </w:r>
      <w:r>
        <w:t xml:space="preserve"> </w:t>
      </w:r>
      <w:hyperlink r:id="rId35" w:tgtFrame="_blank" w:history="1">
        <w:r w:rsidRPr="0038383B">
          <w:rPr>
            <w:rStyle w:val="Hyperlink"/>
            <w:rFonts w:ascii="Times New Roman" w:hAnsi="Times New Roman" w:cs="Times New Roman"/>
            <w:sz w:val="18"/>
            <w:szCs w:val="18"/>
          </w:rPr>
          <w:t>https://doi.org/10.1080/13625187.2016.1269161</w:t>
        </w:r>
      </w:hyperlink>
    </w:p>
  </w:footnote>
  <w:footnote w:id="39">
    <w:p w:rsidR="00605D91" w:rsidRPr="002D6CD4" w:rsidRDefault="00605D91">
      <w:pPr>
        <w:pStyle w:val="FootnoteText"/>
        <w:rPr>
          <w:rFonts w:ascii="Times New Roman" w:hAnsi="Times New Roman" w:cs="Times New Roman"/>
          <w:sz w:val="18"/>
          <w:szCs w:val="18"/>
        </w:rPr>
      </w:pPr>
      <w:r>
        <w:rPr>
          <w:rStyle w:val="FootnoteReference"/>
        </w:rPr>
        <w:footnoteRef/>
      </w:r>
      <w:r>
        <w:t xml:space="preserve"> </w:t>
      </w:r>
      <w:hyperlink r:id="rId36" w:tgtFrame="_blank" w:history="1">
        <w:r w:rsidRPr="0038383B">
          <w:rPr>
            <w:rStyle w:val="Hyperlink"/>
            <w:rFonts w:ascii="Times New Roman" w:hAnsi="Times New Roman" w:cs="Times New Roman"/>
            <w:sz w:val="18"/>
            <w:szCs w:val="18"/>
          </w:rPr>
          <w:t>https://doi.org/10.1080/13625187.2017.1402875</w:t>
        </w:r>
      </w:hyperlink>
    </w:p>
  </w:footnote>
  <w:footnote w:id="40">
    <w:p w:rsidR="00605D91" w:rsidRPr="002D6CD4" w:rsidRDefault="00605D91">
      <w:pPr>
        <w:pStyle w:val="FootnoteText"/>
        <w:rPr>
          <w:rFonts w:ascii="Times New Roman" w:hAnsi="Times New Roman" w:cs="Times New Roman"/>
          <w:sz w:val="18"/>
          <w:szCs w:val="18"/>
        </w:rPr>
      </w:pPr>
      <w:r>
        <w:rPr>
          <w:rStyle w:val="FootnoteReference"/>
        </w:rPr>
        <w:footnoteRef/>
      </w:r>
      <w:r>
        <w:t xml:space="preserve"> </w:t>
      </w:r>
      <w:hyperlink r:id="rId37" w:tgtFrame="_blank" w:history="1">
        <w:r w:rsidRPr="0038383B">
          <w:rPr>
            <w:rStyle w:val="Hyperlink"/>
            <w:rFonts w:ascii="Times New Roman" w:hAnsi="Times New Roman" w:cs="Times New Roman"/>
            <w:sz w:val="18"/>
            <w:szCs w:val="18"/>
          </w:rPr>
          <w:t>https://doi.org/10.3109/13625187.2014.955846</w:t>
        </w:r>
      </w:hyperlink>
    </w:p>
  </w:footnote>
  <w:footnote w:id="41">
    <w:p w:rsidR="00605D91" w:rsidRPr="002D6CD4" w:rsidRDefault="00605D91">
      <w:pPr>
        <w:pStyle w:val="FootnoteText"/>
        <w:rPr>
          <w:rFonts w:ascii="Times New Roman" w:hAnsi="Times New Roman" w:cs="Times New Roman"/>
          <w:sz w:val="18"/>
          <w:szCs w:val="18"/>
        </w:rPr>
      </w:pPr>
      <w:r>
        <w:rPr>
          <w:rStyle w:val="FootnoteReference"/>
        </w:rPr>
        <w:footnoteRef/>
      </w:r>
      <w:r>
        <w:t xml:space="preserve"> </w:t>
      </w:r>
      <w:hyperlink r:id="rId38" w:tgtFrame="_blank" w:history="1">
        <w:r w:rsidRPr="0038383B">
          <w:rPr>
            <w:rStyle w:val="Hyperlink"/>
            <w:rFonts w:ascii="Times New Roman" w:hAnsi="Times New Roman" w:cs="Times New Roman"/>
            <w:sz w:val="18"/>
            <w:szCs w:val="18"/>
          </w:rPr>
          <w:t>https://doi.org/10.1080/13625187.2018.1471130</w:t>
        </w:r>
      </w:hyperlink>
    </w:p>
  </w:footnote>
  <w:footnote w:id="42">
    <w:p w:rsidR="00605D91" w:rsidRPr="002D6CD4" w:rsidRDefault="00605D91">
      <w:pPr>
        <w:pStyle w:val="FootnoteText"/>
        <w:rPr>
          <w:rFonts w:ascii="Times New Roman" w:hAnsi="Times New Roman" w:cs="Times New Roman"/>
          <w:sz w:val="18"/>
          <w:szCs w:val="18"/>
        </w:rPr>
      </w:pPr>
      <w:r>
        <w:rPr>
          <w:rStyle w:val="FootnoteReference"/>
        </w:rPr>
        <w:footnoteRef/>
      </w:r>
      <w:r>
        <w:t xml:space="preserve"> </w:t>
      </w:r>
      <w:hyperlink r:id="rId39" w:tgtFrame="_blank" w:history="1">
        <w:r w:rsidRPr="0038383B">
          <w:rPr>
            <w:rStyle w:val="Hyperlink"/>
            <w:rFonts w:ascii="Times New Roman" w:hAnsi="Times New Roman" w:cs="Times New Roman"/>
            <w:sz w:val="18"/>
            <w:szCs w:val="18"/>
          </w:rPr>
          <w:t>https://doi.org/10.3109/13625187.2015.1066495</w:t>
        </w:r>
      </w:hyperlink>
    </w:p>
  </w:footnote>
  <w:footnote w:id="43">
    <w:p w:rsidR="00605D91" w:rsidRPr="002D6CD4" w:rsidRDefault="00605D91">
      <w:pPr>
        <w:pStyle w:val="FootnoteText"/>
        <w:rPr>
          <w:rFonts w:ascii="Times New Roman" w:hAnsi="Times New Roman" w:cs="Times New Roman"/>
          <w:sz w:val="18"/>
          <w:szCs w:val="18"/>
        </w:rPr>
      </w:pPr>
      <w:r>
        <w:rPr>
          <w:rStyle w:val="FootnoteReference"/>
        </w:rPr>
        <w:footnoteRef/>
      </w:r>
      <w:r>
        <w:t xml:space="preserve"> </w:t>
      </w:r>
      <w:hyperlink r:id="rId40" w:tgtFrame="_blank" w:history="1">
        <w:r w:rsidRPr="0038383B">
          <w:rPr>
            <w:rStyle w:val="Hyperlink"/>
            <w:rFonts w:ascii="Times New Roman" w:hAnsi="Times New Roman" w:cs="Times New Roman"/>
            <w:sz w:val="18"/>
            <w:szCs w:val="18"/>
          </w:rPr>
          <w:t>https://www.ncbi.nlm.nih.gov/pubmed/29550455</w:t>
        </w:r>
      </w:hyperlink>
    </w:p>
  </w:footnote>
  <w:footnote w:id="44">
    <w:p w:rsidR="00605D91" w:rsidRPr="002D6CD4" w:rsidRDefault="00605D91">
      <w:pPr>
        <w:pStyle w:val="FootnoteText"/>
        <w:rPr>
          <w:rFonts w:ascii="Times New Roman" w:hAnsi="Times New Roman" w:cs="Times New Roman"/>
          <w:sz w:val="18"/>
          <w:szCs w:val="18"/>
        </w:rPr>
      </w:pPr>
      <w:r>
        <w:rPr>
          <w:rStyle w:val="FootnoteReference"/>
        </w:rPr>
        <w:footnoteRef/>
      </w:r>
      <w:r>
        <w:t xml:space="preserve"> </w:t>
      </w:r>
      <w:hyperlink r:id="rId41" w:tgtFrame="_blank" w:history="1">
        <w:r w:rsidRPr="0038383B">
          <w:rPr>
            <w:rStyle w:val="Hyperlink"/>
            <w:rFonts w:ascii="Times New Roman" w:hAnsi="Times New Roman" w:cs="Times New Roman"/>
            <w:sz w:val="18"/>
            <w:szCs w:val="18"/>
          </w:rPr>
          <w:t>https://doi.org/10.3109/13625187.2015.1082175</w:t>
        </w:r>
      </w:hyperlink>
    </w:p>
  </w:footnote>
  <w:footnote w:id="45">
    <w:p w:rsidR="00605D91" w:rsidRPr="002D6CD4" w:rsidRDefault="00605D91">
      <w:pPr>
        <w:pStyle w:val="FootnoteText"/>
        <w:rPr>
          <w:rFonts w:ascii="Times New Roman" w:hAnsi="Times New Roman" w:cs="Times New Roman"/>
          <w:sz w:val="18"/>
          <w:szCs w:val="18"/>
        </w:rPr>
      </w:pPr>
      <w:r>
        <w:rPr>
          <w:rStyle w:val="FootnoteReference"/>
        </w:rPr>
        <w:footnoteRef/>
      </w:r>
      <w:r>
        <w:t xml:space="preserve"> </w:t>
      </w:r>
      <w:hyperlink r:id="rId42" w:tgtFrame="_blank" w:history="1">
        <w:r w:rsidRPr="0038383B">
          <w:rPr>
            <w:rStyle w:val="Hyperlink"/>
            <w:rFonts w:ascii="Times New Roman" w:hAnsi="Times New Roman" w:cs="Times New Roman"/>
            <w:sz w:val="18"/>
            <w:szCs w:val="18"/>
          </w:rPr>
          <w:t>https://gh.bmj.com/content/3/2/e000682</w:t>
        </w:r>
      </w:hyperlink>
    </w:p>
  </w:footnote>
  <w:footnote w:id="46">
    <w:p w:rsidR="00605D91" w:rsidRPr="002D6CD4" w:rsidRDefault="00605D91">
      <w:pPr>
        <w:pStyle w:val="FootnoteText"/>
        <w:rPr>
          <w:rFonts w:ascii="Times New Roman" w:hAnsi="Times New Roman" w:cs="Times New Roman"/>
          <w:sz w:val="18"/>
          <w:szCs w:val="18"/>
          <w:lang w:val="fr-FR"/>
        </w:rPr>
      </w:pPr>
      <w:r w:rsidRPr="0038383B">
        <w:rPr>
          <w:rStyle w:val="FootnoteReference"/>
          <w:rFonts w:ascii="Times New Roman" w:hAnsi="Times New Roman" w:cs="Times New Roman"/>
          <w:sz w:val="18"/>
          <w:szCs w:val="18"/>
        </w:rPr>
        <w:footnoteRef/>
      </w:r>
      <w:r w:rsidRPr="0038383B">
        <w:rPr>
          <w:rFonts w:ascii="Times New Roman" w:hAnsi="Times New Roman" w:cs="Times New Roman"/>
          <w:sz w:val="18"/>
          <w:szCs w:val="18"/>
        </w:rPr>
        <w:t xml:space="preserve"> </w:t>
      </w:r>
      <w:r w:rsidRPr="0038383B">
        <w:rPr>
          <w:rFonts w:ascii="Times New Roman" w:hAnsi="Times New Roman" w:cs="Times New Roman"/>
          <w:color w:val="0000FF"/>
          <w:sz w:val="18"/>
          <w:szCs w:val="18"/>
          <w:u w:val="single"/>
        </w:rPr>
        <w:t>doi: 10.4172 / 2325-9795.1000103</w:t>
      </w:r>
    </w:p>
  </w:footnote>
  <w:footnote w:id="47">
    <w:p w:rsidR="00605D91" w:rsidRPr="002D6CD4" w:rsidRDefault="00605D91">
      <w:pPr>
        <w:pStyle w:val="FootnoteText"/>
        <w:rPr>
          <w:rFonts w:ascii="Times New Roman" w:hAnsi="Times New Roman" w:cs="Times New Roman"/>
          <w:sz w:val="18"/>
          <w:szCs w:val="18"/>
          <w:lang w:val="fr-FR"/>
        </w:rPr>
      </w:pPr>
      <w:r>
        <w:rPr>
          <w:rStyle w:val="FootnoteReference"/>
        </w:rPr>
        <w:footnoteRef/>
      </w:r>
      <w:r>
        <w:t xml:space="preserve"> </w:t>
      </w:r>
      <w:hyperlink r:id="rId43" w:history="1">
        <w:r w:rsidRPr="0038383B">
          <w:rPr>
            <w:rStyle w:val="Hyperlink"/>
            <w:rFonts w:ascii="Times New Roman" w:hAnsi="Times New Roman" w:cs="Times New Roman"/>
            <w:sz w:val="18"/>
            <w:szCs w:val="18"/>
          </w:rPr>
          <w:t>http://origin.who.int/reproductivehealth/projects/Project-brief-GEAS.pdf</w:t>
        </w:r>
      </w:hyperlink>
    </w:p>
  </w:footnote>
  <w:footnote w:id="48">
    <w:p w:rsidR="00605D91" w:rsidRPr="002D6CD4" w:rsidRDefault="00605D91">
      <w:pPr>
        <w:pStyle w:val="FootnoteText"/>
        <w:rPr>
          <w:rFonts w:ascii="Times New Roman" w:hAnsi="Times New Roman" w:cs="Times New Roman"/>
          <w:sz w:val="18"/>
          <w:szCs w:val="18"/>
          <w:lang w:val="fr-FR"/>
        </w:rPr>
      </w:pPr>
      <w:r>
        <w:rPr>
          <w:rStyle w:val="FootnoteReference"/>
        </w:rPr>
        <w:footnoteRef/>
      </w:r>
      <w:r>
        <w:t xml:space="preserve"> </w:t>
      </w:r>
      <w:hyperlink r:id="rId44" w:history="1">
        <w:r w:rsidRPr="002D6CD4">
          <w:rPr>
            <w:rStyle w:val="Hyperlink"/>
            <w:rFonts w:ascii="Times New Roman" w:hAnsi="Times New Roman" w:cs="Times New Roman"/>
            <w:bCs/>
            <w:kern w:val="36"/>
            <w:sz w:val="18"/>
            <w:szCs w:val="18"/>
            <w:lang w:val="fr-FR" w:eastAsia="en-US"/>
          </w:rPr>
          <w:t>https://www.guttmacher.org/international/contraception/costs-and-benefits</w:t>
        </w:r>
      </w:hyperlink>
    </w:p>
  </w:footnote>
  <w:footnote w:id="49">
    <w:p w:rsidR="00605D91" w:rsidRDefault="00605D91">
      <w:pPr>
        <w:pStyle w:val="FootnoteText"/>
      </w:pPr>
      <w:r>
        <w:rPr>
          <w:rStyle w:val="FootnoteReference"/>
        </w:rPr>
        <w:footnoteRef/>
      </w:r>
      <w:r>
        <w:t xml:space="preserve"> </w:t>
      </w:r>
      <w:hyperlink r:id="rId45" w:history="1">
        <w:r w:rsidRPr="0012660B">
          <w:rPr>
            <w:rStyle w:val="Hyperlink"/>
            <w:rFonts w:ascii="Times New Roman" w:hAnsi="Times New Roman" w:cs="Times New Roman"/>
          </w:rPr>
          <w:t>https://www.ippf.org/about-us/strategy</w:t>
        </w:r>
      </w:hyperlink>
    </w:p>
  </w:footnote>
  <w:footnote w:id="50">
    <w:p w:rsidR="00605D91" w:rsidRPr="002D6CD4" w:rsidRDefault="00605D91">
      <w:pPr>
        <w:pStyle w:val="FootnoteText"/>
        <w:rPr>
          <w:sz w:val="18"/>
          <w:szCs w:val="18"/>
        </w:rPr>
      </w:pPr>
      <w:r>
        <w:rPr>
          <w:rStyle w:val="FootnoteReference"/>
        </w:rPr>
        <w:footnoteRef/>
      </w:r>
      <w:r>
        <w:t xml:space="preserve"> </w:t>
      </w:r>
      <w:hyperlink r:id="rId46" w:tgtFrame="_blank" w:history="1">
        <w:r w:rsidRPr="007B50BD">
          <w:rPr>
            <w:rStyle w:val="Hyperlink"/>
            <w:rFonts w:ascii="Times New Roman" w:hAnsi="Times New Roman" w:cs="Times New Roman"/>
            <w:sz w:val="18"/>
            <w:szCs w:val="18"/>
          </w:rPr>
          <w:t>http://www.familyplanning2020.org/microsite/strategy</w:t>
        </w:r>
      </w:hyperlink>
    </w:p>
  </w:footnote>
  <w:footnote w:id="51">
    <w:p w:rsidR="00605D91" w:rsidRPr="002D6CD4" w:rsidRDefault="00605D91">
      <w:pPr>
        <w:pStyle w:val="FootnoteText"/>
        <w:rPr>
          <w:sz w:val="18"/>
          <w:szCs w:val="18"/>
        </w:rPr>
      </w:pPr>
      <w:r>
        <w:rPr>
          <w:rStyle w:val="FootnoteReference"/>
        </w:rPr>
        <w:footnoteRef/>
      </w:r>
      <w:r>
        <w:t xml:space="preserve"> </w:t>
      </w:r>
      <w:hyperlink r:id="rId47" w:history="1">
        <w:r w:rsidRPr="007B50BD">
          <w:rPr>
            <w:rStyle w:val="Hyperlink"/>
            <w:rFonts w:ascii="Times New Roman" w:hAnsi="Times New Roman" w:cs="Times New Roman"/>
            <w:sz w:val="18"/>
            <w:szCs w:val="18"/>
          </w:rPr>
          <w:t>http://www.familyplanning2020.org/sites/default/files/1590F_FP2020_R4_Theory_of_Change_01.18.16_pages_0.pdf</w:t>
        </w:r>
      </w:hyperlink>
    </w:p>
  </w:footnote>
  <w:footnote w:id="52">
    <w:p w:rsidR="00605D91" w:rsidRPr="002D6CD4" w:rsidRDefault="00605D91">
      <w:pPr>
        <w:pStyle w:val="FootnoteText"/>
        <w:rPr>
          <w:sz w:val="18"/>
          <w:szCs w:val="18"/>
        </w:rPr>
      </w:pPr>
      <w:r>
        <w:rPr>
          <w:rStyle w:val="FootnoteReference"/>
        </w:rPr>
        <w:footnoteRef/>
      </w:r>
      <w:r>
        <w:t xml:space="preserve"> </w:t>
      </w:r>
      <w:hyperlink r:id="rId48" w:tgtFrame="_blank" w:history="1">
        <w:r w:rsidRPr="007B50BD">
          <w:rPr>
            <w:rStyle w:val="Hyperlink"/>
            <w:rFonts w:ascii="Times New Roman" w:hAnsi="Times New Roman" w:cs="Times New Roman"/>
            <w:sz w:val="18"/>
            <w:szCs w:val="18"/>
          </w:rPr>
          <w:t>http://www.who.int/reproductivehealth/publications/en/</w:t>
        </w:r>
      </w:hyperlink>
    </w:p>
  </w:footnote>
  <w:footnote w:id="53">
    <w:p w:rsidR="00605D91" w:rsidRPr="002D6CD4" w:rsidRDefault="00605D91">
      <w:pPr>
        <w:pStyle w:val="FootnoteText"/>
      </w:pPr>
      <w:r>
        <w:rPr>
          <w:rStyle w:val="FootnoteReference"/>
        </w:rPr>
        <w:footnoteRef/>
      </w:r>
      <w:r>
        <w:t xml:space="preserve"> </w:t>
      </w:r>
      <w:hyperlink r:id="rId49" w:tgtFrame="_blank" w:history="1">
        <w:r w:rsidRPr="007B50BD">
          <w:rPr>
            <w:rStyle w:val="Hyperlink"/>
            <w:rFonts w:ascii="Times New Roman" w:hAnsi="Times New Roman" w:cs="Times New Roman"/>
            <w:sz w:val="18"/>
            <w:szCs w:val="18"/>
          </w:rPr>
          <w:t>http://www.ms.ro/strategia-nationala-de-sanatate-2014-2020/</w:t>
        </w:r>
      </w:hyperlink>
    </w:p>
  </w:footnote>
  <w:footnote w:id="54">
    <w:p w:rsidR="00605D91" w:rsidRPr="002D6CD4" w:rsidRDefault="00605D91">
      <w:pPr>
        <w:pStyle w:val="FootnoteText"/>
        <w:rPr>
          <w:sz w:val="18"/>
          <w:szCs w:val="18"/>
        </w:rPr>
      </w:pPr>
      <w:r>
        <w:rPr>
          <w:rStyle w:val="FootnoteReference"/>
        </w:rPr>
        <w:footnoteRef/>
      </w:r>
      <w:r>
        <w:t xml:space="preserve"> </w:t>
      </w:r>
      <w:r w:rsidRPr="002D6CD4">
        <w:rPr>
          <w:rFonts w:ascii="Times New Roman" w:eastAsia="Times New Roman" w:hAnsi="Times New Roman" w:cs="Times New Roman"/>
          <w:bCs/>
          <w:color w:val="0000FF"/>
          <w:sz w:val="18"/>
          <w:szCs w:val="18"/>
          <w:u w:val="single"/>
          <w:lang w:eastAsia="en-US"/>
        </w:rPr>
        <w:t>https://www.prb.org/</w:t>
      </w:r>
    </w:p>
  </w:footnote>
  <w:footnote w:id="55">
    <w:p w:rsidR="00605D91" w:rsidRPr="002D6CD4" w:rsidRDefault="00605D91">
      <w:pPr>
        <w:pStyle w:val="FootnoteText"/>
        <w:rPr>
          <w:sz w:val="18"/>
          <w:szCs w:val="18"/>
        </w:rPr>
      </w:pPr>
      <w:r>
        <w:rPr>
          <w:rStyle w:val="FootnoteReference"/>
        </w:rPr>
        <w:footnoteRef/>
      </w:r>
      <w:r>
        <w:t xml:space="preserve"> </w:t>
      </w:r>
      <w:hyperlink r:id="rId50" w:history="1">
        <w:r w:rsidRPr="007B50BD">
          <w:rPr>
            <w:rStyle w:val="Hyperlink"/>
            <w:rFonts w:ascii="Times New Roman" w:hAnsi="Times New Roman" w:cs="Times New Roman"/>
            <w:sz w:val="18"/>
            <w:szCs w:val="18"/>
          </w:rPr>
          <w:t>https://www.k4health.org/topics/preventing-adolescent-pregnancy</w:t>
        </w:r>
      </w:hyperlink>
    </w:p>
  </w:footnote>
  <w:footnote w:id="56">
    <w:p w:rsidR="00605D91" w:rsidRPr="002D6CD4" w:rsidRDefault="00605D91">
      <w:pPr>
        <w:pStyle w:val="FootnoteText"/>
        <w:rPr>
          <w:sz w:val="18"/>
          <w:szCs w:val="18"/>
        </w:rPr>
      </w:pPr>
      <w:r>
        <w:rPr>
          <w:rStyle w:val="FootnoteReference"/>
        </w:rPr>
        <w:footnoteRef/>
      </w:r>
      <w:r>
        <w:t xml:space="preserve"> </w:t>
      </w:r>
      <w:hyperlink r:id="rId51" w:history="1">
        <w:r w:rsidRPr="005C6B68">
          <w:rPr>
            <w:rStyle w:val="Hyperlink"/>
            <w:rFonts w:ascii="Times New Roman" w:hAnsi="Times New Roman" w:cs="Times New Roman"/>
            <w:kern w:val="36"/>
            <w:sz w:val="18"/>
            <w:szCs w:val="18"/>
            <w:lang w:val="it-IT" w:bidi="pa-IN"/>
          </w:rPr>
          <w:t>http://www.who.int/news-room/fact-sheets/detail/adolescent-pregnancy</w:t>
        </w:r>
      </w:hyperlink>
    </w:p>
  </w:footnote>
  <w:footnote w:id="57">
    <w:p w:rsidR="000202DB" w:rsidRPr="000202DB" w:rsidRDefault="000202DB">
      <w:pPr>
        <w:pStyle w:val="FootnoteText"/>
        <w:rPr>
          <w:lang w:val="en-US"/>
        </w:rPr>
      </w:pPr>
      <w:r>
        <w:rPr>
          <w:rStyle w:val="FootnoteReference"/>
        </w:rPr>
        <w:footnoteRef/>
      </w:r>
      <w:r>
        <w:t xml:space="preserve"> </w:t>
      </w:r>
      <w:hyperlink r:id="rId52" w:history="1">
        <w:r w:rsidRPr="000202DB">
          <w:rPr>
            <w:rStyle w:val="Hyperlink"/>
            <w:rFonts w:ascii="Times New Roman" w:hAnsi="Times New Roman" w:cs="Times New Roman"/>
          </w:rPr>
          <w:t>https://ec.europa.eu/eurostat/web/products-eurostat-news/-/DDN-20190801-1</w:t>
        </w:r>
      </w:hyperlink>
    </w:p>
  </w:footnote>
  <w:footnote w:id="58">
    <w:p w:rsidR="00605D91" w:rsidRPr="002D6CD4" w:rsidRDefault="00605D91">
      <w:pPr>
        <w:pStyle w:val="FootnoteText"/>
        <w:rPr>
          <w:rFonts w:ascii="Times New Roman" w:hAnsi="Times New Roman" w:cs="Times New Roman"/>
          <w:sz w:val="18"/>
          <w:szCs w:val="18"/>
        </w:rPr>
      </w:pPr>
      <w:r w:rsidRPr="005C6B68">
        <w:rPr>
          <w:rStyle w:val="FootnoteReference"/>
          <w:rFonts w:ascii="Times New Roman" w:hAnsi="Times New Roman" w:cs="Times New Roman"/>
          <w:sz w:val="18"/>
          <w:szCs w:val="18"/>
        </w:rPr>
        <w:footnoteRef/>
      </w:r>
      <w:r w:rsidRPr="005C6B68">
        <w:rPr>
          <w:rFonts w:ascii="Times New Roman" w:hAnsi="Times New Roman" w:cs="Times New Roman"/>
          <w:sz w:val="18"/>
          <w:szCs w:val="18"/>
        </w:rPr>
        <w:t xml:space="preserve"> </w:t>
      </w:r>
      <w:hyperlink r:id="rId53" w:history="1">
        <w:r w:rsidRPr="005C6B68">
          <w:rPr>
            <w:rStyle w:val="Hyperlink"/>
            <w:rFonts w:ascii="Times New Roman" w:hAnsi="Times New Roman" w:cs="Times New Roman"/>
            <w:sz w:val="18"/>
            <w:szCs w:val="18"/>
          </w:rPr>
          <w:t>http://appsso.eurostat.ec.europa.eu/nui/show.do?query=BOOKMARK_DS-055370_QID_-3C704C25_UID_-3F171EB0&amp;layout=AGE,L,X,0;GEO,L,Y,0;TIME,C,Z,0;ORD_BRTH,L,Z,1;UNIT,L,Z,2;INDICATORS,C,Z,3;&amp;zSelection=DS-055370UNIT,NR;DS-055370INDICATORS,OBS_FLAG;DS-055370ORD_BRTH,1;DS-055370TIME,2015;&amp;rankName1=UNIT_1_2_-1_2&amp;rankName2=INDICATORS_1_2_-1_2&amp;rankName3=ORD-BRTH_1_2_-1_2&amp;rankName4=TIME_1_0_0_0&amp;rankName5=AGE_1_2_0_0&amp;rankName6=GEO_1_2_0_1&amp;rStp=&amp;cStp=&amp;rDCh=&amp;cDCh=&amp;rDM=true&amp;cDM=true&amp;footnes=false&amp;empty=false&amp;wai=false&amp;time_mode=ROLLING&amp;time_most_recent=true&amp;lang=EN&amp;cfo=%23%23%23%2C%23%23%23.%23%23%23</w:t>
        </w:r>
      </w:hyperlink>
    </w:p>
  </w:footnote>
  <w:footnote w:id="59">
    <w:p w:rsidR="00605D91" w:rsidRPr="002D6CD4" w:rsidRDefault="00605D91">
      <w:pPr>
        <w:pStyle w:val="FootnoteText"/>
        <w:rPr>
          <w:sz w:val="18"/>
          <w:szCs w:val="18"/>
        </w:rPr>
      </w:pPr>
      <w:r>
        <w:rPr>
          <w:rStyle w:val="FootnoteReference"/>
        </w:rPr>
        <w:footnoteRef/>
      </w:r>
      <w:r>
        <w:t xml:space="preserve"> </w:t>
      </w:r>
      <w:hyperlink r:id="rId54" w:tgtFrame="_blank" w:history="1">
        <w:r w:rsidRPr="005C6B68">
          <w:rPr>
            <w:rStyle w:val="Hyperlink"/>
            <w:rFonts w:ascii="Times New Roman" w:hAnsi="Times New Roman" w:cs="Times New Roman"/>
            <w:sz w:val="18"/>
            <w:szCs w:val="18"/>
          </w:rPr>
          <w:t>https://www.salvaticopiii.ro/sci-ro/files/02/02709a67-83ca-4828-a0fa-f9ce8f1d8cb8.pd</w:t>
        </w:r>
        <w:r w:rsidRPr="005C6B68">
          <w:rPr>
            <w:rStyle w:val="Hyperlink"/>
            <w:rFonts w:ascii="Times New Roman" w:hAnsi="Times New Roman" w:cs="Times New Roman"/>
            <w:color w:val="002060"/>
            <w:sz w:val="18"/>
            <w:szCs w:val="18"/>
          </w:rPr>
          <w:t>f</w:t>
        </w:r>
      </w:hyperlink>
    </w:p>
  </w:footnote>
  <w:footnote w:id="60">
    <w:p w:rsidR="00605D91" w:rsidRPr="003B1786" w:rsidRDefault="00605D91">
      <w:pPr>
        <w:pStyle w:val="FootnoteText"/>
        <w:rPr>
          <w:rFonts w:ascii="Times New Roman" w:hAnsi="Times New Roman" w:cs="Times New Roman"/>
        </w:rPr>
      </w:pPr>
      <w:r>
        <w:rPr>
          <w:rStyle w:val="FootnoteReference"/>
        </w:rPr>
        <w:footnoteRef/>
      </w:r>
      <w:r>
        <w:t xml:space="preserve"> </w:t>
      </w:r>
      <w:hyperlink r:id="rId55" w:history="1">
        <w:r w:rsidRPr="003B1786">
          <w:rPr>
            <w:rStyle w:val="Hyperlink"/>
            <w:rFonts w:ascii="Times New Roman" w:hAnsi="Times New Roman" w:cs="Times New Roman"/>
          </w:rPr>
          <w:t>https://www.who.int/reproductivehealth/publications/humanitarian-settings-contraception/en/</w:t>
        </w:r>
      </w:hyperlink>
    </w:p>
  </w:footnote>
  <w:footnote w:id="61">
    <w:p w:rsidR="00605D91" w:rsidRPr="002D6CD4" w:rsidRDefault="00605D91">
      <w:pPr>
        <w:pStyle w:val="FootnoteText"/>
        <w:rPr>
          <w:sz w:val="18"/>
          <w:szCs w:val="18"/>
        </w:rPr>
      </w:pPr>
      <w:r>
        <w:rPr>
          <w:rStyle w:val="FootnoteReference"/>
        </w:rPr>
        <w:footnoteRef/>
      </w:r>
      <w:r>
        <w:t xml:space="preserve"> </w:t>
      </w:r>
      <w:hyperlink r:id="rId56" w:history="1">
        <w:r w:rsidRPr="005C6B68">
          <w:rPr>
            <w:rStyle w:val="Hyperlink"/>
            <w:rFonts w:ascii="Times New Roman" w:hAnsi="Times New Roman" w:cs="Times New Roman"/>
            <w:sz w:val="18"/>
            <w:szCs w:val="18"/>
          </w:rPr>
          <w:t>https://www.who.int/reproductivehealth/topics/family_planning/contraceptive-access-women-and-girls/en/</w:t>
        </w:r>
      </w:hyperlink>
    </w:p>
  </w:footnote>
  <w:footnote w:id="62">
    <w:p w:rsidR="00605D91" w:rsidRDefault="00605D91">
      <w:pPr>
        <w:pStyle w:val="FootnoteText"/>
      </w:pPr>
      <w:r>
        <w:rPr>
          <w:rStyle w:val="FootnoteReference"/>
        </w:rPr>
        <w:footnoteRef/>
      </w:r>
      <w:r>
        <w:t xml:space="preserve"> </w:t>
      </w:r>
      <w:r w:rsidRPr="00CA5545">
        <w:rPr>
          <w:rFonts w:ascii="Times New Roman" w:hAnsi="Times New Roman" w:cs="Times New Roman"/>
          <w:b/>
          <w:bCs/>
          <w:color w:val="0000FF"/>
        </w:rPr>
        <w:t xml:space="preserve">Confronting racism in family planning: a critical ethnography of Roma health mediation, </w:t>
      </w:r>
      <w:hyperlink r:id="rId57" w:tgtFrame="_blank" w:history="1">
        <w:r w:rsidRPr="00CA5545">
          <w:rPr>
            <w:rStyle w:val="Hyperlink"/>
            <w:rFonts w:ascii="Times New Roman" w:hAnsi="Times New Roman" w:cs="Times New Roman"/>
          </w:rPr>
          <w:t>Charlotte Kühlbrandt</w:t>
        </w:r>
      </w:hyperlink>
      <w:r w:rsidRPr="00CA5545">
        <w:rPr>
          <w:rFonts w:ascii="Times New Roman" w:hAnsi="Times New Roman" w:cs="Times New Roman"/>
          <w:color w:val="0000FF"/>
        </w:rPr>
        <w:t> (2019) Confronting racism in family planning: a critical ethnography of Roma health mediation, Sexual and Reproductive Health Matters, 27:1, DOI: </w:t>
      </w:r>
      <w:hyperlink r:id="rId58" w:tgtFrame="_blank" w:history="1">
        <w:r w:rsidRPr="00CA5545">
          <w:rPr>
            <w:rStyle w:val="Hyperlink"/>
            <w:rFonts w:ascii="Times New Roman" w:hAnsi="Times New Roman" w:cs="Times New Roman"/>
          </w:rPr>
          <w:t>10.1080/09688080.2019.1571324</w:t>
        </w:r>
      </w:hyperlink>
    </w:p>
  </w:footnote>
  <w:footnote w:id="63">
    <w:p w:rsidR="00605D91" w:rsidRPr="00CA5545" w:rsidRDefault="00605D91">
      <w:pPr>
        <w:pStyle w:val="FootnoteText"/>
        <w:rPr>
          <w:rFonts w:ascii="Times New Roman" w:hAnsi="Times New Roman" w:cs="Times New Roman"/>
        </w:rPr>
      </w:pPr>
      <w:r>
        <w:rPr>
          <w:rStyle w:val="FootnoteReference"/>
        </w:rPr>
        <w:footnoteRef/>
      </w:r>
      <w:r>
        <w:t xml:space="preserve"> </w:t>
      </w:r>
      <w:hyperlink r:id="rId59" w:tgtFrame="_blank" w:history="1">
        <w:r w:rsidRPr="00CA5545">
          <w:rPr>
            <w:rStyle w:val="Hyperlink"/>
            <w:rFonts w:ascii="Times New Roman" w:hAnsi="Times New Roman" w:cs="Times New Roman"/>
          </w:rPr>
          <w:t>https://doi.org/10.1080/09688080.2019.1571324</w:t>
        </w:r>
      </w:hyperlink>
    </w:p>
  </w:footnote>
  <w:footnote w:id="64">
    <w:p w:rsidR="00605D91" w:rsidRPr="002D6CD4" w:rsidRDefault="00605D91">
      <w:pPr>
        <w:pStyle w:val="FootnoteText"/>
        <w:rPr>
          <w:sz w:val="18"/>
          <w:szCs w:val="18"/>
        </w:rPr>
      </w:pPr>
      <w:r>
        <w:rPr>
          <w:rStyle w:val="FootnoteReference"/>
        </w:rPr>
        <w:footnoteRef/>
      </w:r>
      <w:r>
        <w:t xml:space="preserve"> </w:t>
      </w:r>
      <w:hyperlink r:id="rId60" w:history="1">
        <w:r w:rsidRPr="005C6B68">
          <w:rPr>
            <w:rStyle w:val="Hyperlink"/>
            <w:rFonts w:ascii="Times New Roman" w:hAnsi="Times New Roman" w:cs="Times New Roman"/>
            <w:sz w:val="18"/>
            <w:szCs w:val="18"/>
          </w:rPr>
          <w:t>https://anydayguide.com/calendar/231</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14.25pt;visibility:visible" o:bullet="t">
        <v:imagedata r:id="rId1" o:title=""/>
      </v:shape>
    </w:pict>
  </w:numPicBullet>
  <w:abstractNum w:abstractNumId="0">
    <w:nsid w:val="0805614C"/>
    <w:multiLevelType w:val="hybridMultilevel"/>
    <w:tmpl w:val="ADCE337E"/>
    <w:lvl w:ilvl="0" w:tplc="693A4E8C">
      <w:start w:val="3"/>
      <w:numFmt w:val="bullet"/>
      <w:lvlText w:val="•"/>
      <w:lvlJc w:val="left"/>
      <w:pPr>
        <w:ind w:left="1320" w:hanging="360"/>
      </w:pPr>
      <w:rPr>
        <w:rFonts w:ascii="Times New Roman" w:eastAsia="Times New Roman" w:hAnsi="Times New Roman" w:cs="Times New Roman"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
    <w:nsid w:val="08722D65"/>
    <w:multiLevelType w:val="multilevel"/>
    <w:tmpl w:val="683AE1AE"/>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2">
    <w:nsid w:val="0C7936E0"/>
    <w:multiLevelType w:val="hybridMultilevel"/>
    <w:tmpl w:val="E242A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E8E1CDF"/>
    <w:multiLevelType w:val="hybridMultilevel"/>
    <w:tmpl w:val="1E5E6498"/>
    <w:lvl w:ilvl="0" w:tplc="A80A252A">
      <w:start w:val="1"/>
      <w:numFmt w:val="decimal"/>
      <w:lvlText w:val="%1."/>
      <w:lvlJc w:val="left"/>
      <w:pPr>
        <w:ind w:left="36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2574207"/>
    <w:multiLevelType w:val="hybridMultilevel"/>
    <w:tmpl w:val="A9E67BE8"/>
    <w:lvl w:ilvl="0" w:tplc="C74C399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191862FD"/>
    <w:multiLevelType w:val="hybridMultilevel"/>
    <w:tmpl w:val="2DBCCCE2"/>
    <w:lvl w:ilvl="0" w:tplc="95AEBB0E">
      <w:start w:val="1"/>
      <w:numFmt w:val="bullet"/>
      <w:lvlText w:val="•"/>
      <w:lvlJc w:val="left"/>
      <w:pPr>
        <w:ind w:left="1440" w:hanging="360"/>
      </w:pPr>
      <w:rPr>
        <w:rFonts w:ascii="Arial" w:hAnsi="Arial" w:hint="default"/>
        <w:color w:val="1F497D" w:themeColor="text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D8E77B5"/>
    <w:multiLevelType w:val="hybridMultilevel"/>
    <w:tmpl w:val="A5C2A84E"/>
    <w:lvl w:ilvl="0" w:tplc="2CD2B808">
      <w:start w:val="1"/>
      <w:numFmt w:val="decimal"/>
      <w:lvlText w:val="%1."/>
      <w:lvlJc w:val="left"/>
      <w:pPr>
        <w:ind w:left="360" w:hanging="360"/>
      </w:pPr>
      <w:rPr>
        <w:rFonts w:hint="default"/>
        <w:b w:val="0"/>
        <w:color w:val="auto"/>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7507FA"/>
    <w:multiLevelType w:val="hybridMultilevel"/>
    <w:tmpl w:val="EE76D2BE"/>
    <w:lvl w:ilvl="0" w:tplc="87B232C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04C4EB3"/>
    <w:multiLevelType w:val="multilevel"/>
    <w:tmpl w:val="7B000F0E"/>
    <w:lvl w:ilvl="0">
      <w:start w:val="1"/>
      <w:numFmt w:val="decimal"/>
      <w:lvlText w:val="%1."/>
      <w:lvlJc w:val="left"/>
      <w:pPr>
        <w:tabs>
          <w:tab w:val="num" w:pos="1440"/>
        </w:tabs>
        <w:ind w:left="1440" w:hanging="360"/>
      </w:pPr>
      <w:rPr>
        <w:b w:val="0"/>
        <w:color w:val="FF0000"/>
        <w:sz w:val="22"/>
        <w:szCs w:val="22"/>
      </w:rPr>
    </w:lvl>
    <w:lvl w:ilvl="1">
      <w:start w:val="1"/>
      <w:numFmt w:val="decimal"/>
      <w:lvlText w:val="%2."/>
      <w:lvlJc w:val="left"/>
      <w:pPr>
        <w:tabs>
          <w:tab w:val="num" w:pos="990"/>
        </w:tabs>
        <w:ind w:left="990" w:hanging="360"/>
      </w:pPr>
    </w:lvl>
    <w:lvl w:ilvl="2">
      <w:start w:val="1"/>
      <w:numFmt w:val="decimal"/>
      <w:lvlText w:val="%3."/>
      <w:lvlJc w:val="left"/>
      <w:pPr>
        <w:tabs>
          <w:tab w:val="num" w:pos="1710"/>
        </w:tabs>
        <w:ind w:left="1710" w:hanging="360"/>
      </w:pPr>
    </w:lvl>
    <w:lvl w:ilvl="3">
      <w:start w:val="1"/>
      <w:numFmt w:val="decimal"/>
      <w:lvlText w:val="%4."/>
      <w:lvlJc w:val="left"/>
      <w:pPr>
        <w:tabs>
          <w:tab w:val="num" w:pos="2430"/>
        </w:tabs>
        <w:ind w:left="2430" w:hanging="360"/>
      </w:pPr>
    </w:lvl>
    <w:lvl w:ilvl="4">
      <w:start w:val="1"/>
      <w:numFmt w:val="decimal"/>
      <w:lvlText w:val="%5."/>
      <w:lvlJc w:val="left"/>
      <w:pPr>
        <w:tabs>
          <w:tab w:val="num" w:pos="3150"/>
        </w:tabs>
        <w:ind w:left="3150" w:hanging="360"/>
      </w:pPr>
    </w:lvl>
    <w:lvl w:ilvl="5">
      <w:start w:val="1"/>
      <w:numFmt w:val="decimal"/>
      <w:lvlText w:val="%6."/>
      <w:lvlJc w:val="left"/>
      <w:pPr>
        <w:tabs>
          <w:tab w:val="num" w:pos="3870"/>
        </w:tabs>
        <w:ind w:left="3870" w:hanging="360"/>
      </w:pPr>
    </w:lvl>
    <w:lvl w:ilvl="6">
      <w:start w:val="1"/>
      <w:numFmt w:val="decimal"/>
      <w:lvlText w:val="%7."/>
      <w:lvlJc w:val="left"/>
      <w:pPr>
        <w:tabs>
          <w:tab w:val="num" w:pos="4590"/>
        </w:tabs>
        <w:ind w:left="4590" w:hanging="360"/>
      </w:pPr>
    </w:lvl>
    <w:lvl w:ilvl="7">
      <w:start w:val="1"/>
      <w:numFmt w:val="decimal"/>
      <w:lvlText w:val="%8."/>
      <w:lvlJc w:val="left"/>
      <w:pPr>
        <w:tabs>
          <w:tab w:val="num" w:pos="5310"/>
        </w:tabs>
        <w:ind w:left="5310" w:hanging="360"/>
      </w:pPr>
    </w:lvl>
    <w:lvl w:ilvl="8">
      <w:start w:val="1"/>
      <w:numFmt w:val="decimal"/>
      <w:lvlText w:val="%9."/>
      <w:lvlJc w:val="left"/>
      <w:pPr>
        <w:tabs>
          <w:tab w:val="num" w:pos="6030"/>
        </w:tabs>
        <w:ind w:left="6030" w:hanging="360"/>
      </w:pPr>
    </w:lvl>
  </w:abstractNum>
  <w:abstractNum w:abstractNumId="9">
    <w:nsid w:val="226C4EFB"/>
    <w:multiLevelType w:val="multilevel"/>
    <w:tmpl w:val="772A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4D46DE"/>
    <w:multiLevelType w:val="multilevel"/>
    <w:tmpl w:val="D1543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CF6389"/>
    <w:multiLevelType w:val="hybridMultilevel"/>
    <w:tmpl w:val="79FA0A96"/>
    <w:lvl w:ilvl="0" w:tplc="6A746A2A">
      <w:start w:val="1"/>
      <w:numFmt w:val="decimal"/>
      <w:lvlText w:val="%1."/>
      <w:lvlJc w:val="left"/>
      <w:pPr>
        <w:ind w:left="1080" w:hanging="360"/>
      </w:pPr>
      <w:rPr>
        <w:rFonts w:ascii="Times New Roman" w:hAnsi="Times New Roman" w:cs="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42F3DBC"/>
    <w:multiLevelType w:val="hybridMultilevel"/>
    <w:tmpl w:val="3C528750"/>
    <w:lvl w:ilvl="0" w:tplc="F904A8E8">
      <w:start w:val="4"/>
      <w:numFmt w:val="decimal"/>
      <w:lvlText w:val="%1."/>
      <w:lvlJc w:val="left"/>
      <w:pPr>
        <w:ind w:left="1080" w:hanging="360"/>
      </w:pPr>
      <w:rPr>
        <w:rFonts w:ascii="Times New Roman" w:hAnsi="Times New Roman" w:cs="Times New Roman"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43E6489"/>
    <w:multiLevelType w:val="hybridMultilevel"/>
    <w:tmpl w:val="34B6A8AA"/>
    <w:lvl w:ilvl="0" w:tplc="08090001">
      <w:start w:val="1"/>
      <w:numFmt w:val="bullet"/>
      <w:lvlText w:val=""/>
      <w:lvlJc w:val="left"/>
      <w:pPr>
        <w:ind w:left="1680" w:hanging="360"/>
      </w:pPr>
      <w:rPr>
        <w:rFonts w:ascii="Symbol" w:hAnsi="Symbol" w:hint="default"/>
      </w:rPr>
    </w:lvl>
    <w:lvl w:ilvl="1" w:tplc="08090003" w:tentative="1">
      <w:start w:val="1"/>
      <w:numFmt w:val="bullet"/>
      <w:lvlText w:val="o"/>
      <w:lvlJc w:val="left"/>
      <w:pPr>
        <w:ind w:left="2400" w:hanging="360"/>
      </w:pPr>
      <w:rPr>
        <w:rFonts w:ascii="Courier New" w:hAnsi="Courier New" w:cs="Courier New" w:hint="default"/>
      </w:rPr>
    </w:lvl>
    <w:lvl w:ilvl="2" w:tplc="08090005" w:tentative="1">
      <w:start w:val="1"/>
      <w:numFmt w:val="bullet"/>
      <w:lvlText w:val=""/>
      <w:lvlJc w:val="left"/>
      <w:pPr>
        <w:ind w:left="3120" w:hanging="360"/>
      </w:pPr>
      <w:rPr>
        <w:rFonts w:ascii="Wingdings" w:hAnsi="Wingdings" w:hint="default"/>
      </w:rPr>
    </w:lvl>
    <w:lvl w:ilvl="3" w:tplc="08090001" w:tentative="1">
      <w:start w:val="1"/>
      <w:numFmt w:val="bullet"/>
      <w:lvlText w:val=""/>
      <w:lvlJc w:val="left"/>
      <w:pPr>
        <w:ind w:left="3840" w:hanging="360"/>
      </w:pPr>
      <w:rPr>
        <w:rFonts w:ascii="Symbol" w:hAnsi="Symbol" w:hint="default"/>
      </w:rPr>
    </w:lvl>
    <w:lvl w:ilvl="4" w:tplc="08090003" w:tentative="1">
      <w:start w:val="1"/>
      <w:numFmt w:val="bullet"/>
      <w:lvlText w:val="o"/>
      <w:lvlJc w:val="left"/>
      <w:pPr>
        <w:ind w:left="4560" w:hanging="360"/>
      </w:pPr>
      <w:rPr>
        <w:rFonts w:ascii="Courier New" w:hAnsi="Courier New" w:cs="Courier New" w:hint="default"/>
      </w:rPr>
    </w:lvl>
    <w:lvl w:ilvl="5" w:tplc="08090005" w:tentative="1">
      <w:start w:val="1"/>
      <w:numFmt w:val="bullet"/>
      <w:lvlText w:val=""/>
      <w:lvlJc w:val="left"/>
      <w:pPr>
        <w:ind w:left="5280" w:hanging="360"/>
      </w:pPr>
      <w:rPr>
        <w:rFonts w:ascii="Wingdings" w:hAnsi="Wingdings" w:hint="default"/>
      </w:rPr>
    </w:lvl>
    <w:lvl w:ilvl="6" w:tplc="08090001" w:tentative="1">
      <w:start w:val="1"/>
      <w:numFmt w:val="bullet"/>
      <w:lvlText w:val=""/>
      <w:lvlJc w:val="left"/>
      <w:pPr>
        <w:ind w:left="6000" w:hanging="360"/>
      </w:pPr>
      <w:rPr>
        <w:rFonts w:ascii="Symbol" w:hAnsi="Symbol" w:hint="default"/>
      </w:rPr>
    </w:lvl>
    <w:lvl w:ilvl="7" w:tplc="08090003" w:tentative="1">
      <w:start w:val="1"/>
      <w:numFmt w:val="bullet"/>
      <w:lvlText w:val="o"/>
      <w:lvlJc w:val="left"/>
      <w:pPr>
        <w:ind w:left="6720" w:hanging="360"/>
      </w:pPr>
      <w:rPr>
        <w:rFonts w:ascii="Courier New" w:hAnsi="Courier New" w:cs="Courier New" w:hint="default"/>
      </w:rPr>
    </w:lvl>
    <w:lvl w:ilvl="8" w:tplc="08090005" w:tentative="1">
      <w:start w:val="1"/>
      <w:numFmt w:val="bullet"/>
      <w:lvlText w:val=""/>
      <w:lvlJc w:val="left"/>
      <w:pPr>
        <w:ind w:left="7440" w:hanging="360"/>
      </w:pPr>
      <w:rPr>
        <w:rFonts w:ascii="Wingdings" w:hAnsi="Wingdings" w:hint="default"/>
      </w:rPr>
    </w:lvl>
  </w:abstractNum>
  <w:abstractNum w:abstractNumId="14">
    <w:nsid w:val="37C77BCA"/>
    <w:multiLevelType w:val="hybridMultilevel"/>
    <w:tmpl w:val="039861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38D86D81"/>
    <w:multiLevelType w:val="hybridMultilevel"/>
    <w:tmpl w:val="6D54AA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8FE33BD"/>
    <w:multiLevelType w:val="multilevel"/>
    <w:tmpl w:val="1D3A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F46544"/>
    <w:multiLevelType w:val="hybridMultilevel"/>
    <w:tmpl w:val="52723FFC"/>
    <w:lvl w:ilvl="0" w:tplc="693A4E8C">
      <w:start w:val="3"/>
      <w:numFmt w:val="bullet"/>
      <w:lvlText w:val="•"/>
      <w:lvlJc w:val="left"/>
      <w:pPr>
        <w:ind w:left="20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40431148"/>
    <w:multiLevelType w:val="hybridMultilevel"/>
    <w:tmpl w:val="51EE9E88"/>
    <w:lvl w:ilvl="0" w:tplc="71EE4FA2">
      <w:start w:val="1"/>
      <w:numFmt w:val="bullet"/>
      <w:lvlText w:val=""/>
      <w:lvlPicBulletId w:val="0"/>
      <w:lvlJc w:val="left"/>
      <w:pPr>
        <w:tabs>
          <w:tab w:val="num" w:pos="720"/>
        </w:tabs>
        <w:ind w:left="720" w:hanging="360"/>
      </w:pPr>
      <w:rPr>
        <w:rFonts w:ascii="Symbol" w:hAnsi="Symbol" w:hint="default"/>
      </w:rPr>
    </w:lvl>
    <w:lvl w:ilvl="1" w:tplc="6972C8C2" w:tentative="1">
      <w:start w:val="1"/>
      <w:numFmt w:val="bullet"/>
      <w:lvlText w:val=""/>
      <w:lvlJc w:val="left"/>
      <w:pPr>
        <w:tabs>
          <w:tab w:val="num" w:pos="1440"/>
        </w:tabs>
        <w:ind w:left="1440" w:hanging="360"/>
      </w:pPr>
      <w:rPr>
        <w:rFonts w:ascii="Symbol" w:hAnsi="Symbol" w:hint="default"/>
      </w:rPr>
    </w:lvl>
    <w:lvl w:ilvl="2" w:tplc="35DE03A2" w:tentative="1">
      <w:start w:val="1"/>
      <w:numFmt w:val="bullet"/>
      <w:lvlText w:val=""/>
      <w:lvlJc w:val="left"/>
      <w:pPr>
        <w:tabs>
          <w:tab w:val="num" w:pos="2160"/>
        </w:tabs>
        <w:ind w:left="2160" w:hanging="360"/>
      </w:pPr>
      <w:rPr>
        <w:rFonts w:ascii="Symbol" w:hAnsi="Symbol" w:hint="default"/>
      </w:rPr>
    </w:lvl>
    <w:lvl w:ilvl="3" w:tplc="CEE48F76" w:tentative="1">
      <w:start w:val="1"/>
      <w:numFmt w:val="bullet"/>
      <w:lvlText w:val=""/>
      <w:lvlJc w:val="left"/>
      <w:pPr>
        <w:tabs>
          <w:tab w:val="num" w:pos="2880"/>
        </w:tabs>
        <w:ind w:left="2880" w:hanging="360"/>
      </w:pPr>
      <w:rPr>
        <w:rFonts w:ascii="Symbol" w:hAnsi="Symbol" w:hint="default"/>
      </w:rPr>
    </w:lvl>
    <w:lvl w:ilvl="4" w:tplc="2B68857C" w:tentative="1">
      <w:start w:val="1"/>
      <w:numFmt w:val="bullet"/>
      <w:lvlText w:val=""/>
      <w:lvlJc w:val="left"/>
      <w:pPr>
        <w:tabs>
          <w:tab w:val="num" w:pos="3600"/>
        </w:tabs>
        <w:ind w:left="3600" w:hanging="360"/>
      </w:pPr>
      <w:rPr>
        <w:rFonts w:ascii="Symbol" w:hAnsi="Symbol" w:hint="default"/>
      </w:rPr>
    </w:lvl>
    <w:lvl w:ilvl="5" w:tplc="732CE308" w:tentative="1">
      <w:start w:val="1"/>
      <w:numFmt w:val="bullet"/>
      <w:lvlText w:val=""/>
      <w:lvlJc w:val="left"/>
      <w:pPr>
        <w:tabs>
          <w:tab w:val="num" w:pos="4320"/>
        </w:tabs>
        <w:ind w:left="4320" w:hanging="360"/>
      </w:pPr>
      <w:rPr>
        <w:rFonts w:ascii="Symbol" w:hAnsi="Symbol" w:hint="default"/>
      </w:rPr>
    </w:lvl>
    <w:lvl w:ilvl="6" w:tplc="52E46FD6" w:tentative="1">
      <w:start w:val="1"/>
      <w:numFmt w:val="bullet"/>
      <w:lvlText w:val=""/>
      <w:lvlJc w:val="left"/>
      <w:pPr>
        <w:tabs>
          <w:tab w:val="num" w:pos="5040"/>
        </w:tabs>
        <w:ind w:left="5040" w:hanging="360"/>
      </w:pPr>
      <w:rPr>
        <w:rFonts w:ascii="Symbol" w:hAnsi="Symbol" w:hint="default"/>
      </w:rPr>
    </w:lvl>
    <w:lvl w:ilvl="7" w:tplc="C52E02A2" w:tentative="1">
      <w:start w:val="1"/>
      <w:numFmt w:val="bullet"/>
      <w:lvlText w:val=""/>
      <w:lvlJc w:val="left"/>
      <w:pPr>
        <w:tabs>
          <w:tab w:val="num" w:pos="5760"/>
        </w:tabs>
        <w:ind w:left="5760" w:hanging="360"/>
      </w:pPr>
      <w:rPr>
        <w:rFonts w:ascii="Symbol" w:hAnsi="Symbol" w:hint="default"/>
      </w:rPr>
    </w:lvl>
    <w:lvl w:ilvl="8" w:tplc="7966A4A6" w:tentative="1">
      <w:start w:val="1"/>
      <w:numFmt w:val="bullet"/>
      <w:lvlText w:val=""/>
      <w:lvlJc w:val="left"/>
      <w:pPr>
        <w:tabs>
          <w:tab w:val="num" w:pos="6480"/>
        </w:tabs>
        <w:ind w:left="6480" w:hanging="360"/>
      </w:pPr>
      <w:rPr>
        <w:rFonts w:ascii="Symbol" w:hAnsi="Symbol" w:hint="default"/>
      </w:rPr>
    </w:lvl>
  </w:abstractNum>
  <w:abstractNum w:abstractNumId="19">
    <w:nsid w:val="42296492"/>
    <w:multiLevelType w:val="hybridMultilevel"/>
    <w:tmpl w:val="FFF0584A"/>
    <w:lvl w:ilvl="0" w:tplc="7E0E80AE">
      <w:start w:val="1"/>
      <w:numFmt w:val="bullet"/>
      <w:lvlText w:val=""/>
      <w:lvlJc w:val="left"/>
      <w:pPr>
        <w:ind w:left="720" w:hanging="360"/>
      </w:pPr>
      <w:rPr>
        <w:rFonts w:ascii="Wingdings" w:hAnsi="Wingdings" w:hint="default"/>
        <w:color w:val="FF000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424878C5"/>
    <w:multiLevelType w:val="hybridMultilevel"/>
    <w:tmpl w:val="FB5A6AF0"/>
    <w:lvl w:ilvl="0" w:tplc="04090005">
      <w:start w:val="1"/>
      <w:numFmt w:val="bullet"/>
      <w:lvlText w:val=""/>
      <w:lvlJc w:val="left"/>
      <w:pPr>
        <w:ind w:left="1440" w:hanging="360"/>
      </w:pPr>
      <w:rPr>
        <w:rFonts w:ascii="Wingdings" w:hAnsi="Wingdings" w:hint="default"/>
      </w:rPr>
    </w:lvl>
    <w:lvl w:ilvl="1" w:tplc="04090005">
      <w:start w:val="1"/>
      <w:numFmt w:val="bullet"/>
      <w:lvlText w:val=""/>
      <w:lvlJc w:val="left"/>
      <w:pPr>
        <w:ind w:left="2235" w:hanging="435"/>
      </w:pPr>
      <w:rPr>
        <w:rFonts w:ascii="Wingdings" w:hAnsi="Wingdings"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1">
    <w:nsid w:val="51E634B0"/>
    <w:multiLevelType w:val="multilevel"/>
    <w:tmpl w:val="1B785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7E6052"/>
    <w:multiLevelType w:val="multilevel"/>
    <w:tmpl w:val="EA487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905A48"/>
    <w:multiLevelType w:val="hybridMultilevel"/>
    <w:tmpl w:val="DF6E42DC"/>
    <w:lvl w:ilvl="0" w:tplc="A3046A8C">
      <w:start w:val="214"/>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E937814"/>
    <w:multiLevelType w:val="hybridMultilevel"/>
    <w:tmpl w:val="B9684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4C055D8"/>
    <w:multiLevelType w:val="hybridMultilevel"/>
    <w:tmpl w:val="AE766E40"/>
    <w:lvl w:ilvl="0" w:tplc="8EEA1D9E">
      <w:start w:val="15"/>
      <w:numFmt w:val="decimal"/>
      <w:lvlText w:val="%1."/>
      <w:lvlJc w:val="left"/>
      <w:pPr>
        <w:ind w:left="900" w:hanging="360"/>
      </w:pPr>
      <w:rPr>
        <w:rFonts w:asciiTheme="minorHAnsi" w:hAnsiTheme="minorHAnsi" w:cstheme="minorBidi" w:hint="default"/>
        <w:color w:val="auto"/>
        <w:u w:val="no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nsid w:val="66E65AAF"/>
    <w:multiLevelType w:val="multilevel"/>
    <w:tmpl w:val="6CF8F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881677"/>
    <w:multiLevelType w:val="multilevel"/>
    <w:tmpl w:val="462462DE"/>
    <w:lvl w:ilvl="0">
      <w:start w:val="1"/>
      <w:numFmt w:val="decimal"/>
      <w:lvlText w:val="%1."/>
      <w:lvlJc w:val="left"/>
      <w:pPr>
        <w:tabs>
          <w:tab w:val="num" w:pos="1440"/>
        </w:tabs>
        <w:ind w:left="1440" w:hanging="360"/>
      </w:pPr>
      <w:rPr>
        <w:b w:val="0"/>
        <w:sz w:val="22"/>
        <w:szCs w:val="22"/>
      </w:rPr>
    </w:lvl>
    <w:lvl w:ilvl="1" w:tentative="1">
      <w:start w:val="1"/>
      <w:numFmt w:val="decimal"/>
      <w:lvlText w:val="%2."/>
      <w:lvlJc w:val="left"/>
      <w:pPr>
        <w:tabs>
          <w:tab w:val="num" w:pos="990"/>
        </w:tabs>
        <w:ind w:left="990" w:hanging="360"/>
      </w:pPr>
    </w:lvl>
    <w:lvl w:ilvl="2" w:tentative="1">
      <w:start w:val="1"/>
      <w:numFmt w:val="decimal"/>
      <w:lvlText w:val="%3."/>
      <w:lvlJc w:val="left"/>
      <w:pPr>
        <w:tabs>
          <w:tab w:val="num" w:pos="1710"/>
        </w:tabs>
        <w:ind w:left="1710" w:hanging="360"/>
      </w:pPr>
    </w:lvl>
    <w:lvl w:ilvl="3" w:tentative="1">
      <w:start w:val="1"/>
      <w:numFmt w:val="decimal"/>
      <w:lvlText w:val="%4."/>
      <w:lvlJc w:val="left"/>
      <w:pPr>
        <w:tabs>
          <w:tab w:val="num" w:pos="2430"/>
        </w:tabs>
        <w:ind w:left="2430" w:hanging="360"/>
      </w:pPr>
    </w:lvl>
    <w:lvl w:ilvl="4" w:tentative="1">
      <w:start w:val="1"/>
      <w:numFmt w:val="decimal"/>
      <w:lvlText w:val="%5."/>
      <w:lvlJc w:val="left"/>
      <w:pPr>
        <w:tabs>
          <w:tab w:val="num" w:pos="3150"/>
        </w:tabs>
        <w:ind w:left="3150" w:hanging="360"/>
      </w:pPr>
    </w:lvl>
    <w:lvl w:ilvl="5" w:tentative="1">
      <w:start w:val="1"/>
      <w:numFmt w:val="decimal"/>
      <w:lvlText w:val="%6."/>
      <w:lvlJc w:val="left"/>
      <w:pPr>
        <w:tabs>
          <w:tab w:val="num" w:pos="3870"/>
        </w:tabs>
        <w:ind w:left="3870" w:hanging="360"/>
      </w:pPr>
    </w:lvl>
    <w:lvl w:ilvl="6" w:tentative="1">
      <w:start w:val="1"/>
      <w:numFmt w:val="decimal"/>
      <w:lvlText w:val="%7."/>
      <w:lvlJc w:val="left"/>
      <w:pPr>
        <w:tabs>
          <w:tab w:val="num" w:pos="4590"/>
        </w:tabs>
        <w:ind w:left="4590" w:hanging="360"/>
      </w:pPr>
    </w:lvl>
    <w:lvl w:ilvl="7" w:tentative="1">
      <w:start w:val="1"/>
      <w:numFmt w:val="decimal"/>
      <w:lvlText w:val="%8."/>
      <w:lvlJc w:val="left"/>
      <w:pPr>
        <w:tabs>
          <w:tab w:val="num" w:pos="5310"/>
        </w:tabs>
        <w:ind w:left="5310" w:hanging="360"/>
      </w:pPr>
    </w:lvl>
    <w:lvl w:ilvl="8" w:tentative="1">
      <w:start w:val="1"/>
      <w:numFmt w:val="decimal"/>
      <w:lvlText w:val="%9."/>
      <w:lvlJc w:val="left"/>
      <w:pPr>
        <w:tabs>
          <w:tab w:val="num" w:pos="6030"/>
        </w:tabs>
        <w:ind w:left="6030" w:hanging="360"/>
      </w:pPr>
    </w:lvl>
  </w:abstractNum>
  <w:abstractNum w:abstractNumId="28">
    <w:nsid w:val="6BD81E46"/>
    <w:multiLevelType w:val="multilevel"/>
    <w:tmpl w:val="05B0AB16"/>
    <w:lvl w:ilvl="0">
      <w:start w:val="1"/>
      <w:numFmt w:val="bullet"/>
      <w:pStyle w:val="Numerota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195A87"/>
    <w:multiLevelType w:val="multilevel"/>
    <w:tmpl w:val="7834F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EA04586"/>
    <w:multiLevelType w:val="hybridMultilevel"/>
    <w:tmpl w:val="EC0C0A12"/>
    <w:lvl w:ilvl="0" w:tplc="8F74B722">
      <w:start w:val="8"/>
      <w:numFmt w:val="decimal"/>
      <w:lvlText w:val="%1."/>
      <w:lvlJc w:val="left"/>
      <w:pPr>
        <w:ind w:left="107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15D5DB3"/>
    <w:multiLevelType w:val="hybridMultilevel"/>
    <w:tmpl w:val="72B643AC"/>
    <w:lvl w:ilvl="0" w:tplc="693A4E8C">
      <w:start w:val="3"/>
      <w:numFmt w:val="bullet"/>
      <w:lvlText w:val="•"/>
      <w:lvlJc w:val="left"/>
      <w:pPr>
        <w:ind w:left="13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78A4521"/>
    <w:multiLevelType w:val="hybridMultilevel"/>
    <w:tmpl w:val="0A328B26"/>
    <w:lvl w:ilvl="0" w:tplc="693A4E8C">
      <w:start w:val="3"/>
      <w:numFmt w:val="bullet"/>
      <w:lvlText w:val="•"/>
      <w:lvlJc w:val="left"/>
      <w:pPr>
        <w:ind w:left="13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7BA6DFC"/>
    <w:multiLevelType w:val="hybridMultilevel"/>
    <w:tmpl w:val="41FE3626"/>
    <w:lvl w:ilvl="0" w:tplc="693A4E8C">
      <w:start w:val="3"/>
      <w:numFmt w:val="bullet"/>
      <w:lvlText w:val="•"/>
      <w:lvlJc w:val="left"/>
      <w:pPr>
        <w:ind w:left="2340" w:hanging="360"/>
      </w:pPr>
      <w:rPr>
        <w:rFonts w:ascii="Times New Roman" w:eastAsia="Times New Roman" w:hAnsi="Times New Roman" w:cs="Times New Roman"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34">
    <w:nsid w:val="79086918"/>
    <w:multiLevelType w:val="hybridMultilevel"/>
    <w:tmpl w:val="0900A30A"/>
    <w:lvl w:ilvl="0" w:tplc="FB76ABB0">
      <w:start w:val="16"/>
      <w:numFmt w:val="decimal"/>
      <w:lvlText w:val="%1."/>
      <w:lvlJc w:val="left"/>
      <w:pPr>
        <w:ind w:left="900" w:hanging="360"/>
      </w:pPr>
      <w:rPr>
        <w:rFonts w:eastAsiaTheme="minorEastAsia" w:hint="default"/>
        <w:color w:val="auto"/>
        <w:u w:val="no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nsid w:val="79201AE2"/>
    <w:multiLevelType w:val="multilevel"/>
    <w:tmpl w:val="0A582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A3D472C"/>
    <w:multiLevelType w:val="hybridMultilevel"/>
    <w:tmpl w:val="9D507D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7C372467"/>
    <w:multiLevelType w:val="hybridMultilevel"/>
    <w:tmpl w:val="216A2A64"/>
    <w:lvl w:ilvl="0" w:tplc="92F06976">
      <w:start w:val="1"/>
      <w:numFmt w:val="decimal"/>
      <w:lvlText w:val="%1."/>
      <w:lvlJc w:val="left"/>
      <w:pPr>
        <w:ind w:left="720" w:hanging="360"/>
      </w:pPr>
      <w:rPr>
        <w:rFonts w:ascii="Times New Roman" w:eastAsiaTheme="majorEastAsia" w:hAnsi="Times New Roman" w:cs="Times New Roman"/>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290D29"/>
    <w:multiLevelType w:val="hybridMultilevel"/>
    <w:tmpl w:val="F4086464"/>
    <w:lvl w:ilvl="0" w:tplc="0409000F">
      <w:start w:val="4"/>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28"/>
  </w:num>
  <w:num w:numId="2">
    <w:abstractNumId w:val="19"/>
  </w:num>
  <w:num w:numId="3">
    <w:abstractNumId w:val="24"/>
  </w:num>
  <w:num w:numId="4">
    <w:abstractNumId w:val="5"/>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num>
  <w:num w:numId="7">
    <w:abstractNumId w:val="1"/>
  </w:num>
  <w:num w:numId="8">
    <w:abstractNumId w:val="9"/>
  </w:num>
  <w:num w:numId="9">
    <w:abstractNumId w:val="18"/>
  </w:num>
  <w:num w:numId="10">
    <w:abstractNumId w:val="8"/>
  </w:num>
  <w:num w:numId="11">
    <w:abstractNumId w:val="15"/>
  </w:num>
  <w:num w:numId="12">
    <w:abstractNumId w:val="2"/>
  </w:num>
  <w:num w:numId="13">
    <w:abstractNumId w:val="20"/>
  </w:num>
  <w:num w:numId="14">
    <w:abstractNumId w:val="26"/>
  </w:num>
  <w:num w:numId="15">
    <w:abstractNumId w:val="27"/>
  </w:num>
  <w:num w:numId="16">
    <w:abstractNumId w:val="25"/>
  </w:num>
  <w:num w:numId="17">
    <w:abstractNumId w:val="37"/>
  </w:num>
  <w:num w:numId="18">
    <w:abstractNumId w:val="34"/>
  </w:num>
  <w:num w:numId="19">
    <w:abstractNumId w:val="23"/>
  </w:num>
  <w:num w:numId="20">
    <w:abstractNumId w:val="21"/>
  </w:num>
  <w:num w:numId="21">
    <w:abstractNumId w:val="22"/>
  </w:num>
  <w:num w:numId="22">
    <w:abstractNumId w:val="16"/>
  </w:num>
  <w:num w:numId="23">
    <w:abstractNumId w:val="10"/>
  </w:num>
  <w:num w:numId="24">
    <w:abstractNumId w:val="35"/>
  </w:num>
  <w:num w:numId="25">
    <w:abstractNumId w:val="38"/>
  </w:num>
  <w:num w:numId="26">
    <w:abstractNumId w:val="11"/>
  </w:num>
  <w:num w:numId="27">
    <w:abstractNumId w:val="12"/>
  </w:num>
  <w:num w:numId="28">
    <w:abstractNumId w:val="30"/>
  </w:num>
  <w:num w:numId="29">
    <w:abstractNumId w:val="6"/>
  </w:num>
  <w:num w:numId="30">
    <w:abstractNumId w:val="36"/>
  </w:num>
  <w:num w:numId="31">
    <w:abstractNumId w:val="7"/>
  </w:num>
  <w:num w:numId="32">
    <w:abstractNumId w:val="14"/>
  </w:num>
  <w:num w:numId="33">
    <w:abstractNumId w:val="4"/>
  </w:num>
  <w:num w:numId="34">
    <w:abstractNumId w:val="13"/>
  </w:num>
  <w:num w:numId="35">
    <w:abstractNumId w:val="0"/>
  </w:num>
  <w:num w:numId="36">
    <w:abstractNumId w:val="33"/>
  </w:num>
  <w:num w:numId="37">
    <w:abstractNumId w:val="31"/>
  </w:num>
  <w:num w:numId="38">
    <w:abstractNumId w:val="17"/>
  </w:num>
  <w:num w:numId="39">
    <w:abstractNumId w:val="32"/>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8E7"/>
    <w:rsid w:val="000029AA"/>
    <w:rsid w:val="0000665D"/>
    <w:rsid w:val="00006A46"/>
    <w:rsid w:val="00006C65"/>
    <w:rsid w:val="00015DE4"/>
    <w:rsid w:val="00020036"/>
    <w:rsid w:val="000202DB"/>
    <w:rsid w:val="00020322"/>
    <w:rsid w:val="0002060D"/>
    <w:rsid w:val="00020817"/>
    <w:rsid w:val="00020D74"/>
    <w:rsid w:val="00024C6E"/>
    <w:rsid w:val="00025D84"/>
    <w:rsid w:val="00026B88"/>
    <w:rsid w:val="00030627"/>
    <w:rsid w:val="0004016C"/>
    <w:rsid w:val="00040195"/>
    <w:rsid w:val="000470F6"/>
    <w:rsid w:val="00050963"/>
    <w:rsid w:val="00052EC0"/>
    <w:rsid w:val="00053269"/>
    <w:rsid w:val="00054DB2"/>
    <w:rsid w:val="00056246"/>
    <w:rsid w:val="0005731B"/>
    <w:rsid w:val="000709BA"/>
    <w:rsid w:val="00071676"/>
    <w:rsid w:val="0007335B"/>
    <w:rsid w:val="00076B4C"/>
    <w:rsid w:val="00080C5D"/>
    <w:rsid w:val="000817F2"/>
    <w:rsid w:val="00084BD0"/>
    <w:rsid w:val="00085832"/>
    <w:rsid w:val="00087B17"/>
    <w:rsid w:val="00094818"/>
    <w:rsid w:val="000A1BBC"/>
    <w:rsid w:val="000B0DBD"/>
    <w:rsid w:val="000B1DAE"/>
    <w:rsid w:val="000B3B07"/>
    <w:rsid w:val="000B65FE"/>
    <w:rsid w:val="000B6817"/>
    <w:rsid w:val="000C0AC8"/>
    <w:rsid w:val="000C10E0"/>
    <w:rsid w:val="000C4ECB"/>
    <w:rsid w:val="000D122B"/>
    <w:rsid w:val="000D392D"/>
    <w:rsid w:val="000D46D7"/>
    <w:rsid w:val="000D72DF"/>
    <w:rsid w:val="000E13E3"/>
    <w:rsid w:val="000E6C8C"/>
    <w:rsid w:val="000F025C"/>
    <w:rsid w:val="000F05BF"/>
    <w:rsid w:val="000F1C8E"/>
    <w:rsid w:val="000F2F73"/>
    <w:rsid w:val="000F4C18"/>
    <w:rsid w:val="000F5A0F"/>
    <w:rsid w:val="001018E7"/>
    <w:rsid w:val="0010358C"/>
    <w:rsid w:val="00110AAF"/>
    <w:rsid w:val="0011255F"/>
    <w:rsid w:val="00115133"/>
    <w:rsid w:val="001231A5"/>
    <w:rsid w:val="00124B55"/>
    <w:rsid w:val="001254AF"/>
    <w:rsid w:val="0012660B"/>
    <w:rsid w:val="0012781E"/>
    <w:rsid w:val="00130382"/>
    <w:rsid w:val="00135541"/>
    <w:rsid w:val="001373E0"/>
    <w:rsid w:val="00141AF6"/>
    <w:rsid w:val="001467BA"/>
    <w:rsid w:val="00146939"/>
    <w:rsid w:val="00151099"/>
    <w:rsid w:val="00161F45"/>
    <w:rsid w:val="00163EF9"/>
    <w:rsid w:val="00164824"/>
    <w:rsid w:val="00167A4D"/>
    <w:rsid w:val="00167E76"/>
    <w:rsid w:val="001810B7"/>
    <w:rsid w:val="00181A50"/>
    <w:rsid w:val="00181E6C"/>
    <w:rsid w:val="00186CEF"/>
    <w:rsid w:val="00193876"/>
    <w:rsid w:val="0019594D"/>
    <w:rsid w:val="001B4DC9"/>
    <w:rsid w:val="001B6234"/>
    <w:rsid w:val="001C318F"/>
    <w:rsid w:val="001C5BCC"/>
    <w:rsid w:val="001D7112"/>
    <w:rsid w:val="001E0FB2"/>
    <w:rsid w:val="001E1141"/>
    <w:rsid w:val="001E72DF"/>
    <w:rsid w:val="001F4398"/>
    <w:rsid w:val="001F43EB"/>
    <w:rsid w:val="001F714E"/>
    <w:rsid w:val="00202271"/>
    <w:rsid w:val="00215F9A"/>
    <w:rsid w:val="002200B3"/>
    <w:rsid w:val="0022533B"/>
    <w:rsid w:val="00226173"/>
    <w:rsid w:val="00227AC4"/>
    <w:rsid w:val="0023167E"/>
    <w:rsid w:val="00233B78"/>
    <w:rsid w:val="00237E97"/>
    <w:rsid w:val="00241AAC"/>
    <w:rsid w:val="00242445"/>
    <w:rsid w:val="00245EC2"/>
    <w:rsid w:val="00246724"/>
    <w:rsid w:val="00247E89"/>
    <w:rsid w:val="00250B42"/>
    <w:rsid w:val="00251C2D"/>
    <w:rsid w:val="002534E4"/>
    <w:rsid w:val="00253E4A"/>
    <w:rsid w:val="00254626"/>
    <w:rsid w:val="0026396A"/>
    <w:rsid w:val="0026698D"/>
    <w:rsid w:val="00272D63"/>
    <w:rsid w:val="00275F5D"/>
    <w:rsid w:val="00280731"/>
    <w:rsid w:val="00280EBF"/>
    <w:rsid w:val="00281502"/>
    <w:rsid w:val="0028169D"/>
    <w:rsid w:val="00286400"/>
    <w:rsid w:val="00287608"/>
    <w:rsid w:val="0029134A"/>
    <w:rsid w:val="0029200B"/>
    <w:rsid w:val="00293D68"/>
    <w:rsid w:val="0029788A"/>
    <w:rsid w:val="002A39B0"/>
    <w:rsid w:val="002A59B8"/>
    <w:rsid w:val="002A7B7D"/>
    <w:rsid w:val="002B1082"/>
    <w:rsid w:val="002B1F2D"/>
    <w:rsid w:val="002C1A07"/>
    <w:rsid w:val="002C402C"/>
    <w:rsid w:val="002C7FC4"/>
    <w:rsid w:val="002D6CD4"/>
    <w:rsid w:val="002E0657"/>
    <w:rsid w:val="002E15EB"/>
    <w:rsid w:val="002E35BF"/>
    <w:rsid w:val="002E3FE9"/>
    <w:rsid w:val="002E5DE0"/>
    <w:rsid w:val="002F096A"/>
    <w:rsid w:val="002F5A5C"/>
    <w:rsid w:val="002F5CFD"/>
    <w:rsid w:val="002F77FF"/>
    <w:rsid w:val="0030157B"/>
    <w:rsid w:val="003027BE"/>
    <w:rsid w:val="00304668"/>
    <w:rsid w:val="00310F07"/>
    <w:rsid w:val="003140EE"/>
    <w:rsid w:val="00315CC2"/>
    <w:rsid w:val="003213A6"/>
    <w:rsid w:val="0032367E"/>
    <w:rsid w:val="00324C48"/>
    <w:rsid w:val="0032596B"/>
    <w:rsid w:val="00332A35"/>
    <w:rsid w:val="00334F28"/>
    <w:rsid w:val="0033556C"/>
    <w:rsid w:val="00337F67"/>
    <w:rsid w:val="00340C69"/>
    <w:rsid w:val="00343413"/>
    <w:rsid w:val="00344B3C"/>
    <w:rsid w:val="0035081B"/>
    <w:rsid w:val="00350C13"/>
    <w:rsid w:val="003517E8"/>
    <w:rsid w:val="003545D1"/>
    <w:rsid w:val="00357425"/>
    <w:rsid w:val="00360020"/>
    <w:rsid w:val="003608D6"/>
    <w:rsid w:val="00366E40"/>
    <w:rsid w:val="00370022"/>
    <w:rsid w:val="00371C54"/>
    <w:rsid w:val="00376086"/>
    <w:rsid w:val="0037726F"/>
    <w:rsid w:val="00377D9B"/>
    <w:rsid w:val="003809E0"/>
    <w:rsid w:val="0038383B"/>
    <w:rsid w:val="0038445F"/>
    <w:rsid w:val="00385EC1"/>
    <w:rsid w:val="00386FEA"/>
    <w:rsid w:val="00387592"/>
    <w:rsid w:val="00396CA5"/>
    <w:rsid w:val="003A2AAB"/>
    <w:rsid w:val="003A3506"/>
    <w:rsid w:val="003A70F6"/>
    <w:rsid w:val="003B0893"/>
    <w:rsid w:val="003B1786"/>
    <w:rsid w:val="003B2B97"/>
    <w:rsid w:val="003B4D41"/>
    <w:rsid w:val="003B678D"/>
    <w:rsid w:val="003D12F4"/>
    <w:rsid w:val="003D1DAC"/>
    <w:rsid w:val="003D3553"/>
    <w:rsid w:val="003D5799"/>
    <w:rsid w:val="003D68E3"/>
    <w:rsid w:val="003E33CC"/>
    <w:rsid w:val="003E3FF3"/>
    <w:rsid w:val="003E5173"/>
    <w:rsid w:val="003E6BC5"/>
    <w:rsid w:val="003F2D0F"/>
    <w:rsid w:val="003F70A7"/>
    <w:rsid w:val="003F7CFC"/>
    <w:rsid w:val="0040189B"/>
    <w:rsid w:val="00404F63"/>
    <w:rsid w:val="00407A20"/>
    <w:rsid w:val="00413481"/>
    <w:rsid w:val="00422782"/>
    <w:rsid w:val="004248F0"/>
    <w:rsid w:val="004272BC"/>
    <w:rsid w:val="0043056E"/>
    <w:rsid w:val="00434089"/>
    <w:rsid w:val="0044147D"/>
    <w:rsid w:val="004428BD"/>
    <w:rsid w:val="00443D9D"/>
    <w:rsid w:val="00446327"/>
    <w:rsid w:val="00450D76"/>
    <w:rsid w:val="00451261"/>
    <w:rsid w:val="00452915"/>
    <w:rsid w:val="00452B67"/>
    <w:rsid w:val="00462344"/>
    <w:rsid w:val="00462B87"/>
    <w:rsid w:val="00463A9A"/>
    <w:rsid w:val="00466301"/>
    <w:rsid w:val="00466919"/>
    <w:rsid w:val="00471588"/>
    <w:rsid w:val="00481A2F"/>
    <w:rsid w:val="00482892"/>
    <w:rsid w:val="00482ED3"/>
    <w:rsid w:val="004831F5"/>
    <w:rsid w:val="00483CC9"/>
    <w:rsid w:val="004853E3"/>
    <w:rsid w:val="0048559A"/>
    <w:rsid w:val="00485DB6"/>
    <w:rsid w:val="00486618"/>
    <w:rsid w:val="00493609"/>
    <w:rsid w:val="00493E6A"/>
    <w:rsid w:val="0049454C"/>
    <w:rsid w:val="00496250"/>
    <w:rsid w:val="004963DE"/>
    <w:rsid w:val="00497339"/>
    <w:rsid w:val="00497792"/>
    <w:rsid w:val="00497ADA"/>
    <w:rsid w:val="004A4471"/>
    <w:rsid w:val="004A44BD"/>
    <w:rsid w:val="004A7515"/>
    <w:rsid w:val="004B2FA1"/>
    <w:rsid w:val="004B59E6"/>
    <w:rsid w:val="004C21A6"/>
    <w:rsid w:val="004C34E4"/>
    <w:rsid w:val="004C492A"/>
    <w:rsid w:val="004E08D4"/>
    <w:rsid w:val="004E20FC"/>
    <w:rsid w:val="004E2639"/>
    <w:rsid w:val="004E3888"/>
    <w:rsid w:val="004E57A4"/>
    <w:rsid w:val="004E7361"/>
    <w:rsid w:val="004F19E0"/>
    <w:rsid w:val="004F1BB1"/>
    <w:rsid w:val="004F26E8"/>
    <w:rsid w:val="005003B7"/>
    <w:rsid w:val="005022B3"/>
    <w:rsid w:val="00503F45"/>
    <w:rsid w:val="005050DB"/>
    <w:rsid w:val="005065FD"/>
    <w:rsid w:val="00511C7F"/>
    <w:rsid w:val="00512251"/>
    <w:rsid w:val="005141FE"/>
    <w:rsid w:val="0051752F"/>
    <w:rsid w:val="00520F98"/>
    <w:rsid w:val="00521C39"/>
    <w:rsid w:val="005227AB"/>
    <w:rsid w:val="00524A3C"/>
    <w:rsid w:val="00527BDD"/>
    <w:rsid w:val="005316C8"/>
    <w:rsid w:val="0053322F"/>
    <w:rsid w:val="00540CCB"/>
    <w:rsid w:val="005429BA"/>
    <w:rsid w:val="00546363"/>
    <w:rsid w:val="00550BA8"/>
    <w:rsid w:val="00550C03"/>
    <w:rsid w:val="00557465"/>
    <w:rsid w:val="0056149E"/>
    <w:rsid w:val="0056175B"/>
    <w:rsid w:val="005665B7"/>
    <w:rsid w:val="00571335"/>
    <w:rsid w:val="00572B9F"/>
    <w:rsid w:val="00574580"/>
    <w:rsid w:val="005776DC"/>
    <w:rsid w:val="005818E9"/>
    <w:rsid w:val="00581F7C"/>
    <w:rsid w:val="00584217"/>
    <w:rsid w:val="005948B9"/>
    <w:rsid w:val="005A0CAF"/>
    <w:rsid w:val="005A26B7"/>
    <w:rsid w:val="005A32B2"/>
    <w:rsid w:val="005A4C1A"/>
    <w:rsid w:val="005A64C7"/>
    <w:rsid w:val="005B0045"/>
    <w:rsid w:val="005B3779"/>
    <w:rsid w:val="005B3B99"/>
    <w:rsid w:val="005B60A3"/>
    <w:rsid w:val="005C1EA9"/>
    <w:rsid w:val="005C33EB"/>
    <w:rsid w:val="005C6B68"/>
    <w:rsid w:val="005D06D9"/>
    <w:rsid w:val="005D0D55"/>
    <w:rsid w:val="005D0F17"/>
    <w:rsid w:val="005D2CD7"/>
    <w:rsid w:val="005E2EB4"/>
    <w:rsid w:val="005E4384"/>
    <w:rsid w:val="005F29FF"/>
    <w:rsid w:val="00600B03"/>
    <w:rsid w:val="0060312C"/>
    <w:rsid w:val="00605D91"/>
    <w:rsid w:val="00605F76"/>
    <w:rsid w:val="00606F09"/>
    <w:rsid w:val="0061184C"/>
    <w:rsid w:val="00612D24"/>
    <w:rsid w:val="00613179"/>
    <w:rsid w:val="006173F4"/>
    <w:rsid w:val="006175CD"/>
    <w:rsid w:val="006214A3"/>
    <w:rsid w:val="00625839"/>
    <w:rsid w:val="006272DF"/>
    <w:rsid w:val="00633151"/>
    <w:rsid w:val="00634C38"/>
    <w:rsid w:val="00637786"/>
    <w:rsid w:val="00640065"/>
    <w:rsid w:val="00642573"/>
    <w:rsid w:val="00642760"/>
    <w:rsid w:val="00651C64"/>
    <w:rsid w:val="00652E13"/>
    <w:rsid w:val="00653A2B"/>
    <w:rsid w:val="00654AB4"/>
    <w:rsid w:val="00661820"/>
    <w:rsid w:val="00662FCB"/>
    <w:rsid w:val="00663AA4"/>
    <w:rsid w:val="00664746"/>
    <w:rsid w:val="00664DAF"/>
    <w:rsid w:val="006665E8"/>
    <w:rsid w:val="0067013D"/>
    <w:rsid w:val="00675154"/>
    <w:rsid w:val="00683EC4"/>
    <w:rsid w:val="00684BAE"/>
    <w:rsid w:val="00686E16"/>
    <w:rsid w:val="00694121"/>
    <w:rsid w:val="006970AE"/>
    <w:rsid w:val="00697E65"/>
    <w:rsid w:val="006A1E5D"/>
    <w:rsid w:val="006A46F0"/>
    <w:rsid w:val="006A6B59"/>
    <w:rsid w:val="006B2209"/>
    <w:rsid w:val="006B3C09"/>
    <w:rsid w:val="006B792C"/>
    <w:rsid w:val="006C08D2"/>
    <w:rsid w:val="006C329C"/>
    <w:rsid w:val="006C7FD7"/>
    <w:rsid w:val="006D0A23"/>
    <w:rsid w:val="006D1D54"/>
    <w:rsid w:val="006D2D14"/>
    <w:rsid w:val="006D3893"/>
    <w:rsid w:val="006D481A"/>
    <w:rsid w:val="006D5F89"/>
    <w:rsid w:val="006D6D01"/>
    <w:rsid w:val="006F3F78"/>
    <w:rsid w:val="006F5F76"/>
    <w:rsid w:val="006F697C"/>
    <w:rsid w:val="00701F83"/>
    <w:rsid w:val="00702EA5"/>
    <w:rsid w:val="007058E7"/>
    <w:rsid w:val="007144B6"/>
    <w:rsid w:val="007147EF"/>
    <w:rsid w:val="0071558B"/>
    <w:rsid w:val="00716DA9"/>
    <w:rsid w:val="0072289D"/>
    <w:rsid w:val="00726E31"/>
    <w:rsid w:val="0072774E"/>
    <w:rsid w:val="00730103"/>
    <w:rsid w:val="00734BC7"/>
    <w:rsid w:val="0073520F"/>
    <w:rsid w:val="0073687B"/>
    <w:rsid w:val="00747663"/>
    <w:rsid w:val="00747F4A"/>
    <w:rsid w:val="007527DA"/>
    <w:rsid w:val="00764B11"/>
    <w:rsid w:val="0077032E"/>
    <w:rsid w:val="00776B07"/>
    <w:rsid w:val="00776CF7"/>
    <w:rsid w:val="00784D35"/>
    <w:rsid w:val="0078694A"/>
    <w:rsid w:val="00787C46"/>
    <w:rsid w:val="0079075E"/>
    <w:rsid w:val="0079084D"/>
    <w:rsid w:val="00793FB1"/>
    <w:rsid w:val="007957B7"/>
    <w:rsid w:val="007A7C88"/>
    <w:rsid w:val="007B33C4"/>
    <w:rsid w:val="007B4EE3"/>
    <w:rsid w:val="007B50BD"/>
    <w:rsid w:val="007C5A2E"/>
    <w:rsid w:val="007C70CE"/>
    <w:rsid w:val="007D0406"/>
    <w:rsid w:val="007D0471"/>
    <w:rsid w:val="007D2630"/>
    <w:rsid w:val="007D56F4"/>
    <w:rsid w:val="007E1C99"/>
    <w:rsid w:val="007F0646"/>
    <w:rsid w:val="007F2A4D"/>
    <w:rsid w:val="008053D5"/>
    <w:rsid w:val="00806A4E"/>
    <w:rsid w:val="008070CD"/>
    <w:rsid w:val="008108CB"/>
    <w:rsid w:val="00821ECB"/>
    <w:rsid w:val="00822B12"/>
    <w:rsid w:val="0082377A"/>
    <w:rsid w:val="008237CA"/>
    <w:rsid w:val="00826D6A"/>
    <w:rsid w:val="008275FE"/>
    <w:rsid w:val="00827C3B"/>
    <w:rsid w:val="008300D9"/>
    <w:rsid w:val="0083093B"/>
    <w:rsid w:val="008342DD"/>
    <w:rsid w:val="008405A1"/>
    <w:rsid w:val="008433D0"/>
    <w:rsid w:val="00847145"/>
    <w:rsid w:val="00847754"/>
    <w:rsid w:val="008479E0"/>
    <w:rsid w:val="0085098B"/>
    <w:rsid w:val="0085456F"/>
    <w:rsid w:val="00854ED1"/>
    <w:rsid w:val="0085666A"/>
    <w:rsid w:val="00864D25"/>
    <w:rsid w:val="00866843"/>
    <w:rsid w:val="008707E3"/>
    <w:rsid w:val="00871A92"/>
    <w:rsid w:val="008736D0"/>
    <w:rsid w:val="00873B2C"/>
    <w:rsid w:val="00873EFD"/>
    <w:rsid w:val="00874F2E"/>
    <w:rsid w:val="00883441"/>
    <w:rsid w:val="008939B8"/>
    <w:rsid w:val="008944C2"/>
    <w:rsid w:val="00894879"/>
    <w:rsid w:val="00897102"/>
    <w:rsid w:val="008A101D"/>
    <w:rsid w:val="008B2921"/>
    <w:rsid w:val="008B2D9F"/>
    <w:rsid w:val="008B342F"/>
    <w:rsid w:val="008B6C36"/>
    <w:rsid w:val="008C2448"/>
    <w:rsid w:val="008C2FFD"/>
    <w:rsid w:val="008C359B"/>
    <w:rsid w:val="008C39E6"/>
    <w:rsid w:val="008C4D87"/>
    <w:rsid w:val="008C504E"/>
    <w:rsid w:val="008C74CD"/>
    <w:rsid w:val="008D285F"/>
    <w:rsid w:val="008D32A5"/>
    <w:rsid w:val="008D4FC9"/>
    <w:rsid w:val="008E18DB"/>
    <w:rsid w:val="008E2036"/>
    <w:rsid w:val="008E25CF"/>
    <w:rsid w:val="008E39CA"/>
    <w:rsid w:val="008F04AD"/>
    <w:rsid w:val="008F07C1"/>
    <w:rsid w:val="008F4046"/>
    <w:rsid w:val="008F540D"/>
    <w:rsid w:val="008F5440"/>
    <w:rsid w:val="008F6EC6"/>
    <w:rsid w:val="00900C20"/>
    <w:rsid w:val="00904EB6"/>
    <w:rsid w:val="00905475"/>
    <w:rsid w:val="00905957"/>
    <w:rsid w:val="00905EF2"/>
    <w:rsid w:val="00910E5A"/>
    <w:rsid w:val="0091325F"/>
    <w:rsid w:val="00915097"/>
    <w:rsid w:val="00915732"/>
    <w:rsid w:val="009176EC"/>
    <w:rsid w:val="00917C61"/>
    <w:rsid w:val="0092062B"/>
    <w:rsid w:val="009256EC"/>
    <w:rsid w:val="009260A0"/>
    <w:rsid w:val="00926D42"/>
    <w:rsid w:val="00930476"/>
    <w:rsid w:val="00933EBA"/>
    <w:rsid w:val="00937BCD"/>
    <w:rsid w:val="009443D8"/>
    <w:rsid w:val="00944642"/>
    <w:rsid w:val="0094474A"/>
    <w:rsid w:val="0095098C"/>
    <w:rsid w:val="009519CD"/>
    <w:rsid w:val="00951C39"/>
    <w:rsid w:val="009569A6"/>
    <w:rsid w:val="00961384"/>
    <w:rsid w:val="00966BD4"/>
    <w:rsid w:val="009739C7"/>
    <w:rsid w:val="00975ECC"/>
    <w:rsid w:val="009762C6"/>
    <w:rsid w:val="00977A05"/>
    <w:rsid w:val="00981EE1"/>
    <w:rsid w:val="009823A7"/>
    <w:rsid w:val="00983FB4"/>
    <w:rsid w:val="00984DE4"/>
    <w:rsid w:val="00991B2E"/>
    <w:rsid w:val="00996A19"/>
    <w:rsid w:val="009A161E"/>
    <w:rsid w:val="009A579E"/>
    <w:rsid w:val="009B1F4C"/>
    <w:rsid w:val="009B534F"/>
    <w:rsid w:val="009B5F0C"/>
    <w:rsid w:val="009C2316"/>
    <w:rsid w:val="009C35FC"/>
    <w:rsid w:val="009C7C65"/>
    <w:rsid w:val="009D05EA"/>
    <w:rsid w:val="009D0ABA"/>
    <w:rsid w:val="009D2721"/>
    <w:rsid w:val="009D3367"/>
    <w:rsid w:val="009D3609"/>
    <w:rsid w:val="009D5035"/>
    <w:rsid w:val="009D71F5"/>
    <w:rsid w:val="009E2425"/>
    <w:rsid w:val="009E2E89"/>
    <w:rsid w:val="009E5C6B"/>
    <w:rsid w:val="009F41F6"/>
    <w:rsid w:val="009F480B"/>
    <w:rsid w:val="00A04D81"/>
    <w:rsid w:val="00A05A4C"/>
    <w:rsid w:val="00A16E34"/>
    <w:rsid w:val="00A20802"/>
    <w:rsid w:val="00A2252F"/>
    <w:rsid w:val="00A2336D"/>
    <w:rsid w:val="00A25860"/>
    <w:rsid w:val="00A267ED"/>
    <w:rsid w:val="00A27080"/>
    <w:rsid w:val="00A32AD2"/>
    <w:rsid w:val="00A32D81"/>
    <w:rsid w:val="00A4216B"/>
    <w:rsid w:val="00A44EDA"/>
    <w:rsid w:val="00A46A16"/>
    <w:rsid w:val="00A53B00"/>
    <w:rsid w:val="00A548F1"/>
    <w:rsid w:val="00A55C5F"/>
    <w:rsid w:val="00A624CE"/>
    <w:rsid w:val="00A65621"/>
    <w:rsid w:val="00A677AC"/>
    <w:rsid w:val="00A77200"/>
    <w:rsid w:val="00A777E7"/>
    <w:rsid w:val="00A82271"/>
    <w:rsid w:val="00A822CA"/>
    <w:rsid w:val="00A82A45"/>
    <w:rsid w:val="00A82C6D"/>
    <w:rsid w:val="00A854AF"/>
    <w:rsid w:val="00A86D73"/>
    <w:rsid w:val="00A9015B"/>
    <w:rsid w:val="00A94921"/>
    <w:rsid w:val="00A958CA"/>
    <w:rsid w:val="00A970CE"/>
    <w:rsid w:val="00AA2AA1"/>
    <w:rsid w:val="00AB137A"/>
    <w:rsid w:val="00AB4D92"/>
    <w:rsid w:val="00AB4E80"/>
    <w:rsid w:val="00AB5506"/>
    <w:rsid w:val="00AC0837"/>
    <w:rsid w:val="00AC1A2A"/>
    <w:rsid w:val="00AC1E56"/>
    <w:rsid w:val="00AC67C0"/>
    <w:rsid w:val="00AD39CB"/>
    <w:rsid w:val="00AD5A00"/>
    <w:rsid w:val="00AD67E1"/>
    <w:rsid w:val="00AD76BC"/>
    <w:rsid w:val="00AE28EC"/>
    <w:rsid w:val="00AF55FE"/>
    <w:rsid w:val="00AF5C25"/>
    <w:rsid w:val="00AF75A2"/>
    <w:rsid w:val="00B003F4"/>
    <w:rsid w:val="00B00A3A"/>
    <w:rsid w:val="00B01D1D"/>
    <w:rsid w:val="00B042CC"/>
    <w:rsid w:val="00B164AD"/>
    <w:rsid w:val="00B20436"/>
    <w:rsid w:val="00B21007"/>
    <w:rsid w:val="00B225EC"/>
    <w:rsid w:val="00B2577A"/>
    <w:rsid w:val="00B26BC0"/>
    <w:rsid w:val="00B3027C"/>
    <w:rsid w:val="00B32A71"/>
    <w:rsid w:val="00B43585"/>
    <w:rsid w:val="00B456D6"/>
    <w:rsid w:val="00B50D53"/>
    <w:rsid w:val="00B52445"/>
    <w:rsid w:val="00B56D4D"/>
    <w:rsid w:val="00B641E6"/>
    <w:rsid w:val="00B6442F"/>
    <w:rsid w:val="00B7238A"/>
    <w:rsid w:val="00B747AE"/>
    <w:rsid w:val="00B75CDB"/>
    <w:rsid w:val="00B75E15"/>
    <w:rsid w:val="00B7780D"/>
    <w:rsid w:val="00B81A63"/>
    <w:rsid w:val="00B81ABA"/>
    <w:rsid w:val="00B8317C"/>
    <w:rsid w:val="00B8349F"/>
    <w:rsid w:val="00B85BFF"/>
    <w:rsid w:val="00B92DE9"/>
    <w:rsid w:val="00B95C9F"/>
    <w:rsid w:val="00B96D84"/>
    <w:rsid w:val="00BA0E44"/>
    <w:rsid w:val="00BA23DA"/>
    <w:rsid w:val="00BA30DB"/>
    <w:rsid w:val="00BA4A90"/>
    <w:rsid w:val="00BA6755"/>
    <w:rsid w:val="00BB3F60"/>
    <w:rsid w:val="00BB5ED9"/>
    <w:rsid w:val="00BB5FB2"/>
    <w:rsid w:val="00BC0946"/>
    <w:rsid w:val="00BC2749"/>
    <w:rsid w:val="00BD0781"/>
    <w:rsid w:val="00BD14F8"/>
    <w:rsid w:val="00BD24F0"/>
    <w:rsid w:val="00BD43E0"/>
    <w:rsid w:val="00BD624A"/>
    <w:rsid w:val="00BE15C8"/>
    <w:rsid w:val="00BF079C"/>
    <w:rsid w:val="00BF148A"/>
    <w:rsid w:val="00C00FD2"/>
    <w:rsid w:val="00C01472"/>
    <w:rsid w:val="00C036BB"/>
    <w:rsid w:val="00C04D3A"/>
    <w:rsid w:val="00C06396"/>
    <w:rsid w:val="00C069F5"/>
    <w:rsid w:val="00C14C91"/>
    <w:rsid w:val="00C14E20"/>
    <w:rsid w:val="00C17C9C"/>
    <w:rsid w:val="00C25140"/>
    <w:rsid w:val="00C306D4"/>
    <w:rsid w:val="00C32AB7"/>
    <w:rsid w:val="00C33AF2"/>
    <w:rsid w:val="00C35EC0"/>
    <w:rsid w:val="00C444AB"/>
    <w:rsid w:val="00C45E4F"/>
    <w:rsid w:val="00C46D02"/>
    <w:rsid w:val="00C553A0"/>
    <w:rsid w:val="00C5587E"/>
    <w:rsid w:val="00C62C11"/>
    <w:rsid w:val="00C63713"/>
    <w:rsid w:val="00C64617"/>
    <w:rsid w:val="00C64877"/>
    <w:rsid w:val="00C64948"/>
    <w:rsid w:val="00C66BC9"/>
    <w:rsid w:val="00C90F9F"/>
    <w:rsid w:val="00C9368C"/>
    <w:rsid w:val="00CA2141"/>
    <w:rsid w:val="00CA5545"/>
    <w:rsid w:val="00CA6C79"/>
    <w:rsid w:val="00CA799B"/>
    <w:rsid w:val="00CB0F5A"/>
    <w:rsid w:val="00CB2A73"/>
    <w:rsid w:val="00CB3DD3"/>
    <w:rsid w:val="00CC25F6"/>
    <w:rsid w:val="00CC5AF2"/>
    <w:rsid w:val="00CD2C61"/>
    <w:rsid w:val="00CD2F77"/>
    <w:rsid w:val="00CD3AD9"/>
    <w:rsid w:val="00CD49FC"/>
    <w:rsid w:val="00CD6DF2"/>
    <w:rsid w:val="00CE35D2"/>
    <w:rsid w:val="00CE4AE5"/>
    <w:rsid w:val="00CE4F5E"/>
    <w:rsid w:val="00CE62E2"/>
    <w:rsid w:val="00CF253F"/>
    <w:rsid w:val="00CF36B1"/>
    <w:rsid w:val="00CF66AA"/>
    <w:rsid w:val="00D02060"/>
    <w:rsid w:val="00D03EDF"/>
    <w:rsid w:val="00D05084"/>
    <w:rsid w:val="00D062B2"/>
    <w:rsid w:val="00D109C1"/>
    <w:rsid w:val="00D11D66"/>
    <w:rsid w:val="00D12F64"/>
    <w:rsid w:val="00D13705"/>
    <w:rsid w:val="00D14BE1"/>
    <w:rsid w:val="00D17F72"/>
    <w:rsid w:val="00D313A9"/>
    <w:rsid w:val="00D3516D"/>
    <w:rsid w:val="00D3573C"/>
    <w:rsid w:val="00D40DF3"/>
    <w:rsid w:val="00D448E0"/>
    <w:rsid w:val="00D5056D"/>
    <w:rsid w:val="00D52CE7"/>
    <w:rsid w:val="00D64F4F"/>
    <w:rsid w:val="00D6793A"/>
    <w:rsid w:val="00D710BF"/>
    <w:rsid w:val="00D80703"/>
    <w:rsid w:val="00D85570"/>
    <w:rsid w:val="00D87247"/>
    <w:rsid w:val="00D91893"/>
    <w:rsid w:val="00D91CB3"/>
    <w:rsid w:val="00D963AA"/>
    <w:rsid w:val="00DA013E"/>
    <w:rsid w:val="00DA4495"/>
    <w:rsid w:val="00DA75DF"/>
    <w:rsid w:val="00DA7E34"/>
    <w:rsid w:val="00DB0F41"/>
    <w:rsid w:val="00DB3AA5"/>
    <w:rsid w:val="00DB5987"/>
    <w:rsid w:val="00DC25A8"/>
    <w:rsid w:val="00DC39ED"/>
    <w:rsid w:val="00DC4B47"/>
    <w:rsid w:val="00DC75B4"/>
    <w:rsid w:val="00DC795F"/>
    <w:rsid w:val="00DD07F4"/>
    <w:rsid w:val="00DD1CAC"/>
    <w:rsid w:val="00DD2B29"/>
    <w:rsid w:val="00DD32DE"/>
    <w:rsid w:val="00DE2618"/>
    <w:rsid w:val="00DE2A91"/>
    <w:rsid w:val="00DE3C6C"/>
    <w:rsid w:val="00DE42A0"/>
    <w:rsid w:val="00DE6D11"/>
    <w:rsid w:val="00E06CD7"/>
    <w:rsid w:val="00E1260D"/>
    <w:rsid w:val="00E1502F"/>
    <w:rsid w:val="00E22BB0"/>
    <w:rsid w:val="00E24356"/>
    <w:rsid w:val="00E243B5"/>
    <w:rsid w:val="00E3004A"/>
    <w:rsid w:val="00E31978"/>
    <w:rsid w:val="00E40EF9"/>
    <w:rsid w:val="00E43AC5"/>
    <w:rsid w:val="00E43BEF"/>
    <w:rsid w:val="00E502DA"/>
    <w:rsid w:val="00E52F18"/>
    <w:rsid w:val="00E53B08"/>
    <w:rsid w:val="00E54B6E"/>
    <w:rsid w:val="00E56086"/>
    <w:rsid w:val="00E60E46"/>
    <w:rsid w:val="00E70DCE"/>
    <w:rsid w:val="00E7204C"/>
    <w:rsid w:val="00E76C72"/>
    <w:rsid w:val="00E809FC"/>
    <w:rsid w:val="00E86928"/>
    <w:rsid w:val="00E92732"/>
    <w:rsid w:val="00E92AAE"/>
    <w:rsid w:val="00E92BC7"/>
    <w:rsid w:val="00E92E37"/>
    <w:rsid w:val="00E93169"/>
    <w:rsid w:val="00E946DB"/>
    <w:rsid w:val="00E94BDB"/>
    <w:rsid w:val="00EA1AFF"/>
    <w:rsid w:val="00EA288F"/>
    <w:rsid w:val="00EA3A60"/>
    <w:rsid w:val="00EA3B99"/>
    <w:rsid w:val="00EA467B"/>
    <w:rsid w:val="00EA6DD9"/>
    <w:rsid w:val="00EA783F"/>
    <w:rsid w:val="00EB2226"/>
    <w:rsid w:val="00EB2899"/>
    <w:rsid w:val="00EB39BF"/>
    <w:rsid w:val="00EC028B"/>
    <w:rsid w:val="00EC2E9F"/>
    <w:rsid w:val="00EC3DE0"/>
    <w:rsid w:val="00EC7ECE"/>
    <w:rsid w:val="00ED1D14"/>
    <w:rsid w:val="00ED37D5"/>
    <w:rsid w:val="00ED52AB"/>
    <w:rsid w:val="00ED54EE"/>
    <w:rsid w:val="00ED5C88"/>
    <w:rsid w:val="00ED6F01"/>
    <w:rsid w:val="00EE1B01"/>
    <w:rsid w:val="00EE2FC3"/>
    <w:rsid w:val="00EE4751"/>
    <w:rsid w:val="00EE4AFF"/>
    <w:rsid w:val="00EF0169"/>
    <w:rsid w:val="00EF635C"/>
    <w:rsid w:val="00F004CD"/>
    <w:rsid w:val="00F01435"/>
    <w:rsid w:val="00F0285A"/>
    <w:rsid w:val="00F03180"/>
    <w:rsid w:val="00F051EF"/>
    <w:rsid w:val="00F10299"/>
    <w:rsid w:val="00F1176D"/>
    <w:rsid w:val="00F124DF"/>
    <w:rsid w:val="00F15DEB"/>
    <w:rsid w:val="00F1781B"/>
    <w:rsid w:val="00F20E0F"/>
    <w:rsid w:val="00F23BB9"/>
    <w:rsid w:val="00F25447"/>
    <w:rsid w:val="00F32F63"/>
    <w:rsid w:val="00F41289"/>
    <w:rsid w:val="00F421CC"/>
    <w:rsid w:val="00F4373E"/>
    <w:rsid w:val="00F51DC0"/>
    <w:rsid w:val="00F52C84"/>
    <w:rsid w:val="00F65DEE"/>
    <w:rsid w:val="00F65FEE"/>
    <w:rsid w:val="00F67395"/>
    <w:rsid w:val="00F74265"/>
    <w:rsid w:val="00F75783"/>
    <w:rsid w:val="00F77906"/>
    <w:rsid w:val="00F77989"/>
    <w:rsid w:val="00F80319"/>
    <w:rsid w:val="00F82759"/>
    <w:rsid w:val="00F84263"/>
    <w:rsid w:val="00F914C8"/>
    <w:rsid w:val="00F92C60"/>
    <w:rsid w:val="00F93DD5"/>
    <w:rsid w:val="00F94500"/>
    <w:rsid w:val="00F9796A"/>
    <w:rsid w:val="00FA1861"/>
    <w:rsid w:val="00FA1D1C"/>
    <w:rsid w:val="00FA41C3"/>
    <w:rsid w:val="00FA49A6"/>
    <w:rsid w:val="00FA56AA"/>
    <w:rsid w:val="00FA6B8F"/>
    <w:rsid w:val="00FB08B3"/>
    <w:rsid w:val="00FB5D40"/>
    <w:rsid w:val="00FB6A4D"/>
    <w:rsid w:val="00FC79F0"/>
    <w:rsid w:val="00FD27D9"/>
    <w:rsid w:val="00FD5A3C"/>
    <w:rsid w:val="00FD6849"/>
    <w:rsid w:val="00FE3594"/>
    <w:rsid w:val="00FE3F15"/>
    <w:rsid w:val="00FE7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384"/>
    <w:rPr>
      <w:rFonts w:eastAsiaTheme="minorEastAsia"/>
      <w:lang w:val="ro-RO" w:eastAsia="ro-RO"/>
    </w:rPr>
  </w:style>
  <w:style w:type="paragraph" w:styleId="Heading1">
    <w:name w:val="heading 1"/>
    <w:basedOn w:val="Normal"/>
    <w:next w:val="Normal"/>
    <w:link w:val="Heading1Char"/>
    <w:uiPriority w:val="9"/>
    <w:qFormat/>
    <w:rsid w:val="002978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427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D27D9"/>
    <w:pPr>
      <w:spacing w:before="100" w:beforeAutospacing="1" w:after="100" w:afterAutospacing="1" w:line="240" w:lineRule="auto"/>
      <w:outlineLvl w:val="2"/>
    </w:pPr>
    <w:rPr>
      <w:rFonts w:ascii="Times New Roman" w:eastAsia="Times New Roman" w:hAnsi="Times New Roman" w:cs="Times New Roman"/>
      <w:b/>
      <w:bCs/>
      <w:sz w:val="27"/>
      <w:szCs w:val="27"/>
      <w:lang w:val="en-US" w:eastAsia="en-US"/>
    </w:rPr>
  </w:style>
  <w:style w:type="paragraph" w:styleId="Heading4">
    <w:name w:val="heading 4"/>
    <w:basedOn w:val="Normal"/>
    <w:next w:val="Normal"/>
    <w:link w:val="Heading4Char"/>
    <w:uiPriority w:val="9"/>
    <w:unhideWhenUsed/>
    <w:qFormat/>
    <w:rsid w:val="00FD27D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unhideWhenUsed/>
    <w:qFormat/>
    <w:rsid w:val="00FD27D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9"/>
    <w:qFormat/>
    <w:rsid w:val="00FD27D9"/>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9"/>
    <w:qFormat/>
    <w:rsid w:val="00FD27D9"/>
    <w:pPr>
      <w:spacing w:before="240" w:after="60" w:line="240" w:lineRule="auto"/>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788A"/>
    <w:rPr>
      <w:rFonts w:asciiTheme="majorHAnsi" w:eastAsiaTheme="majorEastAsia" w:hAnsiTheme="majorHAnsi" w:cstheme="majorBidi"/>
      <w:b/>
      <w:bCs/>
      <w:color w:val="365F91" w:themeColor="accent1" w:themeShade="BF"/>
      <w:sz w:val="28"/>
      <w:szCs w:val="28"/>
      <w:lang w:val="ro-RO" w:eastAsia="ro-RO"/>
    </w:rPr>
  </w:style>
  <w:style w:type="paragraph" w:styleId="BalloonText">
    <w:name w:val="Balloon Text"/>
    <w:basedOn w:val="Normal"/>
    <w:link w:val="BalloonTextChar"/>
    <w:uiPriority w:val="99"/>
    <w:semiHidden/>
    <w:unhideWhenUsed/>
    <w:rsid w:val="00297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88A"/>
    <w:rPr>
      <w:rFonts w:ascii="Tahoma" w:eastAsiaTheme="minorEastAsia" w:hAnsi="Tahoma" w:cs="Tahoma"/>
      <w:sz w:val="16"/>
      <w:szCs w:val="16"/>
      <w:lang w:val="ro-RO" w:eastAsia="ro-RO"/>
    </w:rPr>
  </w:style>
  <w:style w:type="character" w:styleId="Hyperlink">
    <w:name w:val="Hyperlink"/>
    <w:basedOn w:val="DefaultParagraphFont"/>
    <w:uiPriority w:val="99"/>
    <w:unhideWhenUsed/>
    <w:rsid w:val="0029200B"/>
    <w:rPr>
      <w:color w:val="0000FF"/>
      <w:u w:val="single"/>
    </w:rPr>
  </w:style>
  <w:style w:type="character" w:customStyle="1" w:styleId="Heading2Char">
    <w:name w:val="Heading 2 Char"/>
    <w:basedOn w:val="DefaultParagraphFont"/>
    <w:link w:val="Heading2"/>
    <w:uiPriority w:val="9"/>
    <w:rsid w:val="00642760"/>
    <w:rPr>
      <w:rFonts w:asciiTheme="majorHAnsi" w:eastAsiaTheme="majorEastAsia" w:hAnsiTheme="majorHAnsi" w:cstheme="majorBidi"/>
      <w:b/>
      <w:bCs/>
      <w:color w:val="4F81BD" w:themeColor="accent1"/>
      <w:sz w:val="26"/>
      <w:szCs w:val="26"/>
      <w:lang w:val="ro-RO" w:eastAsia="ro-RO"/>
    </w:rPr>
  </w:style>
  <w:style w:type="character" w:customStyle="1" w:styleId="timestamp">
    <w:name w:val="timestamp"/>
    <w:basedOn w:val="DefaultParagraphFont"/>
    <w:rsid w:val="00642760"/>
  </w:style>
  <w:style w:type="paragraph" w:styleId="Header">
    <w:name w:val="header"/>
    <w:basedOn w:val="Normal"/>
    <w:link w:val="HeaderChar"/>
    <w:uiPriority w:val="99"/>
    <w:unhideWhenUsed/>
    <w:rsid w:val="006427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2760"/>
    <w:rPr>
      <w:rFonts w:eastAsiaTheme="minorEastAsia"/>
      <w:lang w:val="ro-RO" w:eastAsia="ro-RO"/>
    </w:rPr>
  </w:style>
  <w:style w:type="paragraph" w:styleId="Footer">
    <w:name w:val="footer"/>
    <w:basedOn w:val="Normal"/>
    <w:link w:val="FooterChar"/>
    <w:uiPriority w:val="99"/>
    <w:unhideWhenUsed/>
    <w:rsid w:val="006427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2760"/>
    <w:rPr>
      <w:rFonts w:eastAsiaTheme="minorEastAsia"/>
      <w:lang w:val="ro-RO" w:eastAsia="ro-RO"/>
    </w:rPr>
  </w:style>
  <w:style w:type="paragraph" w:styleId="NormalWeb">
    <w:name w:val="Normal (Web)"/>
    <w:basedOn w:val="Normal"/>
    <w:uiPriority w:val="99"/>
    <w:unhideWhenUsed/>
    <w:rsid w:val="00E43BE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3BEF"/>
    <w:rPr>
      <w:b/>
      <w:bCs/>
    </w:rPr>
  </w:style>
  <w:style w:type="character" w:styleId="Emphasis">
    <w:name w:val="Emphasis"/>
    <w:basedOn w:val="DefaultParagraphFont"/>
    <w:uiPriority w:val="20"/>
    <w:qFormat/>
    <w:rsid w:val="00E43BEF"/>
    <w:rPr>
      <w:i/>
      <w:iCs/>
    </w:rPr>
  </w:style>
  <w:style w:type="table" w:styleId="TableGrid">
    <w:name w:val="Table Grid"/>
    <w:basedOn w:val="TableNormal"/>
    <w:uiPriority w:val="59"/>
    <w:rsid w:val="009D3609"/>
    <w:pPr>
      <w:spacing w:after="0" w:line="240" w:lineRule="auto"/>
    </w:pPr>
    <w:rPr>
      <w:rFonts w:eastAsiaTheme="minorEastAsia"/>
      <w:lang w:val="ro-RO" w:eastAsia="ro-R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D43E0"/>
    <w:pPr>
      <w:spacing w:after="0" w:line="240" w:lineRule="auto"/>
      <w:ind w:left="720"/>
      <w:contextualSpacing/>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D27D9"/>
    <w:rPr>
      <w:color w:val="800080" w:themeColor="followedHyperlink"/>
      <w:u w:val="single"/>
    </w:rPr>
  </w:style>
  <w:style w:type="character" w:customStyle="1" w:styleId="Heading3Char">
    <w:name w:val="Heading 3 Char"/>
    <w:basedOn w:val="DefaultParagraphFont"/>
    <w:link w:val="Heading3"/>
    <w:uiPriority w:val="9"/>
    <w:rsid w:val="00FD27D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D27D9"/>
    <w:rPr>
      <w:rFonts w:asciiTheme="majorHAnsi" w:eastAsiaTheme="majorEastAsia" w:hAnsiTheme="majorHAnsi" w:cstheme="majorBidi"/>
      <w:b/>
      <w:bCs/>
      <w:i/>
      <w:iCs/>
      <w:color w:val="4F81BD" w:themeColor="accent1"/>
      <w:lang w:val="ro-RO" w:eastAsia="ro-RO"/>
    </w:rPr>
  </w:style>
  <w:style w:type="character" w:customStyle="1" w:styleId="Heading5Char">
    <w:name w:val="Heading 5 Char"/>
    <w:basedOn w:val="DefaultParagraphFont"/>
    <w:link w:val="Heading5"/>
    <w:uiPriority w:val="99"/>
    <w:rsid w:val="00FD27D9"/>
    <w:rPr>
      <w:rFonts w:asciiTheme="majorHAnsi" w:eastAsiaTheme="majorEastAsia" w:hAnsiTheme="majorHAnsi" w:cstheme="majorBidi"/>
      <w:color w:val="243F60" w:themeColor="accent1" w:themeShade="7F"/>
      <w:lang w:val="ro-RO" w:eastAsia="ro-RO"/>
    </w:rPr>
  </w:style>
  <w:style w:type="character" w:customStyle="1" w:styleId="Heading6Char">
    <w:name w:val="Heading 6 Char"/>
    <w:basedOn w:val="DefaultParagraphFont"/>
    <w:link w:val="Heading6"/>
    <w:uiPriority w:val="99"/>
    <w:rsid w:val="00FD27D9"/>
    <w:rPr>
      <w:rFonts w:ascii="Times New Roman" w:eastAsia="Times New Roman" w:hAnsi="Times New Roman" w:cs="Times New Roman"/>
      <w:b/>
      <w:bCs/>
      <w:lang w:val="ro-RO" w:eastAsia="ro-RO"/>
    </w:rPr>
  </w:style>
  <w:style w:type="character" w:customStyle="1" w:styleId="Heading7Char">
    <w:name w:val="Heading 7 Char"/>
    <w:basedOn w:val="DefaultParagraphFont"/>
    <w:link w:val="Heading7"/>
    <w:uiPriority w:val="99"/>
    <w:rsid w:val="00FD27D9"/>
    <w:rPr>
      <w:rFonts w:ascii="Times New Roman" w:eastAsia="Times New Roman" w:hAnsi="Times New Roman" w:cs="Times New Roman"/>
      <w:sz w:val="24"/>
      <w:szCs w:val="24"/>
      <w:lang w:val="ro-RO" w:eastAsia="ro-RO"/>
    </w:rPr>
  </w:style>
  <w:style w:type="paragraph" w:customStyle="1" w:styleId="m26583597998042025ydpb7f798d7msolistparagraph">
    <w:name w:val="m_26583597998042025ydpb7f798d7msolistparagraph"/>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wcdmodule-wrapperparagraph--intro">
    <w:name w:val="wcd__module-wrapper__paragraph--intro"/>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lmarticle-title">
    <w:name w:val="nlm_article-title"/>
    <w:basedOn w:val="DefaultParagraphFont"/>
    <w:rsid w:val="00FD27D9"/>
  </w:style>
  <w:style w:type="character" w:customStyle="1" w:styleId="contribdegrees">
    <w:name w:val="contribdegrees"/>
    <w:basedOn w:val="DefaultParagraphFont"/>
    <w:rsid w:val="00FD27D9"/>
  </w:style>
  <w:style w:type="character" w:customStyle="1" w:styleId="Title1">
    <w:name w:val="Title1"/>
    <w:basedOn w:val="DefaultParagraphFont"/>
    <w:rsid w:val="00FD27D9"/>
  </w:style>
  <w:style w:type="character" w:customStyle="1" w:styleId="sub-art-heading">
    <w:name w:val="sub-art-heading"/>
    <w:basedOn w:val="DefaultParagraphFont"/>
    <w:rsid w:val="00FD27D9"/>
  </w:style>
  <w:style w:type="paragraph" w:customStyle="1" w:styleId="fulltext">
    <w:name w:val="fulltext"/>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omma">
    <w:name w:val="comma"/>
    <w:basedOn w:val="DefaultParagraphFont"/>
    <w:rsid w:val="00FD27D9"/>
  </w:style>
  <w:style w:type="character" w:customStyle="1" w:styleId="ref-lnk">
    <w:name w:val="ref-lnk"/>
    <w:basedOn w:val="DefaultParagraphFont"/>
    <w:rsid w:val="00FD27D9"/>
  </w:style>
  <w:style w:type="character" w:customStyle="1" w:styleId="ref-overlay">
    <w:name w:val="ref-overlay"/>
    <w:basedOn w:val="DefaultParagraphFont"/>
    <w:rsid w:val="00FD27D9"/>
  </w:style>
  <w:style w:type="character" w:customStyle="1" w:styleId="nlmyear">
    <w:name w:val="nlm_year"/>
    <w:basedOn w:val="DefaultParagraphFont"/>
    <w:rsid w:val="00FD27D9"/>
  </w:style>
  <w:style w:type="character" w:customStyle="1" w:styleId="ref-links">
    <w:name w:val="ref-links"/>
    <w:basedOn w:val="DefaultParagraphFont"/>
    <w:rsid w:val="00FD27D9"/>
  </w:style>
  <w:style w:type="character" w:customStyle="1" w:styleId="xlinks-container">
    <w:name w:val="xlinks-container"/>
    <w:basedOn w:val="DefaultParagraphFont"/>
    <w:rsid w:val="00FD27D9"/>
  </w:style>
  <w:style w:type="character" w:customStyle="1" w:styleId="googlescholar-container">
    <w:name w:val="googlescholar-container"/>
    <w:basedOn w:val="DefaultParagraphFont"/>
    <w:rsid w:val="00FD27D9"/>
  </w:style>
  <w:style w:type="character" w:customStyle="1" w:styleId="nlmpublisher-loc">
    <w:name w:val="nlm_publisher-loc"/>
    <w:basedOn w:val="DefaultParagraphFont"/>
    <w:rsid w:val="00FD27D9"/>
  </w:style>
  <w:style w:type="character" w:customStyle="1" w:styleId="nlmpublisher-name">
    <w:name w:val="nlm_publisher-name"/>
    <w:basedOn w:val="DefaultParagraphFont"/>
    <w:rsid w:val="00FD27D9"/>
  </w:style>
  <w:style w:type="character" w:customStyle="1" w:styleId="hlfld-contribauthor">
    <w:name w:val="hlfld-contribauthor"/>
    <w:basedOn w:val="DefaultParagraphFont"/>
    <w:rsid w:val="00FD27D9"/>
  </w:style>
  <w:style w:type="character" w:customStyle="1" w:styleId="nlmgiven-names">
    <w:name w:val="nlm_given-names"/>
    <w:basedOn w:val="DefaultParagraphFont"/>
    <w:rsid w:val="00FD27D9"/>
  </w:style>
  <w:style w:type="character" w:customStyle="1" w:styleId="nlmdate-in-citation">
    <w:name w:val="nlm_date-in-citation"/>
    <w:basedOn w:val="DefaultParagraphFont"/>
    <w:rsid w:val="00FD27D9"/>
  </w:style>
  <w:style w:type="character" w:customStyle="1" w:styleId="captionlabel">
    <w:name w:val="captionlabel"/>
    <w:basedOn w:val="DefaultParagraphFont"/>
    <w:rsid w:val="00FD27D9"/>
  </w:style>
  <w:style w:type="character" w:customStyle="1" w:styleId="nlmfpage">
    <w:name w:val="nlm_fpage"/>
    <w:basedOn w:val="DefaultParagraphFont"/>
    <w:rsid w:val="00FD27D9"/>
  </w:style>
  <w:style w:type="character" w:customStyle="1" w:styleId="nlmlpage">
    <w:name w:val="nlm_lpage"/>
    <w:basedOn w:val="DefaultParagraphFont"/>
    <w:rsid w:val="00FD27D9"/>
  </w:style>
  <w:style w:type="character" w:customStyle="1" w:styleId="nlmpub-id">
    <w:name w:val="nlm_pub-id"/>
    <w:basedOn w:val="DefaultParagraphFont"/>
    <w:rsid w:val="00FD27D9"/>
  </w:style>
  <w:style w:type="character" w:customStyle="1" w:styleId="entry-date">
    <w:name w:val="entry-date"/>
    <w:basedOn w:val="DefaultParagraphFont"/>
    <w:rsid w:val="00FD27D9"/>
  </w:style>
  <w:style w:type="character" w:customStyle="1" w:styleId="sep">
    <w:name w:val="sep"/>
    <w:basedOn w:val="DefaultParagraphFont"/>
    <w:rsid w:val="00FD27D9"/>
  </w:style>
  <w:style w:type="character" w:customStyle="1" w:styleId="byline">
    <w:name w:val="byline"/>
    <w:basedOn w:val="DefaultParagraphFont"/>
    <w:rsid w:val="00FD27D9"/>
  </w:style>
  <w:style w:type="character" w:customStyle="1" w:styleId="author">
    <w:name w:val="author"/>
    <w:basedOn w:val="DefaultParagraphFont"/>
    <w:rsid w:val="00FD27D9"/>
  </w:style>
  <w:style w:type="character" w:customStyle="1" w:styleId="mw-headline">
    <w:name w:val="mw-headline"/>
    <w:basedOn w:val="DefaultParagraphFont"/>
    <w:rsid w:val="00FD27D9"/>
  </w:style>
  <w:style w:type="character" w:customStyle="1" w:styleId="authorsname">
    <w:name w:val="authors__name"/>
    <w:basedOn w:val="DefaultParagraphFont"/>
    <w:rsid w:val="00FD27D9"/>
  </w:style>
  <w:style w:type="character" w:customStyle="1" w:styleId="authorscontact">
    <w:name w:val="authors__contact"/>
    <w:basedOn w:val="DefaultParagraphFont"/>
    <w:rsid w:val="00FD27D9"/>
  </w:style>
  <w:style w:type="character" w:customStyle="1" w:styleId="affiliationcount">
    <w:name w:val="affiliation__count"/>
    <w:basedOn w:val="DefaultParagraphFont"/>
    <w:rsid w:val="00FD27D9"/>
  </w:style>
  <w:style w:type="character" w:customStyle="1" w:styleId="test-render-category">
    <w:name w:val="test-render-category"/>
    <w:basedOn w:val="DefaultParagraphFont"/>
    <w:rsid w:val="00FD27D9"/>
  </w:style>
  <w:style w:type="character" w:customStyle="1" w:styleId="article-dateslabel">
    <w:name w:val="article-dates__label"/>
    <w:basedOn w:val="DefaultParagraphFont"/>
    <w:rsid w:val="00FD27D9"/>
  </w:style>
  <w:style w:type="character" w:customStyle="1" w:styleId="article-datesfirst-online">
    <w:name w:val="article-dates__first-online"/>
    <w:basedOn w:val="DefaultParagraphFont"/>
    <w:rsid w:val="00FD27D9"/>
  </w:style>
  <w:style w:type="character" w:customStyle="1" w:styleId="test-metric-count">
    <w:name w:val="test-metric-count"/>
    <w:basedOn w:val="DefaultParagraphFont"/>
    <w:rsid w:val="00FD27D9"/>
  </w:style>
  <w:style w:type="character" w:customStyle="1" w:styleId="test-metric-name">
    <w:name w:val="test-metric-name"/>
    <w:basedOn w:val="DefaultParagraphFont"/>
    <w:rsid w:val="00FD27D9"/>
  </w:style>
  <w:style w:type="paragraph" w:customStyle="1" w:styleId="para">
    <w:name w:val="para"/>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marker">
    <w:name w:val="marker"/>
    <w:basedOn w:val="DefaultParagraphFont"/>
    <w:rsid w:val="00FD27D9"/>
  </w:style>
  <w:style w:type="character" w:customStyle="1" w:styleId="author-information">
    <w:name w:val="author-information"/>
    <w:basedOn w:val="DefaultParagraphFont"/>
    <w:rsid w:val="00FD27D9"/>
  </w:style>
  <w:style w:type="character" w:customStyle="1" w:styleId="authors-affiliationsname">
    <w:name w:val="authors-affiliations__name"/>
    <w:basedOn w:val="DefaultParagraphFont"/>
    <w:rsid w:val="00FD27D9"/>
  </w:style>
  <w:style w:type="character" w:customStyle="1" w:styleId="author-informationcontact">
    <w:name w:val="author-information__contact"/>
    <w:basedOn w:val="DefaultParagraphFont"/>
    <w:rsid w:val="00FD27D9"/>
  </w:style>
  <w:style w:type="character" w:customStyle="1" w:styleId="author-informationorcid">
    <w:name w:val="author-information__orcid"/>
    <w:basedOn w:val="DefaultParagraphFont"/>
    <w:rsid w:val="00FD27D9"/>
  </w:style>
  <w:style w:type="character" w:customStyle="1" w:styleId="affiliationitem">
    <w:name w:val="affiliation__item"/>
    <w:basedOn w:val="DefaultParagraphFont"/>
    <w:rsid w:val="00FD27D9"/>
  </w:style>
  <w:style w:type="character" w:customStyle="1" w:styleId="affiliationdepartment">
    <w:name w:val="affiliation__department"/>
    <w:basedOn w:val="DefaultParagraphFont"/>
    <w:rsid w:val="00FD27D9"/>
  </w:style>
  <w:style w:type="character" w:customStyle="1" w:styleId="affiliationname">
    <w:name w:val="affiliation__name"/>
    <w:basedOn w:val="DefaultParagraphFont"/>
    <w:rsid w:val="00FD27D9"/>
  </w:style>
  <w:style w:type="character" w:customStyle="1" w:styleId="affiliationaddress">
    <w:name w:val="affiliation__address"/>
    <w:basedOn w:val="DefaultParagraphFont"/>
    <w:rsid w:val="00FD27D9"/>
  </w:style>
  <w:style w:type="character" w:customStyle="1" w:styleId="affiliationcity">
    <w:name w:val="affiliation__city"/>
    <w:basedOn w:val="DefaultParagraphFont"/>
    <w:rsid w:val="00FD27D9"/>
  </w:style>
  <w:style w:type="character" w:customStyle="1" w:styleId="affiliationcountry">
    <w:name w:val="affiliation__country"/>
    <w:basedOn w:val="DefaultParagraphFont"/>
    <w:rsid w:val="00FD27D9"/>
  </w:style>
  <w:style w:type="character" w:customStyle="1" w:styleId="article-metricsviews">
    <w:name w:val="article-metrics__views"/>
    <w:basedOn w:val="DefaultParagraphFont"/>
    <w:rsid w:val="00FD27D9"/>
  </w:style>
  <w:style w:type="character" w:customStyle="1" w:styleId="article-metricslabel">
    <w:name w:val="article-metrics__label"/>
    <w:basedOn w:val="DefaultParagraphFont"/>
    <w:rsid w:val="00FD27D9"/>
  </w:style>
  <w:style w:type="character" w:customStyle="1" w:styleId="keyword">
    <w:name w:val="keyword"/>
    <w:basedOn w:val="DefaultParagraphFont"/>
    <w:rsid w:val="00FD27D9"/>
  </w:style>
  <w:style w:type="character" w:customStyle="1" w:styleId="citationref">
    <w:name w:val="citationref"/>
    <w:basedOn w:val="DefaultParagraphFont"/>
    <w:rsid w:val="00FD27D9"/>
  </w:style>
  <w:style w:type="character" w:customStyle="1" w:styleId="inlineequation">
    <w:name w:val="inlineequation"/>
    <w:basedOn w:val="DefaultParagraphFont"/>
    <w:rsid w:val="00FD27D9"/>
  </w:style>
  <w:style w:type="character" w:customStyle="1" w:styleId="mathjaxpreview">
    <w:name w:val="mathjax_preview"/>
    <w:basedOn w:val="DefaultParagraphFont"/>
    <w:rsid w:val="00FD27D9"/>
  </w:style>
  <w:style w:type="character" w:customStyle="1" w:styleId="mathjax">
    <w:name w:val="mathjax"/>
    <w:basedOn w:val="DefaultParagraphFont"/>
    <w:rsid w:val="00FD27D9"/>
  </w:style>
  <w:style w:type="character" w:customStyle="1" w:styleId="math">
    <w:name w:val="math"/>
    <w:basedOn w:val="DefaultParagraphFont"/>
    <w:rsid w:val="00FD27D9"/>
  </w:style>
  <w:style w:type="character" w:customStyle="1" w:styleId="mrow">
    <w:name w:val="mrow"/>
    <w:basedOn w:val="DefaultParagraphFont"/>
    <w:rsid w:val="00FD27D9"/>
  </w:style>
  <w:style w:type="character" w:customStyle="1" w:styleId="mi">
    <w:name w:val="mi"/>
    <w:basedOn w:val="DefaultParagraphFont"/>
    <w:rsid w:val="00FD27D9"/>
  </w:style>
  <w:style w:type="character" w:customStyle="1" w:styleId="mo">
    <w:name w:val="mo"/>
    <w:basedOn w:val="DefaultParagraphFont"/>
    <w:rsid w:val="00FD27D9"/>
  </w:style>
  <w:style w:type="character" w:customStyle="1" w:styleId="mfrac">
    <w:name w:val="mfrac"/>
    <w:basedOn w:val="DefaultParagraphFont"/>
    <w:rsid w:val="00FD27D9"/>
  </w:style>
  <w:style w:type="character" w:customStyle="1" w:styleId="msubsup">
    <w:name w:val="msubsup"/>
    <w:basedOn w:val="DefaultParagraphFont"/>
    <w:rsid w:val="00FD27D9"/>
  </w:style>
  <w:style w:type="character" w:customStyle="1" w:styleId="mn">
    <w:name w:val="mn"/>
    <w:basedOn w:val="DefaultParagraphFont"/>
    <w:rsid w:val="00FD27D9"/>
  </w:style>
  <w:style w:type="character" w:customStyle="1" w:styleId="texatom">
    <w:name w:val="texatom"/>
    <w:basedOn w:val="DefaultParagraphFont"/>
    <w:rsid w:val="00FD27D9"/>
  </w:style>
  <w:style w:type="character" w:customStyle="1" w:styleId="mjxassistivemathml">
    <w:name w:val="mjx_assistive_mathml"/>
    <w:basedOn w:val="DefaultParagraphFont"/>
    <w:rsid w:val="00FD27D9"/>
  </w:style>
  <w:style w:type="character" w:customStyle="1" w:styleId="internalref">
    <w:name w:val="internalref"/>
    <w:basedOn w:val="DefaultParagraphFont"/>
    <w:rsid w:val="00FD27D9"/>
  </w:style>
  <w:style w:type="character" w:customStyle="1" w:styleId="captionnumber">
    <w:name w:val="captionnumber"/>
    <w:basedOn w:val="DefaultParagraphFont"/>
    <w:rsid w:val="00FD27D9"/>
  </w:style>
  <w:style w:type="paragraph" w:customStyle="1" w:styleId="simplepara">
    <w:name w:val="simplepara"/>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u-screenreader-only">
    <w:name w:val="u-screenreader-only"/>
    <w:basedOn w:val="DefaultParagraphFont"/>
    <w:rsid w:val="00FD27D9"/>
  </w:style>
  <w:style w:type="character" w:customStyle="1" w:styleId="ui-ncbitoggler-master-text">
    <w:name w:val="ui-ncbitoggler-master-text"/>
    <w:basedOn w:val="DefaultParagraphFont"/>
    <w:rsid w:val="00FD27D9"/>
  </w:style>
  <w:style w:type="paragraph" w:customStyle="1" w:styleId="Date1">
    <w:name w:val="Date1"/>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electionshareable">
    <w:name w:val="selectionshareable"/>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singlehighlightclass">
    <w:name w:val="single_highlight_class"/>
    <w:basedOn w:val="DefaultParagraphFont"/>
    <w:rsid w:val="00FD27D9"/>
  </w:style>
  <w:style w:type="character" w:customStyle="1" w:styleId="field">
    <w:name w:val="field"/>
    <w:basedOn w:val="DefaultParagraphFont"/>
    <w:rsid w:val="00FD27D9"/>
  </w:style>
  <w:style w:type="character" w:styleId="HTMLCite">
    <w:name w:val="HTML Cite"/>
    <w:basedOn w:val="DefaultParagraphFont"/>
    <w:uiPriority w:val="99"/>
    <w:semiHidden/>
    <w:unhideWhenUsed/>
    <w:rsid w:val="00FD27D9"/>
    <w:rPr>
      <w:i/>
      <w:iCs/>
    </w:rPr>
  </w:style>
  <w:style w:type="character" w:customStyle="1" w:styleId="name">
    <w:name w:val="name"/>
    <w:basedOn w:val="DefaultParagraphFont"/>
    <w:rsid w:val="00FD27D9"/>
  </w:style>
  <w:style w:type="character" w:customStyle="1" w:styleId="xref-sep">
    <w:name w:val="xref-sep"/>
    <w:basedOn w:val="DefaultParagraphFont"/>
    <w:rsid w:val="00FD27D9"/>
  </w:style>
  <w:style w:type="character" w:customStyle="1" w:styleId="c-article-title--spotim--count">
    <w:name w:val="c-article-title--spotim--count"/>
    <w:basedOn w:val="DefaultParagraphFont"/>
    <w:rsid w:val="00FD27D9"/>
  </w:style>
  <w:style w:type="character" w:customStyle="1" w:styleId="c-article-title--spotim--text">
    <w:name w:val="c-article-title--spotim--text"/>
    <w:basedOn w:val="DefaultParagraphFont"/>
    <w:rsid w:val="00FD27D9"/>
  </w:style>
  <w:style w:type="character" w:customStyle="1" w:styleId="c-article-metaauthor-name--default">
    <w:name w:val="c-article-meta__author-name--default"/>
    <w:basedOn w:val="DefaultParagraphFont"/>
    <w:rsid w:val="00FD27D9"/>
  </w:style>
  <w:style w:type="character" w:customStyle="1" w:styleId="c-article-metaby">
    <w:name w:val="c-article-meta__by"/>
    <w:basedOn w:val="DefaultParagraphFont"/>
    <w:rsid w:val="00FD27D9"/>
  </w:style>
  <w:style w:type="character" w:customStyle="1" w:styleId="c-article-metaseparator">
    <w:name w:val="c-article-meta__separator"/>
    <w:basedOn w:val="DefaultParagraphFont"/>
    <w:rsid w:val="00FD27D9"/>
  </w:style>
  <w:style w:type="character" w:customStyle="1" w:styleId="hide-for-small-only">
    <w:name w:val="hide-for-small-only"/>
    <w:basedOn w:val="DefaultParagraphFont"/>
    <w:rsid w:val="00FD27D9"/>
  </w:style>
  <w:style w:type="character" w:customStyle="1" w:styleId="caps">
    <w:name w:val="caps"/>
    <w:basedOn w:val="DefaultParagraphFont"/>
    <w:rsid w:val="00FD27D9"/>
  </w:style>
  <w:style w:type="character" w:customStyle="1" w:styleId="igc-table-header-span">
    <w:name w:val="igc-table-header-span"/>
    <w:basedOn w:val="DefaultParagraphFont"/>
    <w:rsid w:val="00FD27D9"/>
  </w:style>
  <w:style w:type="character" w:customStyle="1" w:styleId="igc-table-cell-span">
    <w:name w:val="igc-table-cell-span"/>
    <w:basedOn w:val="DefaultParagraphFont"/>
    <w:rsid w:val="00FD27D9"/>
  </w:style>
  <w:style w:type="character" w:customStyle="1" w:styleId="igc-legend-label">
    <w:name w:val="igc-legend-label"/>
    <w:basedOn w:val="DefaultParagraphFont"/>
    <w:rsid w:val="00FD27D9"/>
  </w:style>
  <w:style w:type="character" w:customStyle="1" w:styleId="taglib-text">
    <w:name w:val="taglib-text"/>
    <w:basedOn w:val="DefaultParagraphFont"/>
    <w:rsid w:val="00FD27D9"/>
  </w:style>
  <w:style w:type="character" w:customStyle="1" w:styleId="hide-accessible">
    <w:name w:val="hide-accessible"/>
    <w:basedOn w:val="DefaultParagraphFont"/>
    <w:rsid w:val="00FD27D9"/>
  </w:style>
  <w:style w:type="paragraph" w:customStyle="1" w:styleId="pubinfo">
    <w:name w:val="pubinfo"/>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uthor-name">
    <w:name w:val="author-name"/>
    <w:basedOn w:val="DefaultParagraphFont"/>
    <w:rsid w:val="00FD27D9"/>
  </w:style>
  <w:style w:type="character" w:customStyle="1" w:styleId="author-seperator">
    <w:name w:val="author-seperator"/>
    <w:basedOn w:val="DefaultParagraphFont"/>
    <w:rsid w:val="00FD27D9"/>
  </w:style>
  <w:style w:type="character" w:customStyle="1" w:styleId="author-organization">
    <w:name w:val="author-organization"/>
    <w:basedOn w:val="DefaultParagraphFont"/>
    <w:rsid w:val="00FD27D9"/>
  </w:style>
  <w:style w:type="character" w:customStyle="1" w:styleId="article-published">
    <w:name w:val="article-published"/>
    <w:basedOn w:val="DefaultParagraphFont"/>
    <w:rsid w:val="00FD27D9"/>
  </w:style>
  <w:style w:type="character" w:customStyle="1" w:styleId="date-display-single">
    <w:name w:val="date-display-single"/>
    <w:basedOn w:val="DefaultParagraphFont"/>
    <w:rsid w:val="00FD27D9"/>
  </w:style>
  <w:style w:type="paragraph" w:customStyle="1" w:styleId="lead">
    <w:name w:val="lead"/>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ontentheadline">
    <w:name w:val="content__headline"/>
    <w:basedOn w:val="DefaultParagraphFont"/>
    <w:rsid w:val="00FD27D9"/>
  </w:style>
  <w:style w:type="paragraph" w:customStyle="1" w:styleId="contentdateline">
    <w:name w:val="content__dateline"/>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ontentdateline-time">
    <w:name w:val="content__dateline-time"/>
    <w:basedOn w:val="DefaultParagraphFont"/>
    <w:rsid w:val="00FD27D9"/>
  </w:style>
  <w:style w:type="character" w:customStyle="1" w:styleId="sharecounttext">
    <w:name w:val="sharecount__text"/>
    <w:basedOn w:val="DefaultParagraphFont"/>
    <w:rsid w:val="00FD27D9"/>
  </w:style>
  <w:style w:type="character" w:customStyle="1" w:styleId="inline-triangle">
    <w:name w:val="inline-triangle"/>
    <w:basedOn w:val="DefaultParagraphFont"/>
    <w:rsid w:val="00FD27D9"/>
  </w:style>
  <w:style w:type="character" w:customStyle="1" w:styleId="inline-garnett-quote">
    <w:name w:val="inline-garnett-quote"/>
    <w:basedOn w:val="DefaultParagraphFont"/>
    <w:rsid w:val="00FD27D9"/>
  </w:style>
  <w:style w:type="character" w:customStyle="1" w:styleId="bullet">
    <w:name w:val="bullet"/>
    <w:basedOn w:val="DefaultParagraphFont"/>
    <w:rsid w:val="00FD27D9"/>
  </w:style>
  <w:style w:type="character" w:customStyle="1" w:styleId="contributionshighlight">
    <w:name w:val="contributions__highlight"/>
    <w:basedOn w:val="DefaultParagraphFont"/>
    <w:rsid w:val="00FD27D9"/>
  </w:style>
  <w:style w:type="character" w:customStyle="1" w:styleId="inline-twitter-bird">
    <w:name w:val="inline-twitter-bird"/>
    <w:basedOn w:val="DefaultParagraphFont"/>
    <w:rsid w:val="00FD27D9"/>
  </w:style>
  <w:style w:type="character" w:customStyle="1" w:styleId="sr-only">
    <w:name w:val="sr-only"/>
    <w:basedOn w:val="DefaultParagraphFont"/>
    <w:rsid w:val="00FD27D9"/>
  </w:style>
  <w:style w:type="character" w:customStyle="1" w:styleId="apple-converted-space">
    <w:name w:val="apple-converted-space"/>
    <w:basedOn w:val="DefaultParagraphFont"/>
    <w:rsid w:val="00FD27D9"/>
  </w:style>
  <w:style w:type="character" w:customStyle="1" w:styleId="factbuffetfigure">
    <w:name w:val="factbuffet_figure"/>
    <w:basedOn w:val="DefaultParagraphFont"/>
    <w:rsid w:val="00FD27D9"/>
  </w:style>
  <w:style w:type="paragraph" w:customStyle="1" w:styleId="source">
    <w:name w:val="source"/>
    <w:basedOn w:val="Normal"/>
    <w:rsid w:val="00FD27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ustombutton">
    <w:name w:val="custom_button"/>
    <w:basedOn w:val="DefaultParagraphFont"/>
    <w:rsid w:val="00FD27D9"/>
  </w:style>
  <w:style w:type="paragraph" w:customStyle="1" w:styleId="reference">
    <w:name w:val="reference"/>
    <w:basedOn w:val="Normal"/>
    <w:rsid w:val="00FD27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wnload-meta-data">
    <w:name w:val="download-meta-data"/>
    <w:basedOn w:val="DefaultParagraphFont"/>
    <w:rsid w:val="00FD27D9"/>
  </w:style>
  <w:style w:type="paragraph" w:customStyle="1" w:styleId="Default">
    <w:name w:val="Default"/>
    <w:rsid w:val="00FD27D9"/>
    <w:pPr>
      <w:autoSpaceDE w:val="0"/>
      <w:autoSpaceDN w:val="0"/>
      <w:adjustRightInd w:val="0"/>
      <w:spacing w:after="0" w:line="240" w:lineRule="auto"/>
    </w:pPr>
    <w:rPr>
      <w:rFonts w:ascii="Myriad Pro" w:eastAsia="Calibri" w:hAnsi="Myriad Pro" w:cs="Myriad Pro"/>
      <w:color w:val="000000"/>
      <w:sz w:val="24"/>
      <w:szCs w:val="24"/>
      <w:lang w:val="ro-RO" w:eastAsia="ro-RO"/>
    </w:rPr>
  </w:style>
  <w:style w:type="character" w:customStyle="1" w:styleId="left">
    <w:name w:val="left"/>
    <w:basedOn w:val="DefaultParagraphFont"/>
    <w:rsid w:val="00FD27D9"/>
  </w:style>
  <w:style w:type="character" w:customStyle="1" w:styleId="right">
    <w:name w:val="right"/>
    <w:basedOn w:val="DefaultParagraphFont"/>
    <w:rsid w:val="00FD27D9"/>
  </w:style>
  <w:style w:type="character" w:customStyle="1" w:styleId="hps">
    <w:name w:val="hps"/>
    <w:basedOn w:val="DefaultParagraphFont"/>
    <w:rsid w:val="00FD27D9"/>
  </w:style>
  <w:style w:type="character" w:customStyle="1" w:styleId="cdc-decorated">
    <w:name w:val="cdc-decorated"/>
    <w:basedOn w:val="DefaultParagraphFont"/>
    <w:rsid w:val="00FD27D9"/>
  </w:style>
  <w:style w:type="paragraph" w:customStyle="1" w:styleId="Numerotat">
    <w:name w:val="Numerotat"/>
    <w:basedOn w:val="Normal"/>
    <w:rsid w:val="00FD27D9"/>
    <w:pPr>
      <w:numPr>
        <w:numId w:val="1"/>
      </w:numPr>
      <w:spacing w:beforeLines="120" w:after="0" w:line="240" w:lineRule="auto"/>
      <w:jc w:val="both"/>
    </w:pPr>
    <w:rPr>
      <w:rFonts w:ascii="Arial" w:eastAsia="Times New Roman" w:hAnsi="Arial" w:cs="Arial"/>
      <w:sz w:val="24"/>
      <w:szCs w:val="24"/>
    </w:rPr>
  </w:style>
  <w:style w:type="paragraph" w:customStyle="1" w:styleId="Litere">
    <w:name w:val="Litere"/>
    <w:basedOn w:val="Normal"/>
    <w:rsid w:val="00FD27D9"/>
    <w:pPr>
      <w:spacing w:after="0" w:line="240" w:lineRule="auto"/>
      <w:jc w:val="both"/>
    </w:pPr>
    <w:rPr>
      <w:rFonts w:ascii="Arial" w:eastAsia="Times New Roman" w:hAnsi="Arial" w:cs="Arial"/>
      <w:sz w:val="24"/>
      <w:szCs w:val="24"/>
    </w:rPr>
  </w:style>
  <w:style w:type="paragraph" w:styleId="BodyText3">
    <w:name w:val="Body Text 3"/>
    <w:basedOn w:val="Normal"/>
    <w:link w:val="BodyText3Char"/>
    <w:uiPriority w:val="99"/>
    <w:rsid w:val="00FD27D9"/>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FD27D9"/>
    <w:rPr>
      <w:rFonts w:ascii="Times New Roman" w:eastAsia="Times New Roman" w:hAnsi="Times New Roman" w:cs="Times New Roman"/>
      <w:sz w:val="16"/>
      <w:szCs w:val="16"/>
      <w:lang w:val="ro-RO" w:eastAsia="ro-RO"/>
    </w:rPr>
  </w:style>
  <w:style w:type="paragraph" w:styleId="BodyTextIndent">
    <w:name w:val="Body Text Indent"/>
    <w:basedOn w:val="Normal"/>
    <w:link w:val="BodyTextIndentChar"/>
    <w:uiPriority w:val="99"/>
    <w:rsid w:val="00FD27D9"/>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FD27D9"/>
    <w:rPr>
      <w:rFonts w:ascii="Times New Roman" w:eastAsia="Times New Roman" w:hAnsi="Times New Roman" w:cs="Times New Roman"/>
      <w:sz w:val="24"/>
      <w:szCs w:val="24"/>
      <w:lang w:val="ro-RO" w:eastAsia="ro-RO"/>
    </w:rPr>
  </w:style>
  <w:style w:type="character" w:styleId="PageNumber">
    <w:name w:val="page number"/>
    <w:basedOn w:val="DefaultParagraphFont"/>
    <w:uiPriority w:val="99"/>
    <w:rsid w:val="00FD27D9"/>
    <w:rPr>
      <w:rFonts w:cs="Times New Roman"/>
    </w:rPr>
  </w:style>
  <w:style w:type="paragraph" w:styleId="BodyTextIndent2">
    <w:name w:val="Body Text Indent 2"/>
    <w:basedOn w:val="Normal"/>
    <w:link w:val="BodyTextIndent2Char"/>
    <w:uiPriority w:val="99"/>
    <w:rsid w:val="00FD27D9"/>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FD27D9"/>
    <w:rPr>
      <w:rFonts w:ascii="Times New Roman" w:eastAsia="Times New Roman" w:hAnsi="Times New Roman" w:cs="Times New Roman"/>
      <w:sz w:val="24"/>
      <w:szCs w:val="24"/>
      <w:lang w:val="ro-RO" w:eastAsia="ro-RO"/>
    </w:rPr>
  </w:style>
  <w:style w:type="character" w:customStyle="1" w:styleId="yiv2368425597linkinfo">
    <w:name w:val="yiv2368425597link_info"/>
    <w:basedOn w:val="DefaultParagraphFont"/>
    <w:rsid w:val="00FD27D9"/>
  </w:style>
  <w:style w:type="character" w:customStyle="1" w:styleId="EC-ParaCharChar">
    <w:name w:val="EC-Para Char Char"/>
    <w:basedOn w:val="DefaultParagraphFont"/>
    <w:link w:val="EC-Para"/>
    <w:locked/>
    <w:rsid w:val="00FD27D9"/>
    <w:rPr>
      <w:rFonts w:ascii="Tahoma" w:eastAsia="Batang" w:hAnsi="Tahoma" w:cs="Tahoma"/>
      <w:color w:val="000000"/>
      <w:kern w:val="22"/>
      <w:sz w:val="18"/>
      <w:szCs w:val="18"/>
      <w:lang w:eastAsia="ko-KR"/>
    </w:rPr>
  </w:style>
  <w:style w:type="paragraph" w:customStyle="1" w:styleId="EC-Para">
    <w:name w:val="EC-Para"/>
    <w:link w:val="EC-ParaCharChar"/>
    <w:rsid w:val="00FD27D9"/>
    <w:pPr>
      <w:autoSpaceDE w:val="0"/>
      <w:autoSpaceDN w:val="0"/>
      <w:adjustRightInd w:val="0"/>
      <w:spacing w:after="120" w:line="200" w:lineRule="atLeast"/>
      <w:jc w:val="both"/>
    </w:pPr>
    <w:rPr>
      <w:rFonts w:ascii="Tahoma" w:eastAsia="Batang" w:hAnsi="Tahoma" w:cs="Tahoma"/>
      <w:color w:val="000000"/>
      <w:kern w:val="22"/>
      <w:sz w:val="18"/>
      <w:szCs w:val="18"/>
      <w:lang w:eastAsia="ko-KR"/>
    </w:rPr>
  </w:style>
  <w:style w:type="paragraph" w:customStyle="1" w:styleId="ECDC-header">
    <w:name w:val="ECDC-header"/>
    <w:basedOn w:val="Normal"/>
    <w:rsid w:val="00FD27D9"/>
    <w:pPr>
      <w:autoSpaceDE w:val="0"/>
      <w:autoSpaceDN w:val="0"/>
      <w:adjustRightInd w:val="0"/>
      <w:spacing w:before="60" w:after="120" w:line="200" w:lineRule="atLeast"/>
    </w:pPr>
    <w:rPr>
      <w:rFonts w:ascii="Tahoma" w:eastAsia="Batang" w:hAnsi="Tahoma" w:cs="Times New Roman"/>
      <w:color w:val="000000"/>
      <w:kern w:val="22"/>
      <w:sz w:val="18"/>
      <w:szCs w:val="18"/>
      <w:lang w:val="en-GB" w:eastAsia="ko-KR"/>
    </w:rPr>
  </w:style>
  <w:style w:type="character" w:customStyle="1" w:styleId="5NormalChar">
    <w:name w:val="5 Normal Char"/>
    <w:basedOn w:val="DefaultParagraphFont"/>
    <w:link w:val="5Normal"/>
    <w:locked/>
    <w:rsid w:val="00FD27D9"/>
    <w:rPr>
      <w:rFonts w:ascii="Arial" w:hAnsi="Arial" w:cs="Arial"/>
      <w:spacing w:val="-2"/>
    </w:rPr>
  </w:style>
  <w:style w:type="paragraph" w:customStyle="1" w:styleId="5Normal">
    <w:name w:val="5 Normal"/>
    <w:link w:val="5NormalChar"/>
    <w:rsid w:val="00FD27D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hAnsi="Arial" w:cs="Arial"/>
      <w:spacing w:val="-2"/>
    </w:rPr>
  </w:style>
  <w:style w:type="character" w:customStyle="1" w:styleId="center">
    <w:name w:val="center"/>
    <w:basedOn w:val="DefaultParagraphFont"/>
    <w:rsid w:val="00FD27D9"/>
  </w:style>
  <w:style w:type="table" w:customStyle="1" w:styleId="LightShading1">
    <w:name w:val="Light Shading1"/>
    <w:basedOn w:val="TableNormal"/>
    <w:uiPriority w:val="60"/>
    <w:rsid w:val="00FD27D9"/>
    <w:pPr>
      <w:spacing w:after="0" w:line="240" w:lineRule="auto"/>
    </w:pPr>
    <w:rPr>
      <w:rFonts w:eastAsiaTheme="minorEastAsia"/>
      <w:color w:val="000000" w:themeColor="text1" w:themeShade="BF"/>
      <w:lang w:val="ro-RO" w:eastAsia="ro-R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11">
    <w:name w:val="Medium Shading 11"/>
    <w:basedOn w:val="TableNormal"/>
    <w:uiPriority w:val="63"/>
    <w:rsid w:val="00FD27D9"/>
    <w:pPr>
      <w:spacing w:after="0" w:line="240" w:lineRule="auto"/>
    </w:pPr>
    <w:rPr>
      <w:rFonts w:eastAsiaTheme="minorEastAsia"/>
      <w:lang w:val="ro-RO" w:eastAsia="ro-RO"/>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Spacing">
    <w:name w:val="No Spacing"/>
    <w:uiPriority w:val="1"/>
    <w:qFormat/>
    <w:rsid w:val="00FD27D9"/>
    <w:pPr>
      <w:spacing w:after="0" w:line="240" w:lineRule="auto"/>
    </w:pPr>
    <w:rPr>
      <w:rFonts w:eastAsiaTheme="minorEastAsia"/>
      <w:lang w:val="ro-RO" w:eastAsia="ro-RO"/>
    </w:rPr>
  </w:style>
  <w:style w:type="character" w:customStyle="1" w:styleId="linkinfo">
    <w:name w:val="link_info"/>
    <w:basedOn w:val="DefaultParagraphFont"/>
    <w:rsid w:val="00FD27D9"/>
  </w:style>
  <w:style w:type="paragraph" w:customStyle="1" w:styleId="al">
    <w:name w:val="a_l"/>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FootnoteText">
    <w:name w:val="footnote text"/>
    <w:basedOn w:val="Normal"/>
    <w:link w:val="FootnoteTextChar"/>
    <w:uiPriority w:val="99"/>
    <w:unhideWhenUsed/>
    <w:rsid w:val="00FD27D9"/>
    <w:pPr>
      <w:spacing w:after="0" w:line="240" w:lineRule="auto"/>
    </w:pPr>
    <w:rPr>
      <w:sz w:val="20"/>
      <w:szCs w:val="20"/>
    </w:rPr>
  </w:style>
  <w:style w:type="character" w:customStyle="1" w:styleId="FootnoteTextChar">
    <w:name w:val="Footnote Text Char"/>
    <w:basedOn w:val="DefaultParagraphFont"/>
    <w:link w:val="FootnoteText"/>
    <w:uiPriority w:val="99"/>
    <w:rsid w:val="00FD27D9"/>
    <w:rPr>
      <w:rFonts w:eastAsiaTheme="minorEastAsia"/>
      <w:sz w:val="20"/>
      <w:szCs w:val="20"/>
      <w:lang w:val="ro-RO" w:eastAsia="ro-RO"/>
    </w:rPr>
  </w:style>
  <w:style w:type="character" w:styleId="FootnoteReference">
    <w:name w:val="footnote reference"/>
    <w:basedOn w:val="DefaultParagraphFont"/>
    <w:uiPriority w:val="99"/>
    <w:semiHidden/>
    <w:unhideWhenUsed/>
    <w:rsid w:val="00FD27D9"/>
    <w:rPr>
      <w:vertAlign w:val="superscript"/>
    </w:rPr>
  </w:style>
  <w:style w:type="character" w:styleId="CommentReference">
    <w:name w:val="annotation reference"/>
    <w:basedOn w:val="DefaultParagraphFont"/>
    <w:uiPriority w:val="99"/>
    <w:semiHidden/>
    <w:unhideWhenUsed/>
    <w:rsid w:val="00FD27D9"/>
    <w:rPr>
      <w:sz w:val="16"/>
      <w:szCs w:val="16"/>
    </w:rPr>
  </w:style>
  <w:style w:type="paragraph" w:styleId="CommentText">
    <w:name w:val="annotation text"/>
    <w:basedOn w:val="Normal"/>
    <w:link w:val="CommentTextChar"/>
    <w:uiPriority w:val="99"/>
    <w:semiHidden/>
    <w:unhideWhenUsed/>
    <w:rsid w:val="00FD27D9"/>
    <w:pPr>
      <w:spacing w:line="240" w:lineRule="auto"/>
    </w:pPr>
    <w:rPr>
      <w:sz w:val="20"/>
      <w:szCs w:val="20"/>
    </w:rPr>
  </w:style>
  <w:style w:type="character" w:customStyle="1" w:styleId="CommentTextChar">
    <w:name w:val="Comment Text Char"/>
    <w:basedOn w:val="DefaultParagraphFont"/>
    <w:link w:val="CommentText"/>
    <w:uiPriority w:val="99"/>
    <w:semiHidden/>
    <w:rsid w:val="00FD27D9"/>
    <w:rPr>
      <w:rFonts w:eastAsiaTheme="minorEastAsia"/>
      <w:sz w:val="20"/>
      <w:szCs w:val="20"/>
      <w:lang w:val="ro-RO" w:eastAsia="ro-RO"/>
    </w:rPr>
  </w:style>
  <w:style w:type="paragraph" w:styleId="CommentSubject">
    <w:name w:val="annotation subject"/>
    <w:basedOn w:val="CommentText"/>
    <w:next w:val="CommentText"/>
    <w:link w:val="CommentSubjectChar"/>
    <w:uiPriority w:val="99"/>
    <w:semiHidden/>
    <w:unhideWhenUsed/>
    <w:rsid w:val="00FD27D9"/>
    <w:rPr>
      <w:b/>
      <w:bCs/>
    </w:rPr>
  </w:style>
  <w:style w:type="character" w:customStyle="1" w:styleId="CommentSubjectChar">
    <w:name w:val="Comment Subject Char"/>
    <w:basedOn w:val="CommentTextChar"/>
    <w:link w:val="CommentSubject"/>
    <w:uiPriority w:val="99"/>
    <w:semiHidden/>
    <w:rsid w:val="00FD27D9"/>
    <w:rPr>
      <w:rFonts w:eastAsiaTheme="minorEastAsia"/>
      <w:b/>
      <w:bCs/>
      <w:sz w:val="20"/>
      <w:szCs w:val="20"/>
      <w:lang w:val="ro-RO" w:eastAsia="ro-RO"/>
    </w:rPr>
  </w:style>
  <w:style w:type="character" w:customStyle="1" w:styleId="tlid-translation">
    <w:name w:val="tlid-translation"/>
    <w:basedOn w:val="DefaultParagraphFont"/>
    <w:rsid w:val="00FD27D9"/>
  </w:style>
  <w:style w:type="table" w:customStyle="1" w:styleId="TableGrid1">
    <w:name w:val="Table Grid1"/>
    <w:basedOn w:val="TableNormal"/>
    <w:next w:val="TableGrid"/>
    <w:uiPriority w:val="59"/>
    <w:rsid w:val="00FD27D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D27D9"/>
  </w:style>
  <w:style w:type="table" w:customStyle="1" w:styleId="TableGrid2">
    <w:name w:val="Table Grid2"/>
    <w:basedOn w:val="TableNormal"/>
    <w:next w:val="TableGrid"/>
    <w:uiPriority w:val="59"/>
    <w:rsid w:val="00FD2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FD27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D27D9"/>
    <w:rPr>
      <w:rFonts w:eastAsiaTheme="minorEastAsia"/>
      <w:sz w:val="20"/>
      <w:szCs w:val="20"/>
      <w:lang w:val="ro-RO" w:eastAsia="ro-RO"/>
    </w:rPr>
  </w:style>
  <w:style w:type="character" w:styleId="EndnoteReference">
    <w:name w:val="endnote reference"/>
    <w:basedOn w:val="DefaultParagraphFont"/>
    <w:uiPriority w:val="99"/>
    <w:semiHidden/>
    <w:unhideWhenUsed/>
    <w:rsid w:val="00FD27D9"/>
    <w:rPr>
      <w:vertAlign w:val="superscript"/>
    </w:rPr>
  </w:style>
  <w:style w:type="paragraph" w:styleId="BodyText">
    <w:name w:val="Body Text"/>
    <w:basedOn w:val="Normal"/>
    <w:link w:val="BodyTextChar"/>
    <w:uiPriority w:val="99"/>
    <w:semiHidden/>
    <w:unhideWhenUsed/>
    <w:rsid w:val="00FD27D9"/>
    <w:pPr>
      <w:spacing w:after="120"/>
    </w:pPr>
  </w:style>
  <w:style w:type="character" w:customStyle="1" w:styleId="BodyTextChar">
    <w:name w:val="Body Text Char"/>
    <w:basedOn w:val="DefaultParagraphFont"/>
    <w:link w:val="BodyText"/>
    <w:uiPriority w:val="99"/>
    <w:semiHidden/>
    <w:rsid w:val="00FD27D9"/>
    <w:rPr>
      <w:rFonts w:eastAsiaTheme="minorEastAsia"/>
      <w:lang w:val="ro-RO" w:eastAsia="ro-RO"/>
    </w:rPr>
  </w:style>
  <w:style w:type="paragraph" w:customStyle="1" w:styleId="TableParagraph">
    <w:name w:val="Table Paragraph"/>
    <w:basedOn w:val="Normal"/>
    <w:uiPriority w:val="1"/>
    <w:qFormat/>
    <w:rsid w:val="00FD27D9"/>
    <w:pPr>
      <w:widowControl w:val="0"/>
      <w:autoSpaceDE w:val="0"/>
      <w:autoSpaceDN w:val="0"/>
      <w:spacing w:after="0" w:line="214" w:lineRule="exact"/>
      <w:ind w:right="14"/>
      <w:jc w:val="right"/>
    </w:pPr>
    <w:rPr>
      <w:rFonts w:ascii="Times New Roman" w:eastAsia="Times New Roman" w:hAnsi="Times New Roman" w:cs="Times New Roman"/>
      <w:lang w:val="en-US" w:eastAsia="en-US"/>
    </w:rPr>
  </w:style>
  <w:style w:type="paragraph" w:customStyle="1" w:styleId="post-excerpt">
    <w:name w:val="post-excerpt"/>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fn">
    <w:name w:val="fn"/>
    <w:basedOn w:val="DefaultParagraphFont"/>
    <w:rsid w:val="00FD27D9"/>
  </w:style>
  <w:style w:type="paragraph" w:customStyle="1" w:styleId="p">
    <w:name w:val="p"/>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kwd-text">
    <w:name w:val="kwd-text"/>
    <w:basedOn w:val="DefaultParagraphFont"/>
    <w:rsid w:val="00FD27D9"/>
  </w:style>
  <w:style w:type="character" w:customStyle="1" w:styleId="figpopup-sensitive-area">
    <w:name w:val="figpopup-sensitive-area"/>
    <w:basedOn w:val="DefaultParagraphFont"/>
    <w:rsid w:val="00FD27D9"/>
  </w:style>
  <w:style w:type="character" w:customStyle="1" w:styleId="Title2">
    <w:name w:val="Title2"/>
    <w:basedOn w:val="DefaultParagraphFont"/>
    <w:rsid w:val="00FD27D9"/>
  </w:style>
  <w:style w:type="paragraph" w:customStyle="1" w:styleId="formatpublished">
    <w:name w:val="formatpublished"/>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type-of-article">
    <w:name w:val="type-of-article"/>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intro">
    <w:name w:val="intro"/>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imagedescription">
    <w:name w:val="imagedescription"/>
    <w:basedOn w:val="DefaultParagraphFont"/>
    <w:rsid w:val="00FD27D9"/>
  </w:style>
  <w:style w:type="character" w:customStyle="1" w:styleId="imagecredit">
    <w:name w:val="imagecredit"/>
    <w:basedOn w:val="DefaultParagraphFont"/>
    <w:rsid w:val="00FD27D9"/>
  </w:style>
  <w:style w:type="character" w:customStyle="1" w:styleId="i">
    <w:name w:val="i"/>
    <w:basedOn w:val="DefaultParagraphFont"/>
    <w:rsid w:val="00FD27D9"/>
  </w:style>
  <w:style w:type="character" w:customStyle="1" w:styleId="hiddenreadable">
    <w:name w:val="hiddenreadable"/>
    <w:basedOn w:val="DefaultParagraphFont"/>
    <w:rsid w:val="00FD27D9"/>
  </w:style>
  <w:style w:type="character" w:customStyle="1" w:styleId="oalabel">
    <w:name w:val="oalabel"/>
    <w:basedOn w:val="DefaultParagraphFont"/>
    <w:rsid w:val="00FD27D9"/>
  </w:style>
  <w:style w:type="character" w:customStyle="1" w:styleId="crossmark-dividor">
    <w:name w:val="crossmark-dividor"/>
    <w:basedOn w:val="DefaultParagraphFont"/>
    <w:rsid w:val="00FD27D9"/>
  </w:style>
  <w:style w:type="character" w:customStyle="1" w:styleId="bibref">
    <w:name w:val="bibref"/>
    <w:basedOn w:val="DefaultParagraphFont"/>
    <w:rsid w:val="00FD27D9"/>
  </w:style>
  <w:style w:type="paragraph" w:customStyle="1" w:styleId="pdf-right">
    <w:name w:val="pdf-right"/>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lines-1">
    <w:name w:val="lines-1"/>
    <w:basedOn w:val="DefaultParagraphFont"/>
    <w:rsid w:val="00FD27D9"/>
  </w:style>
  <w:style w:type="character" w:customStyle="1" w:styleId="inner">
    <w:name w:val="inner"/>
    <w:basedOn w:val="DefaultParagraphFont"/>
    <w:rsid w:val="00FD27D9"/>
  </w:style>
  <w:style w:type="character" w:customStyle="1" w:styleId="Emphasis1">
    <w:name w:val="Emphasis1"/>
    <w:basedOn w:val="DefaultParagraphFont"/>
    <w:rsid w:val="0019594D"/>
  </w:style>
  <w:style w:type="character" w:customStyle="1" w:styleId="label">
    <w:name w:val="label"/>
    <w:basedOn w:val="DefaultParagraphFont"/>
    <w:rsid w:val="00DE2A91"/>
  </w:style>
  <w:style w:type="character" w:customStyle="1" w:styleId="Title3">
    <w:name w:val="Title3"/>
    <w:basedOn w:val="DefaultParagraphFont"/>
    <w:rsid w:val="00DE2A91"/>
  </w:style>
  <w:style w:type="paragraph" w:customStyle="1" w:styleId="xl63">
    <w:name w:val="xl63"/>
    <w:basedOn w:val="Normal"/>
    <w:rsid w:val="00332A35"/>
    <w:pPr>
      <w:spacing w:before="100" w:beforeAutospacing="1" w:after="100" w:afterAutospacing="1" w:line="240" w:lineRule="auto"/>
    </w:pPr>
    <w:rPr>
      <w:rFonts w:ascii="Arial" w:eastAsia="Times New Roman" w:hAnsi="Arial" w:cs="Arial"/>
      <w:sz w:val="20"/>
      <w:szCs w:val="20"/>
      <w:lang w:val="en-US" w:eastAsia="en-US"/>
    </w:rPr>
  </w:style>
  <w:style w:type="paragraph" w:customStyle="1" w:styleId="xl64">
    <w:name w:val="xl64"/>
    <w:basedOn w:val="Normal"/>
    <w:rsid w:val="00332A35"/>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line="240" w:lineRule="auto"/>
    </w:pPr>
    <w:rPr>
      <w:rFonts w:ascii="Arial" w:eastAsia="Times New Roman" w:hAnsi="Arial" w:cs="Arial"/>
      <w:sz w:val="20"/>
      <w:szCs w:val="20"/>
      <w:lang w:val="en-US" w:eastAsia="en-US"/>
    </w:rPr>
  </w:style>
  <w:style w:type="paragraph" w:customStyle="1" w:styleId="xl65">
    <w:name w:val="xl65"/>
    <w:basedOn w:val="Normal"/>
    <w:rsid w:val="00332A3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0"/>
      <w:szCs w:val="20"/>
      <w:lang w:val="en-US" w:eastAsia="en-US"/>
    </w:rPr>
  </w:style>
  <w:style w:type="paragraph" w:customStyle="1" w:styleId="xl66">
    <w:name w:val="xl66"/>
    <w:basedOn w:val="Normal"/>
    <w:rsid w:val="00332A3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0"/>
      <w:szCs w:val="20"/>
      <w:lang w:val="en-US" w:eastAsia="en-US"/>
    </w:rPr>
  </w:style>
  <w:style w:type="character" w:customStyle="1" w:styleId="authorname">
    <w:name w:val="authorname"/>
    <w:basedOn w:val="DefaultParagraphFont"/>
    <w:rsid w:val="00BB5ED9"/>
  </w:style>
  <w:style w:type="character" w:customStyle="1" w:styleId="u-sronly">
    <w:name w:val="u-sronly"/>
    <w:basedOn w:val="DefaultParagraphFont"/>
    <w:rsid w:val="00BB5ED9"/>
  </w:style>
  <w:style w:type="character" w:customStyle="1" w:styleId="journaltitle">
    <w:name w:val="journaltitle"/>
    <w:basedOn w:val="DefaultParagraphFont"/>
    <w:rsid w:val="00BB5ED9"/>
  </w:style>
  <w:style w:type="character" w:customStyle="1" w:styleId="articlecitationyear">
    <w:name w:val="articlecitation_year"/>
    <w:basedOn w:val="DefaultParagraphFont"/>
    <w:rsid w:val="00BB5ED9"/>
  </w:style>
  <w:style w:type="character" w:customStyle="1" w:styleId="articlecitationvolume">
    <w:name w:val="articlecitation_volume"/>
    <w:basedOn w:val="DefaultParagraphFont"/>
    <w:rsid w:val="00BB5ED9"/>
  </w:style>
  <w:style w:type="paragraph" w:customStyle="1" w:styleId="articledoi">
    <w:name w:val="articledoi"/>
    <w:basedOn w:val="Normal"/>
    <w:rsid w:val="00BB5E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copyright">
    <w:name w:val="copyright"/>
    <w:basedOn w:val="Normal"/>
    <w:rsid w:val="00BB5E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m-1626402042241339234ydpe66ab5c8msonormal">
    <w:name w:val="m_-1626402042241339234ydpe66ab5c8msonormal"/>
    <w:basedOn w:val="Normal"/>
    <w:rsid w:val="00F4128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m6126263022610005681ydp37633da4msonormal">
    <w:name w:val="m_6126263022610005681ydp37633da4msonormal"/>
    <w:basedOn w:val="Normal"/>
    <w:uiPriority w:val="99"/>
    <w:rsid w:val="00CA5545"/>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384"/>
    <w:rPr>
      <w:rFonts w:eastAsiaTheme="minorEastAsia"/>
      <w:lang w:val="ro-RO" w:eastAsia="ro-RO"/>
    </w:rPr>
  </w:style>
  <w:style w:type="paragraph" w:styleId="Heading1">
    <w:name w:val="heading 1"/>
    <w:basedOn w:val="Normal"/>
    <w:next w:val="Normal"/>
    <w:link w:val="Heading1Char"/>
    <w:uiPriority w:val="9"/>
    <w:qFormat/>
    <w:rsid w:val="002978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427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D27D9"/>
    <w:pPr>
      <w:spacing w:before="100" w:beforeAutospacing="1" w:after="100" w:afterAutospacing="1" w:line="240" w:lineRule="auto"/>
      <w:outlineLvl w:val="2"/>
    </w:pPr>
    <w:rPr>
      <w:rFonts w:ascii="Times New Roman" w:eastAsia="Times New Roman" w:hAnsi="Times New Roman" w:cs="Times New Roman"/>
      <w:b/>
      <w:bCs/>
      <w:sz w:val="27"/>
      <w:szCs w:val="27"/>
      <w:lang w:val="en-US" w:eastAsia="en-US"/>
    </w:rPr>
  </w:style>
  <w:style w:type="paragraph" w:styleId="Heading4">
    <w:name w:val="heading 4"/>
    <w:basedOn w:val="Normal"/>
    <w:next w:val="Normal"/>
    <w:link w:val="Heading4Char"/>
    <w:uiPriority w:val="9"/>
    <w:unhideWhenUsed/>
    <w:qFormat/>
    <w:rsid w:val="00FD27D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unhideWhenUsed/>
    <w:qFormat/>
    <w:rsid w:val="00FD27D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9"/>
    <w:qFormat/>
    <w:rsid w:val="00FD27D9"/>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9"/>
    <w:qFormat/>
    <w:rsid w:val="00FD27D9"/>
    <w:pPr>
      <w:spacing w:before="240" w:after="60" w:line="240" w:lineRule="auto"/>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788A"/>
    <w:rPr>
      <w:rFonts w:asciiTheme="majorHAnsi" w:eastAsiaTheme="majorEastAsia" w:hAnsiTheme="majorHAnsi" w:cstheme="majorBidi"/>
      <w:b/>
      <w:bCs/>
      <w:color w:val="365F91" w:themeColor="accent1" w:themeShade="BF"/>
      <w:sz w:val="28"/>
      <w:szCs w:val="28"/>
      <w:lang w:val="ro-RO" w:eastAsia="ro-RO"/>
    </w:rPr>
  </w:style>
  <w:style w:type="paragraph" w:styleId="BalloonText">
    <w:name w:val="Balloon Text"/>
    <w:basedOn w:val="Normal"/>
    <w:link w:val="BalloonTextChar"/>
    <w:uiPriority w:val="99"/>
    <w:semiHidden/>
    <w:unhideWhenUsed/>
    <w:rsid w:val="00297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88A"/>
    <w:rPr>
      <w:rFonts w:ascii="Tahoma" w:eastAsiaTheme="minorEastAsia" w:hAnsi="Tahoma" w:cs="Tahoma"/>
      <w:sz w:val="16"/>
      <w:szCs w:val="16"/>
      <w:lang w:val="ro-RO" w:eastAsia="ro-RO"/>
    </w:rPr>
  </w:style>
  <w:style w:type="character" w:styleId="Hyperlink">
    <w:name w:val="Hyperlink"/>
    <w:basedOn w:val="DefaultParagraphFont"/>
    <w:uiPriority w:val="99"/>
    <w:unhideWhenUsed/>
    <w:rsid w:val="0029200B"/>
    <w:rPr>
      <w:color w:val="0000FF"/>
      <w:u w:val="single"/>
    </w:rPr>
  </w:style>
  <w:style w:type="character" w:customStyle="1" w:styleId="Heading2Char">
    <w:name w:val="Heading 2 Char"/>
    <w:basedOn w:val="DefaultParagraphFont"/>
    <w:link w:val="Heading2"/>
    <w:uiPriority w:val="9"/>
    <w:rsid w:val="00642760"/>
    <w:rPr>
      <w:rFonts w:asciiTheme="majorHAnsi" w:eastAsiaTheme="majorEastAsia" w:hAnsiTheme="majorHAnsi" w:cstheme="majorBidi"/>
      <w:b/>
      <w:bCs/>
      <w:color w:val="4F81BD" w:themeColor="accent1"/>
      <w:sz w:val="26"/>
      <w:szCs w:val="26"/>
      <w:lang w:val="ro-RO" w:eastAsia="ro-RO"/>
    </w:rPr>
  </w:style>
  <w:style w:type="character" w:customStyle="1" w:styleId="timestamp">
    <w:name w:val="timestamp"/>
    <w:basedOn w:val="DefaultParagraphFont"/>
    <w:rsid w:val="00642760"/>
  </w:style>
  <w:style w:type="paragraph" w:styleId="Header">
    <w:name w:val="header"/>
    <w:basedOn w:val="Normal"/>
    <w:link w:val="HeaderChar"/>
    <w:uiPriority w:val="99"/>
    <w:unhideWhenUsed/>
    <w:rsid w:val="006427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2760"/>
    <w:rPr>
      <w:rFonts w:eastAsiaTheme="minorEastAsia"/>
      <w:lang w:val="ro-RO" w:eastAsia="ro-RO"/>
    </w:rPr>
  </w:style>
  <w:style w:type="paragraph" w:styleId="Footer">
    <w:name w:val="footer"/>
    <w:basedOn w:val="Normal"/>
    <w:link w:val="FooterChar"/>
    <w:uiPriority w:val="99"/>
    <w:unhideWhenUsed/>
    <w:rsid w:val="006427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2760"/>
    <w:rPr>
      <w:rFonts w:eastAsiaTheme="minorEastAsia"/>
      <w:lang w:val="ro-RO" w:eastAsia="ro-RO"/>
    </w:rPr>
  </w:style>
  <w:style w:type="paragraph" w:styleId="NormalWeb">
    <w:name w:val="Normal (Web)"/>
    <w:basedOn w:val="Normal"/>
    <w:uiPriority w:val="99"/>
    <w:unhideWhenUsed/>
    <w:rsid w:val="00E43BE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3BEF"/>
    <w:rPr>
      <w:b/>
      <w:bCs/>
    </w:rPr>
  </w:style>
  <w:style w:type="character" w:styleId="Emphasis">
    <w:name w:val="Emphasis"/>
    <w:basedOn w:val="DefaultParagraphFont"/>
    <w:uiPriority w:val="20"/>
    <w:qFormat/>
    <w:rsid w:val="00E43BEF"/>
    <w:rPr>
      <w:i/>
      <w:iCs/>
    </w:rPr>
  </w:style>
  <w:style w:type="table" w:styleId="TableGrid">
    <w:name w:val="Table Grid"/>
    <w:basedOn w:val="TableNormal"/>
    <w:uiPriority w:val="59"/>
    <w:rsid w:val="009D3609"/>
    <w:pPr>
      <w:spacing w:after="0" w:line="240" w:lineRule="auto"/>
    </w:pPr>
    <w:rPr>
      <w:rFonts w:eastAsiaTheme="minorEastAsia"/>
      <w:lang w:val="ro-RO" w:eastAsia="ro-R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D43E0"/>
    <w:pPr>
      <w:spacing w:after="0" w:line="240" w:lineRule="auto"/>
      <w:ind w:left="720"/>
      <w:contextualSpacing/>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D27D9"/>
    <w:rPr>
      <w:color w:val="800080" w:themeColor="followedHyperlink"/>
      <w:u w:val="single"/>
    </w:rPr>
  </w:style>
  <w:style w:type="character" w:customStyle="1" w:styleId="Heading3Char">
    <w:name w:val="Heading 3 Char"/>
    <w:basedOn w:val="DefaultParagraphFont"/>
    <w:link w:val="Heading3"/>
    <w:uiPriority w:val="9"/>
    <w:rsid w:val="00FD27D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D27D9"/>
    <w:rPr>
      <w:rFonts w:asciiTheme="majorHAnsi" w:eastAsiaTheme="majorEastAsia" w:hAnsiTheme="majorHAnsi" w:cstheme="majorBidi"/>
      <w:b/>
      <w:bCs/>
      <w:i/>
      <w:iCs/>
      <w:color w:val="4F81BD" w:themeColor="accent1"/>
      <w:lang w:val="ro-RO" w:eastAsia="ro-RO"/>
    </w:rPr>
  </w:style>
  <w:style w:type="character" w:customStyle="1" w:styleId="Heading5Char">
    <w:name w:val="Heading 5 Char"/>
    <w:basedOn w:val="DefaultParagraphFont"/>
    <w:link w:val="Heading5"/>
    <w:uiPriority w:val="99"/>
    <w:rsid w:val="00FD27D9"/>
    <w:rPr>
      <w:rFonts w:asciiTheme="majorHAnsi" w:eastAsiaTheme="majorEastAsia" w:hAnsiTheme="majorHAnsi" w:cstheme="majorBidi"/>
      <w:color w:val="243F60" w:themeColor="accent1" w:themeShade="7F"/>
      <w:lang w:val="ro-RO" w:eastAsia="ro-RO"/>
    </w:rPr>
  </w:style>
  <w:style w:type="character" w:customStyle="1" w:styleId="Heading6Char">
    <w:name w:val="Heading 6 Char"/>
    <w:basedOn w:val="DefaultParagraphFont"/>
    <w:link w:val="Heading6"/>
    <w:uiPriority w:val="99"/>
    <w:rsid w:val="00FD27D9"/>
    <w:rPr>
      <w:rFonts w:ascii="Times New Roman" w:eastAsia="Times New Roman" w:hAnsi="Times New Roman" w:cs="Times New Roman"/>
      <w:b/>
      <w:bCs/>
      <w:lang w:val="ro-RO" w:eastAsia="ro-RO"/>
    </w:rPr>
  </w:style>
  <w:style w:type="character" w:customStyle="1" w:styleId="Heading7Char">
    <w:name w:val="Heading 7 Char"/>
    <w:basedOn w:val="DefaultParagraphFont"/>
    <w:link w:val="Heading7"/>
    <w:uiPriority w:val="99"/>
    <w:rsid w:val="00FD27D9"/>
    <w:rPr>
      <w:rFonts w:ascii="Times New Roman" w:eastAsia="Times New Roman" w:hAnsi="Times New Roman" w:cs="Times New Roman"/>
      <w:sz w:val="24"/>
      <w:szCs w:val="24"/>
      <w:lang w:val="ro-RO" w:eastAsia="ro-RO"/>
    </w:rPr>
  </w:style>
  <w:style w:type="paragraph" w:customStyle="1" w:styleId="m26583597998042025ydpb7f798d7msolistparagraph">
    <w:name w:val="m_26583597998042025ydpb7f798d7msolistparagraph"/>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wcdmodule-wrapperparagraph--intro">
    <w:name w:val="wcd__module-wrapper__paragraph--intro"/>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lmarticle-title">
    <w:name w:val="nlm_article-title"/>
    <w:basedOn w:val="DefaultParagraphFont"/>
    <w:rsid w:val="00FD27D9"/>
  </w:style>
  <w:style w:type="character" w:customStyle="1" w:styleId="contribdegrees">
    <w:name w:val="contribdegrees"/>
    <w:basedOn w:val="DefaultParagraphFont"/>
    <w:rsid w:val="00FD27D9"/>
  </w:style>
  <w:style w:type="character" w:customStyle="1" w:styleId="Title1">
    <w:name w:val="Title1"/>
    <w:basedOn w:val="DefaultParagraphFont"/>
    <w:rsid w:val="00FD27D9"/>
  </w:style>
  <w:style w:type="character" w:customStyle="1" w:styleId="sub-art-heading">
    <w:name w:val="sub-art-heading"/>
    <w:basedOn w:val="DefaultParagraphFont"/>
    <w:rsid w:val="00FD27D9"/>
  </w:style>
  <w:style w:type="paragraph" w:customStyle="1" w:styleId="fulltext">
    <w:name w:val="fulltext"/>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omma">
    <w:name w:val="comma"/>
    <w:basedOn w:val="DefaultParagraphFont"/>
    <w:rsid w:val="00FD27D9"/>
  </w:style>
  <w:style w:type="character" w:customStyle="1" w:styleId="ref-lnk">
    <w:name w:val="ref-lnk"/>
    <w:basedOn w:val="DefaultParagraphFont"/>
    <w:rsid w:val="00FD27D9"/>
  </w:style>
  <w:style w:type="character" w:customStyle="1" w:styleId="ref-overlay">
    <w:name w:val="ref-overlay"/>
    <w:basedOn w:val="DefaultParagraphFont"/>
    <w:rsid w:val="00FD27D9"/>
  </w:style>
  <w:style w:type="character" w:customStyle="1" w:styleId="nlmyear">
    <w:name w:val="nlm_year"/>
    <w:basedOn w:val="DefaultParagraphFont"/>
    <w:rsid w:val="00FD27D9"/>
  </w:style>
  <w:style w:type="character" w:customStyle="1" w:styleId="ref-links">
    <w:name w:val="ref-links"/>
    <w:basedOn w:val="DefaultParagraphFont"/>
    <w:rsid w:val="00FD27D9"/>
  </w:style>
  <w:style w:type="character" w:customStyle="1" w:styleId="xlinks-container">
    <w:name w:val="xlinks-container"/>
    <w:basedOn w:val="DefaultParagraphFont"/>
    <w:rsid w:val="00FD27D9"/>
  </w:style>
  <w:style w:type="character" w:customStyle="1" w:styleId="googlescholar-container">
    <w:name w:val="googlescholar-container"/>
    <w:basedOn w:val="DefaultParagraphFont"/>
    <w:rsid w:val="00FD27D9"/>
  </w:style>
  <w:style w:type="character" w:customStyle="1" w:styleId="nlmpublisher-loc">
    <w:name w:val="nlm_publisher-loc"/>
    <w:basedOn w:val="DefaultParagraphFont"/>
    <w:rsid w:val="00FD27D9"/>
  </w:style>
  <w:style w:type="character" w:customStyle="1" w:styleId="nlmpublisher-name">
    <w:name w:val="nlm_publisher-name"/>
    <w:basedOn w:val="DefaultParagraphFont"/>
    <w:rsid w:val="00FD27D9"/>
  </w:style>
  <w:style w:type="character" w:customStyle="1" w:styleId="hlfld-contribauthor">
    <w:name w:val="hlfld-contribauthor"/>
    <w:basedOn w:val="DefaultParagraphFont"/>
    <w:rsid w:val="00FD27D9"/>
  </w:style>
  <w:style w:type="character" w:customStyle="1" w:styleId="nlmgiven-names">
    <w:name w:val="nlm_given-names"/>
    <w:basedOn w:val="DefaultParagraphFont"/>
    <w:rsid w:val="00FD27D9"/>
  </w:style>
  <w:style w:type="character" w:customStyle="1" w:styleId="nlmdate-in-citation">
    <w:name w:val="nlm_date-in-citation"/>
    <w:basedOn w:val="DefaultParagraphFont"/>
    <w:rsid w:val="00FD27D9"/>
  </w:style>
  <w:style w:type="character" w:customStyle="1" w:styleId="captionlabel">
    <w:name w:val="captionlabel"/>
    <w:basedOn w:val="DefaultParagraphFont"/>
    <w:rsid w:val="00FD27D9"/>
  </w:style>
  <w:style w:type="character" w:customStyle="1" w:styleId="nlmfpage">
    <w:name w:val="nlm_fpage"/>
    <w:basedOn w:val="DefaultParagraphFont"/>
    <w:rsid w:val="00FD27D9"/>
  </w:style>
  <w:style w:type="character" w:customStyle="1" w:styleId="nlmlpage">
    <w:name w:val="nlm_lpage"/>
    <w:basedOn w:val="DefaultParagraphFont"/>
    <w:rsid w:val="00FD27D9"/>
  </w:style>
  <w:style w:type="character" w:customStyle="1" w:styleId="nlmpub-id">
    <w:name w:val="nlm_pub-id"/>
    <w:basedOn w:val="DefaultParagraphFont"/>
    <w:rsid w:val="00FD27D9"/>
  </w:style>
  <w:style w:type="character" w:customStyle="1" w:styleId="entry-date">
    <w:name w:val="entry-date"/>
    <w:basedOn w:val="DefaultParagraphFont"/>
    <w:rsid w:val="00FD27D9"/>
  </w:style>
  <w:style w:type="character" w:customStyle="1" w:styleId="sep">
    <w:name w:val="sep"/>
    <w:basedOn w:val="DefaultParagraphFont"/>
    <w:rsid w:val="00FD27D9"/>
  </w:style>
  <w:style w:type="character" w:customStyle="1" w:styleId="byline">
    <w:name w:val="byline"/>
    <w:basedOn w:val="DefaultParagraphFont"/>
    <w:rsid w:val="00FD27D9"/>
  </w:style>
  <w:style w:type="character" w:customStyle="1" w:styleId="author">
    <w:name w:val="author"/>
    <w:basedOn w:val="DefaultParagraphFont"/>
    <w:rsid w:val="00FD27D9"/>
  </w:style>
  <w:style w:type="character" w:customStyle="1" w:styleId="mw-headline">
    <w:name w:val="mw-headline"/>
    <w:basedOn w:val="DefaultParagraphFont"/>
    <w:rsid w:val="00FD27D9"/>
  </w:style>
  <w:style w:type="character" w:customStyle="1" w:styleId="authorsname">
    <w:name w:val="authors__name"/>
    <w:basedOn w:val="DefaultParagraphFont"/>
    <w:rsid w:val="00FD27D9"/>
  </w:style>
  <w:style w:type="character" w:customStyle="1" w:styleId="authorscontact">
    <w:name w:val="authors__contact"/>
    <w:basedOn w:val="DefaultParagraphFont"/>
    <w:rsid w:val="00FD27D9"/>
  </w:style>
  <w:style w:type="character" w:customStyle="1" w:styleId="affiliationcount">
    <w:name w:val="affiliation__count"/>
    <w:basedOn w:val="DefaultParagraphFont"/>
    <w:rsid w:val="00FD27D9"/>
  </w:style>
  <w:style w:type="character" w:customStyle="1" w:styleId="test-render-category">
    <w:name w:val="test-render-category"/>
    <w:basedOn w:val="DefaultParagraphFont"/>
    <w:rsid w:val="00FD27D9"/>
  </w:style>
  <w:style w:type="character" w:customStyle="1" w:styleId="article-dateslabel">
    <w:name w:val="article-dates__label"/>
    <w:basedOn w:val="DefaultParagraphFont"/>
    <w:rsid w:val="00FD27D9"/>
  </w:style>
  <w:style w:type="character" w:customStyle="1" w:styleId="article-datesfirst-online">
    <w:name w:val="article-dates__first-online"/>
    <w:basedOn w:val="DefaultParagraphFont"/>
    <w:rsid w:val="00FD27D9"/>
  </w:style>
  <w:style w:type="character" w:customStyle="1" w:styleId="test-metric-count">
    <w:name w:val="test-metric-count"/>
    <w:basedOn w:val="DefaultParagraphFont"/>
    <w:rsid w:val="00FD27D9"/>
  </w:style>
  <w:style w:type="character" w:customStyle="1" w:styleId="test-metric-name">
    <w:name w:val="test-metric-name"/>
    <w:basedOn w:val="DefaultParagraphFont"/>
    <w:rsid w:val="00FD27D9"/>
  </w:style>
  <w:style w:type="paragraph" w:customStyle="1" w:styleId="para">
    <w:name w:val="para"/>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marker">
    <w:name w:val="marker"/>
    <w:basedOn w:val="DefaultParagraphFont"/>
    <w:rsid w:val="00FD27D9"/>
  </w:style>
  <w:style w:type="character" w:customStyle="1" w:styleId="author-information">
    <w:name w:val="author-information"/>
    <w:basedOn w:val="DefaultParagraphFont"/>
    <w:rsid w:val="00FD27D9"/>
  </w:style>
  <w:style w:type="character" w:customStyle="1" w:styleId="authors-affiliationsname">
    <w:name w:val="authors-affiliations__name"/>
    <w:basedOn w:val="DefaultParagraphFont"/>
    <w:rsid w:val="00FD27D9"/>
  </w:style>
  <w:style w:type="character" w:customStyle="1" w:styleId="author-informationcontact">
    <w:name w:val="author-information__contact"/>
    <w:basedOn w:val="DefaultParagraphFont"/>
    <w:rsid w:val="00FD27D9"/>
  </w:style>
  <w:style w:type="character" w:customStyle="1" w:styleId="author-informationorcid">
    <w:name w:val="author-information__orcid"/>
    <w:basedOn w:val="DefaultParagraphFont"/>
    <w:rsid w:val="00FD27D9"/>
  </w:style>
  <w:style w:type="character" w:customStyle="1" w:styleId="affiliationitem">
    <w:name w:val="affiliation__item"/>
    <w:basedOn w:val="DefaultParagraphFont"/>
    <w:rsid w:val="00FD27D9"/>
  </w:style>
  <w:style w:type="character" w:customStyle="1" w:styleId="affiliationdepartment">
    <w:name w:val="affiliation__department"/>
    <w:basedOn w:val="DefaultParagraphFont"/>
    <w:rsid w:val="00FD27D9"/>
  </w:style>
  <w:style w:type="character" w:customStyle="1" w:styleId="affiliationname">
    <w:name w:val="affiliation__name"/>
    <w:basedOn w:val="DefaultParagraphFont"/>
    <w:rsid w:val="00FD27D9"/>
  </w:style>
  <w:style w:type="character" w:customStyle="1" w:styleId="affiliationaddress">
    <w:name w:val="affiliation__address"/>
    <w:basedOn w:val="DefaultParagraphFont"/>
    <w:rsid w:val="00FD27D9"/>
  </w:style>
  <w:style w:type="character" w:customStyle="1" w:styleId="affiliationcity">
    <w:name w:val="affiliation__city"/>
    <w:basedOn w:val="DefaultParagraphFont"/>
    <w:rsid w:val="00FD27D9"/>
  </w:style>
  <w:style w:type="character" w:customStyle="1" w:styleId="affiliationcountry">
    <w:name w:val="affiliation__country"/>
    <w:basedOn w:val="DefaultParagraphFont"/>
    <w:rsid w:val="00FD27D9"/>
  </w:style>
  <w:style w:type="character" w:customStyle="1" w:styleId="article-metricsviews">
    <w:name w:val="article-metrics__views"/>
    <w:basedOn w:val="DefaultParagraphFont"/>
    <w:rsid w:val="00FD27D9"/>
  </w:style>
  <w:style w:type="character" w:customStyle="1" w:styleId="article-metricslabel">
    <w:name w:val="article-metrics__label"/>
    <w:basedOn w:val="DefaultParagraphFont"/>
    <w:rsid w:val="00FD27D9"/>
  </w:style>
  <w:style w:type="character" w:customStyle="1" w:styleId="keyword">
    <w:name w:val="keyword"/>
    <w:basedOn w:val="DefaultParagraphFont"/>
    <w:rsid w:val="00FD27D9"/>
  </w:style>
  <w:style w:type="character" w:customStyle="1" w:styleId="citationref">
    <w:name w:val="citationref"/>
    <w:basedOn w:val="DefaultParagraphFont"/>
    <w:rsid w:val="00FD27D9"/>
  </w:style>
  <w:style w:type="character" w:customStyle="1" w:styleId="inlineequation">
    <w:name w:val="inlineequation"/>
    <w:basedOn w:val="DefaultParagraphFont"/>
    <w:rsid w:val="00FD27D9"/>
  </w:style>
  <w:style w:type="character" w:customStyle="1" w:styleId="mathjaxpreview">
    <w:name w:val="mathjax_preview"/>
    <w:basedOn w:val="DefaultParagraphFont"/>
    <w:rsid w:val="00FD27D9"/>
  </w:style>
  <w:style w:type="character" w:customStyle="1" w:styleId="mathjax">
    <w:name w:val="mathjax"/>
    <w:basedOn w:val="DefaultParagraphFont"/>
    <w:rsid w:val="00FD27D9"/>
  </w:style>
  <w:style w:type="character" w:customStyle="1" w:styleId="math">
    <w:name w:val="math"/>
    <w:basedOn w:val="DefaultParagraphFont"/>
    <w:rsid w:val="00FD27D9"/>
  </w:style>
  <w:style w:type="character" w:customStyle="1" w:styleId="mrow">
    <w:name w:val="mrow"/>
    <w:basedOn w:val="DefaultParagraphFont"/>
    <w:rsid w:val="00FD27D9"/>
  </w:style>
  <w:style w:type="character" w:customStyle="1" w:styleId="mi">
    <w:name w:val="mi"/>
    <w:basedOn w:val="DefaultParagraphFont"/>
    <w:rsid w:val="00FD27D9"/>
  </w:style>
  <w:style w:type="character" w:customStyle="1" w:styleId="mo">
    <w:name w:val="mo"/>
    <w:basedOn w:val="DefaultParagraphFont"/>
    <w:rsid w:val="00FD27D9"/>
  </w:style>
  <w:style w:type="character" w:customStyle="1" w:styleId="mfrac">
    <w:name w:val="mfrac"/>
    <w:basedOn w:val="DefaultParagraphFont"/>
    <w:rsid w:val="00FD27D9"/>
  </w:style>
  <w:style w:type="character" w:customStyle="1" w:styleId="msubsup">
    <w:name w:val="msubsup"/>
    <w:basedOn w:val="DefaultParagraphFont"/>
    <w:rsid w:val="00FD27D9"/>
  </w:style>
  <w:style w:type="character" w:customStyle="1" w:styleId="mn">
    <w:name w:val="mn"/>
    <w:basedOn w:val="DefaultParagraphFont"/>
    <w:rsid w:val="00FD27D9"/>
  </w:style>
  <w:style w:type="character" w:customStyle="1" w:styleId="texatom">
    <w:name w:val="texatom"/>
    <w:basedOn w:val="DefaultParagraphFont"/>
    <w:rsid w:val="00FD27D9"/>
  </w:style>
  <w:style w:type="character" w:customStyle="1" w:styleId="mjxassistivemathml">
    <w:name w:val="mjx_assistive_mathml"/>
    <w:basedOn w:val="DefaultParagraphFont"/>
    <w:rsid w:val="00FD27D9"/>
  </w:style>
  <w:style w:type="character" w:customStyle="1" w:styleId="internalref">
    <w:name w:val="internalref"/>
    <w:basedOn w:val="DefaultParagraphFont"/>
    <w:rsid w:val="00FD27D9"/>
  </w:style>
  <w:style w:type="character" w:customStyle="1" w:styleId="captionnumber">
    <w:name w:val="captionnumber"/>
    <w:basedOn w:val="DefaultParagraphFont"/>
    <w:rsid w:val="00FD27D9"/>
  </w:style>
  <w:style w:type="paragraph" w:customStyle="1" w:styleId="simplepara">
    <w:name w:val="simplepara"/>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u-screenreader-only">
    <w:name w:val="u-screenreader-only"/>
    <w:basedOn w:val="DefaultParagraphFont"/>
    <w:rsid w:val="00FD27D9"/>
  </w:style>
  <w:style w:type="character" w:customStyle="1" w:styleId="ui-ncbitoggler-master-text">
    <w:name w:val="ui-ncbitoggler-master-text"/>
    <w:basedOn w:val="DefaultParagraphFont"/>
    <w:rsid w:val="00FD27D9"/>
  </w:style>
  <w:style w:type="paragraph" w:customStyle="1" w:styleId="Date1">
    <w:name w:val="Date1"/>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electionshareable">
    <w:name w:val="selectionshareable"/>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singlehighlightclass">
    <w:name w:val="single_highlight_class"/>
    <w:basedOn w:val="DefaultParagraphFont"/>
    <w:rsid w:val="00FD27D9"/>
  </w:style>
  <w:style w:type="character" w:customStyle="1" w:styleId="field">
    <w:name w:val="field"/>
    <w:basedOn w:val="DefaultParagraphFont"/>
    <w:rsid w:val="00FD27D9"/>
  </w:style>
  <w:style w:type="character" w:styleId="HTMLCite">
    <w:name w:val="HTML Cite"/>
    <w:basedOn w:val="DefaultParagraphFont"/>
    <w:uiPriority w:val="99"/>
    <w:semiHidden/>
    <w:unhideWhenUsed/>
    <w:rsid w:val="00FD27D9"/>
    <w:rPr>
      <w:i/>
      <w:iCs/>
    </w:rPr>
  </w:style>
  <w:style w:type="character" w:customStyle="1" w:styleId="name">
    <w:name w:val="name"/>
    <w:basedOn w:val="DefaultParagraphFont"/>
    <w:rsid w:val="00FD27D9"/>
  </w:style>
  <w:style w:type="character" w:customStyle="1" w:styleId="xref-sep">
    <w:name w:val="xref-sep"/>
    <w:basedOn w:val="DefaultParagraphFont"/>
    <w:rsid w:val="00FD27D9"/>
  </w:style>
  <w:style w:type="character" w:customStyle="1" w:styleId="c-article-title--spotim--count">
    <w:name w:val="c-article-title--spotim--count"/>
    <w:basedOn w:val="DefaultParagraphFont"/>
    <w:rsid w:val="00FD27D9"/>
  </w:style>
  <w:style w:type="character" w:customStyle="1" w:styleId="c-article-title--spotim--text">
    <w:name w:val="c-article-title--spotim--text"/>
    <w:basedOn w:val="DefaultParagraphFont"/>
    <w:rsid w:val="00FD27D9"/>
  </w:style>
  <w:style w:type="character" w:customStyle="1" w:styleId="c-article-metaauthor-name--default">
    <w:name w:val="c-article-meta__author-name--default"/>
    <w:basedOn w:val="DefaultParagraphFont"/>
    <w:rsid w:val="00FD27D9"/>
  </w:style>
  <w:style w:type="character" w:customStyle="1" w:styleId="c-article-metaby">
    <w:name w:val="c-article-meta__by"/>
    <w:basedOn w:val="DefaultParagraphFont"/>
    <w:rsid w:val="00FD27D9"/>
  </w:style>
  <w:style w:type="character" w:customStyle="1" w:styleId="c-article-metaseparator">
    <w:name w:val="c-article-meta__separator"/>
    <w:basedOn w:val="DefaultParagraphFont"/>
    <w:rsid w:val="00FD27D9"/>
  </w:style>
  <w:style w:type="character" w:customStyle="1" w:styleId="hide-for-small-only">
    <w:name w:val="hide-for-small-only"/>
    <w:basedOn w:val="DefaultParagraphFont"/>
    <w:rsid w:val="00FD27D9"/>
  </w:style>
  <w:style w:type="character" w:customStyle="1" w:styleId="caps">
    <w:name w:val="caps"/>
    <w:basedOn w:val="DefaultParagraphFont"/>
    <w:rsid w:val="00FD27D9"/>
  </w:style>
  <w:style w:type="character" w:customStyle="1" w:styleId="igc-table-header-span">
    <w:name w:val="igc-table-header-span"/>
    <w:basedOn w:val="DefaultParagraphFont"/>
    <w:rsid w:val="00FD27D9"/>
  </w:style>
  <w:style w:type="character" w:customStyle="1" w:styleId="igc-table-cell-span">
    <w:name w:val="igc-table-cell-span"/>
    <w:basedOn w:val="DefaultParagraphFont"/>
    <w:rsid w:val="00FD27D9"/>
  </w:style>
  <w:style w:type="character" w:customStyle="1" w:styleId="igc-legend-label">
    <w:name w:val="igc-legend-label"/>
    <w:basedOn w:val="DefaultParagraphFont"/>
    <w:rsid w:val="00FD27D9"/>
  </w:style>
  <w:style w:type="character" w:customStyle="1" w:styleId="taglib-text">
    <w:name w:val="taglib-text"/>
    <w:basedOn w:val="DefaultParagraphFont"/>
    <w:rsid w:val="00FD27D9"/>
  </w:style>
  <w:style w:type="character" w:customStyle="1" w:styleId="hide-accessible">
    <w:name w:val="hide-accessible"/>
    <w:basedOn w:val="DefaultParagraphFont"/>
    <w:rsid w:val="00FD27D9"/>
  </w:style>
  <w:style w:type="paragraph" w:customStyle="1" w:styleId="pubinfo">
    <w:name w:val="pubinfo"/>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uthor-name">
    <w:name w:val="author-name"/>
    <w:basedOn w:val="DefaultParagraphFont"/>
    <w:rsid w:val="00FD27D9"/>
  </w:style>
  <w:style w:type="character" w:customStyle="1" w:styleId="author-seperator">
    <w:name w:val="author-seperator"/>
    <w:basedOn w:val="DefaultParagraphFont"/>
    <w:rsid w:val="00FD27D9"/>
  </w:style>
  <w:style w:type="character" w:customStyle="1" w:styleId="author-organization">
    <w:name w:val="author-organization"/>
    <w:basedOn w:val="DefaultParagraphFont"/>
    <w:rsid w:val="00FD27D9"/>
  </w:style>
  <w:style w:type="character" w:customStyle="1" w:styleId="article-published">
    <w:name w:val="article-published"/>
    <w:basedOn w:val="DefaultParagraphFont"/>
    <w:rsid w:val="00FD27D9"/>
  </w:style>
  <w:style w:type="character" w:customStyle="1" w:styleId="date-display-single">
    <w:name w:val="date-display-single"/>
    <w:basedOn w:val="DefaultParagraphFont"/>
    <w:rsid w:val="00FD27D9"/>
  </w:style>
  <w:style w:type="paragraph" w:customStyle="1" w:styleId="lead">
    <w:name w:val="lead"/>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ontentheadline">
    <w:name w:val="content__headline"/>
    <w:basedOn w:val="DefaultParagraphFont"/>
    <w:rsid w:val="00FD27D9"/>
  </w:style>
  <w:style w:type="paragraph" w:customStyle="1" w:styleId="contentdateline">
    <w:name w:val="content__dateline"/>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ontentdateline-time">
    <w:name w:val="content__dateline-time"/>
    <w:basedOn w:val="DefaultParagraphFont"/>
    <w:rsid w:val="00FD27D9"/>
  </w:style>
  <w:style w:type="character" w:customStyle="1" w:styleId="sharecounttext">
    <w:name w:val="sharecount__text"/>
    <w:basedOn w:val="DefaultParagraphFont"/>
    <w:rsid w:val="00FD27D9"/>
  </w:style>
  <w:style w:type="character" w:customStyle="1" w:styleId="inline-triangle">
    <w:name w:val="inline-triangle"/>
    <w:basedOn w:val="DefaultParagraphFont"/>
    <w:rsid w:val="00FD27D9"/>
  </w:style>
  <w:style w:type="character" w:customStyle="1" w:styleId="inline-garnett-quote">
    <w:name w:val="inline-garnett-quote"/>
    <w:basedOn w:val="DefaultParagraphFont"/>
    <w:rsid w:val="00FD27D9"/>
  </w:style>
  <w:style w:type="character" w:customStyle="1" w:styleId="bullet">
    <w:name w:val="bullet"/>
    <w:basedOn w:val="DefaultParagraphFont"/>
    <w:rsid w:val="00FD27D9"/>
  </w:style>
  <w:style w:type="character" w:customStyle="1" w:styleId="contributionshighlight">
    <w:name w:val="contributions__highlight"/>
    <w:basedOn w:val="DefaultParagraphFont"/>
    <w:rsid w:val="00FD27D9"/>
  </w:style>
  <w:style w:type="character" w:customStyle="1" w:styleId="inline-twitter-bird">
    <w:name w:val="inline-twitter-bird"/>
    <w:basedOn w:val="DefaultParagraphFont"/>
    <w:rsid w:val="00FD27D9"/>
  </w:style>
  <w:style w:type="character" w:customStyle="1" w:styleId="sr-only">
    <w:name w:val="sr-only"/>
    <w:basedOn w:val="DefaultParagraphFont"/>
    <w:rsid w:val="00FD27D9"/>
  </w:style>
  <w:style w:type="character" w:customStyle="1" w:styleId="apple-converted-space">
    <w:name w:val="apple-converted-space"/>
    <w:basedOn w:val="DefaultParagraphFont"/>
    <w:rsid w:val="00FD27D9"/>
  </w:style>
  <w:style w:type="character" w:customStyle="1" w:styleId="factbuffetfigure">
    <w:name w:val="factbuffet_figure"/>
    <w:basedOn w:val="DefaultParagraphFont"/>
    <w:rsid w:val="00FD27D9"/>
  </w:style>
  <w:style w:type="paragraph" w:customStyle="1" w:styleId="source">
    <w:name w:val="source"/>
    <w:basedOn w:val="Normal"/>
    <w:rsid w:val="00FD27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ustombutton">
    <w:name w:val="custom_button"/>
    <w:basedOn w:val="DefaultParagraphFont"/>
    <w:rsid w:val="00FD27D9"/>
  </w:style>
  <w:style w:type="paragraph" w:customStyle="1" w:styleId="reference">
    <w:name w:val="reference"/>
    <w:basedOn w:val="Normal"/>
    <w:rsid w:val="00FD27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wnload-meta-data">
    <w:name w:val="download-meta-data"/>
    <w:basedOn w:val="DefaultParagraphFont"/>
    <w:rsid w:val="00FD27D9"/>
  </w:style>
  <w:style w:type="paragraph" w:customStyle="1" w:styleId="Default">
    <w:name w:val="Default"/>
    <w:rsid w:val="00FD27D9"/>
    <w:pPr>
      <w:autoSpaceDE w:val="0"/>
      <w:autoSpaceDN w:val="0"/>
      <w:adjustRightInd w:val="0"/>
      <w:spacing w:after="0" w:line="240" w:lineRule="auto"/>
    </w:pPr>
    <w:rPr>
      <w:rFonts w:ascii="Myriad Pro" w:eastAsia="Calibri" w:hAnsi="Myriad Pro" w:cs="Myriad Pro"/>
      <w:color w:val="000000"/>
      <w:sz w:val="24"/>
      <w:szCs w:val="24"/>
      <w:lang w:val="ro-RO" w:eastAsia="ro-RO"/>
    </w:rPr>
  </w:style>
  <w:style w:type="character" w:customStyle="1" w:styleId="left">
    <w:name w:val="left"/>
    <w:basedOn w:val="DefaultParagraphFont"/>
    <w:rsid w:val="00FD27D9"/>
  </w:style>
  <w:style w:type="character" w:customStyle="1" w:styleId="right">
    <w:name w:val="right"/>
    <w:basedOn w:val="DefaultParagraphFont"/>
    <w:rsid w:val="00FD27D9"/>
  </w:style>
  <w:style w:type="character" w:customStyle="1" w:styleId="hps">
    <w:name w:val="hps"/>
    <w:basedOn w:val="DefaultParagraphFont"/>
    <w:rsid w:val="00FD27D9"/>
  </w:style>
  <w:style w:type="character" w:customStyle="1" w:styleId="cdc-decorated">
    <w:name w:val="cdc-decorated"/>
    <w:basedOn w:val="DefaultParagraphFont"/>
    <w:rsid w:val="00FD27D9"/>
  </w:style>
  <w:style w:type="paragraph" w:customStyle="1" w:styleId="Numerotat">
    <w:name w:val="Numerotat"/>
    <w:basedOn w:val="Normal"/>
    <w:rsid w:val="00FD27D9"/>
    <w:pPr>
      <w:numPr>
        <w:numId w:val="1"/>
      </w:numPr>
      <w:spacing w:beforeLines="120" w:after="0" w:line="240" w:lineRule="auto"/>
      <w:jc w:val="both"/>
    </w:pPr>
    <w:rPr>
      <w:rFonts w:ascii="Arial" w:eastAsia="Times New Roman" w:hAnsi="Arial" w:cs="Arial"/>
      <w:sz w:val="24"/>
      <w:szCs w:val="24"/>
    </w:rPr>
  </w:style>
  <w:style w:type="paragraph" w:customStyle="1" w:styleId="Litere">
    <w:name w:val="Litere"/>
    <w:basedOn w:val="Normal"/>
    <w:rsid w:val="00FD27D9"/>
    <w:pPr>
      <w:spacing w:after="0" w:line="240" w:lineRule="auto"/>
      <w:jc w:val="both"/>
    </w:pPr>
    <w:rPr>
      <w:rFonts w:ascii="Arial" w:eastAsia="Times New Roman" w:hAnsi="Arial" w:cs="Arial"/>
      <w:sz w:val="24"/>
      <w:szCs w:val="24"/>
    </w:rPr>
  </w:style>
  <w:style w:type="paragraph" w:styleId="BodyText3">
    <w:name w:val="Body Text 3"/>
    <w:basedOn w:val="Normal"/>
    <w:link w:val="BodyText3Char"/>
    <w:uiPriority w:val="99"/>
    <w:rsid w:val="00FD27D9"/>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FD27D9"/>
    <w:rPr>
      <w:rFonts w:ascii="Times New Roman" w:eastAsia="Times New Roman" w:hAnsi="Times New Roman" w:cs="Times New Roman"/>
      <w:sz w:val="16"/>
      <w:szCs w:val="16"/>
      <w:lang w:val="ro-RO" w:eastAsia="ro-RO"/>
    </w:rPr>
  </w:style>
  <w:style w:type="paragraph" w:styleId="BodyTextIndent">
    <w:name w:val="Body Text Indent"/>
    <w:basedOn w:val="Normal"/>
    <w:link w:val="BodyTextIndentChar"/>
    <w:uiPriority w:val="99"/>
    <w:rsid w:val="00FD27D9"/>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FD27D9"/>
    <w:rPr>
      <w:rFonts w:ascii="Times New Roman" w:eastAsia="Times New Roman" w:hAnsi="Times New Roman" w:cs="Times New Roman"/>
      <w:sz w:val="24"/>
      <w:szCs w:val="24"/>
      <w:lang w:val="ro-RO" w:eastAsia="ro-RO"/>
    </w:rPr>
  </w:style>
  <w:style w:type="character" w:styleId="PageNumber">
    <w:name w:val="page number"/>
    <w:basedOn w:val="DefaultParagraphFont"/>
    <w:uiPriority w:val="99"/>
    <w:rsid w:val="00FD27D9"/>
    <w:rPr>
      <w:rFonts w:cs="Times New Roman"/>
    </w:rPr>
  </w:style>
  <w:style w:type="paragraph" w:styleId="BodyTextIndent2">
    <w:name w:val="Body Text Indent 2"/>
    <w:basedOn w:val="Normal"/>
    <w:link w:val="BodyTextIndent2Char"/>
    <w:uiPriority w:val="99"/>
    <w:rsid w:val="00FD27D9"/>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FD27D9"/>
    <w:rPr>
      <w:rFonts w:ascii="Times New Roman" w:eastAsia="Times New Roman" w:hAnsi="Times New Roman" w:cs="Times New Roman"/>
      <w:sz w:val="24"/>
      <w:szCs w:val="24"/>
      <w:lang w:val="ro-RO" w:eastAsia="ro-RO"/>
    </w:rPr>
  </w:style>
  <w:style w:type="character" w:customStyle="1" w:styleId="yiv2368425597linkinfo">
    <w:name w:val="yiv2368425597link_info"/>
    <w:basedOn w:val="DefaultParagraphFont"/>
    <w:rsid w:val="00FD27D9"/>
  </w:style>
  <w:style w:type="character" w:customStyle="1" w:styleId="EC-ParaCharChar">
    <w:name w:val="EC-Para Char Char"/>
    <w:basedOn w:val="DefaultParagraphFont"/>
    <w:link w:val="EC-Para"/>
    <w:locked/>
    <w:rsid w:val="00FD27D9"/>
    <w:rPr>
      <w:rFonts w:ascii="Tahoma" w:eastAsia="Batang" w:hAnsi="Tahoma" w:cs="Tahoma"/>
      <w:color w:val="000000"/>
      <w:kern w:val="22"/>
      <w:sz w:val="18"/>
      <w:szCs w:val="18"/>
      <w:lang w:eastAsia="ko-KR"/>
    </w:rPr>
  </w:style>
  <w:style w:type="paragraph" w:customStyle="1" w:styleId="EC-Para">
    <w:name w:val="EC-Para"/>
    <w:link w:val="EC-ParaCharChar"/>
    <w:rsid w:val="00FD27D9"/>
    <w:pPr>
      <w:autoSpaceDE w:val="0"/>
      <w:autoSpaceDN w:val="0"/>
      <w:adjustRightInd w:val="0"/>
      <w:spacing w:after="120" w:line="200" w:lineRule="atLeast"/>
      <w:jc w:val="both"/>
    </w:pPr>
    <w:rPr>
      <w:rFonts w:ascii="Tahoma" w:eastAsia="Batang" w:hAnsi="Tahoma" w:cs="Tahoma"/>
      <w:color w:val="000000"/>
      <w:kern w:val="22"/>
      <w:sz w:val="18"/>
      <w:szCs w:val="18"/>
      <w:lang w:eastAsia="ko-KR"/>
    </w:rPr>
  </w:style>
  <w:style w:type="paragraph" w:customStyle="1" w:styleId="ECDC-header">
    <w:name w:val="ECDC-header"/>
    <w:basedOn w:val="Normal"/>
    <w:rsid w:val="00FD27D9"/>
    <w:pPr>
      <w:autoSpaceDE w:val="0"/>
      <w:autoSpaceDN w:val="0"/>
      <w:adjustRightInd w:val="0"/>
      <w:spacing w:before="60" w:after="120" w:line="200" w:lineRule="atLeast"/>
    </w:pPr>
    <w:rPr>
      <w:rFonts w:ascii="Tahoma" w:eastAsia="Batang" w:hAnsi="Tahoma" w:cs="Times New Roman"/>
      <w:color w:val="000000"/>
      <w:kern w:val="22"/>
      <w:sz w:val="18"/>
      <w:szCs w:val="18"/>
      <w:lang w:val="en-GB" w:eastAsia="ko-KR"/>
    </w:rPr>
  </w:style>
  <w:style w:type="character" w:customStyle="1" w:styleId="5NormalChar">
    <w:name w:val="5 Normal Char"/>
    <w:basedOn w:val="DefaultParagraphFont"/>
    <w:link w:val="5Normal"/>
    <w:locked/>
    <w:rsid w:val="00FD27D9"/>
    <w:rPr>
      <w:rFonts w:ascii="Arial" w:hAnsi="Arial" w:cs="Arial"/>
      <w:spacing w:val="-2"/>
    </w:rPr>
  </w:style>
  <w:style w:type="paragraph" w:customStyle="1" w:styleId="5Normal">
    <w:name w:val="5 Normal"/>
    <w:link w:val="5NormalChar"/>
    <w:rsid w:val="00FD27D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hAnsi="Arial" w:cs="Arial"/>
      <w:spacing w:val="-2"/>
    </w:rPr>
  </w:style>
  <w:style w:type="character" w:customStyle="1" w:styleId="center">
    <w:name w:val="center"/>
    <w:basedOn w:val="DefaultParagraphFont"/>
    <w:rsid w:val="00FD27D9"/>
  </w:style>
  <w:style w:type="table" w:customStyle="1" w:styleId="LightShading1">
    <w:name w:val="Light Shading1"/>
    <w:basedOn w:val="TableNormal"/>
    <w:uiPriority w:val="60"/>
    <w:rsid w:val="00FD27D9"/>
    <w:pPr>
      <w:spacing w:after="0" w:line="240" w:lineRule="auto"/>
    </w:pPr>
    <w:rPr>
      <w:rFonts w:eastAsiaTheme="minorEastAsia"/>
      <w:color w:val="000000" w:themeColor="text1" w:themeShade="BF"/>
      <w:lang w:val="ro-RO" w:eastAsia="ro-R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11">
    <w:name w:val="Medium Shading 11"/>
    <w:basedOn w:val="TableNormal"/>
    <w:uiPriority w:val="63"/>
    <w:rsid w:val="00FD27D9"/>
    <w:pPr>
      <w:spacing w:after="0" w:line="240" w:lineRule="auto"/>
    </w:pPr>
    <w:rPr>
      <w:rFonts w:eastAsiaTheme="minorEastAsia"/>
      <w:lang w:val="ro-RO" w:eastAsia="ro-RO"/>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Spacing">
    <w:name w:val="No Spacing"/>
    <w:uiPriority w:val="1"/>
    <w:qFormat/>
    <w:rsid w:val="00FD27D9"/>
    <w:pPr>
      <w:spacing w:after="0" w:line="240" w:lineRule="auto"/>
    </w:pPr>
    <w:rPr>
      <w:rFonts w:eastAsiaTheme="minorEastAsia"/>
      <w:lang w:val="ro-RO" w:eastAsia="ro-RO"/>
    </w:rPr>
  </w:style>
  <w:style w:type="character" w:customStyle="1" w:styleId="linkinfo">
    <w:name w:val="link_info"/>
    <w:basedOn w:val="DefaultParagraphFont"/>
    <w:rsid w:val="00FD27D9"/>
  </w:style>
  <w:style w:type="paragraph" w:customStyle="1" w:styleId="al">
    <w:name w:val="a_l"/>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FootnoteText">
    <w:name w:val="footnote text"/>
    <w:basedOn w:val="Normal"/>
    <w:link w:val="FootnoteTextChar"/>
    <w:uiPriority w:val="99"/>
    <w:unhideWhenUsed/>
    <w:rsid w:val="00FD27D9"/>
    <w:pPr>
      <w:spacing w:after="0" w:line="240" w:lineRule="auto"/>
    </w:pPr>
    <w:rPr>
      <w:sz w:val="20"/>
      <w:szCs w:val="20"/>
    </w:rPr>
  </w:style>
  <w:style w:type="character" w:customStyle="1" w:styleId="FootnoteTextChar">
    <w:name w:val="Footnote Text Char"/>
    <w:basedOn w:val="DefaultParagraphFont"/>
    <w:link w:val="FootnoteText"/>
    <w:uiPriority w:val="99"/>
    <w:rsid w:val="00FD27D9"/>
    <w:rPr>
      <w:rFonts w:eastAsiaTheme="minorEastAsia"/>
      <w:sz w:val="20"/>
      <w:szCs w:val="20"/>
      <w:lang w:val="ro-RO" w:eastAsia="ro-RO"/>
    </w:rPr>
  </w:style>
  <w:style w:type="character" w:styleId="FootnoteReference">
    <w:name w:val="footnote reference"/>
    <w:basedOn w:val="DefaultParagraphFont"/>
    <w:uiPriority w:val="99"/>
    <w:semiHidden/>
    <w:unhideWhenUsed/>
    <w:rsid w:val="00FD27D9"/>
    <w:rPr>
      <w:vertAlign w:val="superscript"/>
    </w:rPr>
  </w:style>
  <w:style w:type="character" w:styleId="CommentReference">
    <w:name w:val="annotation reference"/>
    <w:basedOn w:val="DefaultParagraphFont"/>
    <w:uiPriority w:val="99"/>
    <w:semiHidden/>
    <w:unhideWhenUsed/>
    <w:rsid w:val="00FD27D9"/>
    <w:rPr>
      <w:sz w:val="16"/>
      <w:szCs w:val="16"/>
    </w:rPr>
  </w:style>
  <w:style w:type="paragraph" w:styleId="CommentText">
    <w:name w:val="annotation text"/>
    <w:basedOn w:val="Normal"/>
    <w:link w:val="CommentTextChar"/>
    <w:uiPriority w:val="99"/>
    <w:semiHidden/>
    <w:unhideWhenUsed/>
    <w:rsid w:val="00FD27D9"/>
    <w:pPr>
      <w:spacing w:line="240" w:lineRule="auto"/>
    </w:pPr>
    <w:rPr>
      <w:sz w:val="20"/>
      <w:szCs w:val="20"/>
    </w:rPr>
  </w:style>
  <w:style w:type="character" w:customStyle="1" w:styleId="CommentTextChar">
    <w:name w:val="Comment Text Char"/>
    <w:basedOn w:val="DefaultParagraphFont"/>
    <w:link w:val="CommentText"/>
    <w:uiPriority w:val="99"/>
    <w:semiHidden/>
    <w:rsid w:val="00FD27D9"/>
    <w:rPr>
      <w:rFonts w:eastAsiaTheme="minorEastAsia"/>
      <w:sz w:val="20"/>
      <w:szCs w:val="20"/>
      <w:lang w:val="ro-RO" w:eastAsia="ro-RO"/>
    </w:rPr>
  </w:style>
  <w:style w:type="paragraph" w:styleId="CommentSubject">
    <w:name w:val="annotation subject"/>
    <w:basedOn w:val="CommentText"/>
    <w:next w:val="CommentText"/>
    <w:link w:val="CommentSubjectChar"/>
    <w:uiPriority w:val="99"/>
    <w:semiHidden/>
    <w:unhideWhenUsed/>
    <w:rsid w:val="00FD27D9"/>
    <w:rPr>
      <w:b/>
      <w:bCs/>
    </w:rPr>
  </w:style>
  <w:style w:type="character" w:customStyle="1" w:styleId="CommentSubjectChar">
    <w:name w:val="Comment Subject Char"/>
    <w:basedOn w:val="CommentTextChar"/>
    <w:link w:val="CommentSubject"/>
    <w:uiPriority w:val="99"/>
    <w:semiHidden/>
    <w:rsid w:val="00FD27D9"/>
    <w:rPr>
      <w:rFonts w:eastAsiaTheme="minorEastAsia"/>
      <w:b/>
      <w:bCs/>
      <w:sz w:val="20"/>
      <w:szCs w:val="20"/>
      <w:lang w:val="ro-RO" w:eastAsia="ro-RO"/>
    </w:rPr>
  </w:style>
  <w:style w:type="character" w:customStyle="1" w:styleId="tlid-translation">
    <w:name w:val="tlid-translation"/>
    <w:basedOn w:val="DefaultParagraphFont"/>
    <w:rsid w:val="00FD27D9"/>
  </w:style>
  <w:style w:type="table" w:customStyle="1" w:styleId="TableGrid1">
    <w:name w:val="Table Grid1"/>
    <w:basedOn w:val="TableNormal"/>
    <w:next w:val="TableGrid"/>
    <w:uiPriority w:val="59"/>
    <w:rsid w:val="00FD27D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D27D9"/>
  </w:style>
  <w:style w:type="table" w:customStyle="1" w:styleId="TableGrid2">
    <w:name w:val="Table Grid2"/>
    <w:basedOn w:val="TableNormal"/>
    <w:next w:val="TableGrid"/>
    <w:uiPriority w:val="59"/>
    <w:rsid w:val="00FD2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FD27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D27D9"/>
    <w:rPr>
      <w:rFonts w:eastAsiaTheme="minorEastAsia"/>
      <w:sz w:val="20"/>
      <w:szCs w:val="20"/>
      <w:lang w:val="ro-RO" w:eastAsia="ro-RO"/>
    </w:rPr>
  </w:style>
  <w:style w:type="character" w:styleId="EndnoteReference">
    <w:name w:val="endnote reference"/>
    <w:basedOn w:val="DefaultParagraphFont"/>
    <w:uiPriority w:val="99"/>
    <w:semiHidden/>
    <w:unhideWhenUsed/>
    <w:rsid w:val="00FD27D9"/>
    <w:rPr>
      <w:vertAlign w:val="superscript"/>
    </w:rPr>
  </w:style>
  <w:style w:type="paragraph" w:styleId="BodyText">
    <w:name w:val="Body Text"/>
    <w:basedOn w:val="Normal"/>
    <w:link w:val="BodyTextChar"/>
    <w:uiPriority w:val="99"/>
    <w:semiHidden/>
    <w:unhideWhenUsed/>
    <w:rsid w:val="00FD27D9"/>
    <w:pPr>
      <w:spacing w:after="120"/>
    </w:pPr>
  </w:style>
  <w:style w:type="character" w:customStyle="1" w:styleId="BodyTextChar">
    <w:name w:val="Body Text Char"/>
    <w:basedOn w:val="DefaultParagraphFont"/>
    <w:link w:val="BodyText"/>
    <w:uiPriority w:val="99"/>
    <w:semiHidden/>
    <w:rsid w:val="00FD27D9"/>
    <w:rPr>
      <w:rFonts w:eastAsiaTheme="minorEastAsia"/>
      <w:lang w:val="ro-RO" w:eastAsia="ro-RO"/>
    </w:rPr>
  </w:style>
  <w:style w:type="paragraph" w:customStyle="1" w:styleId="TableParagraph">
    <w:name w:val="Table Paragraph"/>
    <w:basedOn w:val="Normal"/>
    <w:uiPriority w:val="1"/>
    <w:qFormat/>
    <w:rsid w:val="00FD27D9"/>
    <w:pPr>
      <w:widowControl w:val="0"/>
      <w:autoSpaceDE w:val="0"/>
      <w:autoSpaceDN w:val="0"/>
      <w:spacing w:after="0" w:line="214" w:lineRule="exact"/>
      <w:ind w:right="14"/>
      <w:jc w:val="right"/>
    </w:pPr>
    <w:rPr>
      <w:rFonts w:ascii="Times New Roman" w:eastAsia="Times New Roman" w:hAnsi="Times New Roman" w:cs="Times New Roman"/>
      <w:lang w:val="en-US" w:eastAsia="en-US"/>
    </w:rPr>
  </w:style>
  <w:style w:type="paragraph" w:customStyle="1" w:styleId="post-excerpt">
    <w:name w:val="post-excerpt"/>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fn">
    <w:name w:val="fn"/>
    <w:basedOn w:val="DefaultParagraphFont"/>
    <w:rsid w:val="00FD27D9"/>
  </w:style>
  <w:style w:type="paragraph" w:customStyle="1" w:styleId="p">
    <w:name w:val="p"/>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kwd-text">
    <w:name w:val="kwd-text"/>
    <w:basedOn w:val="DefaultParagraphFont"/>
    <w:rsid w:val="00FD27D9"/>
  </w:style>
  <w:style w:type="character" w:customStyle="1" w:styleId="figpopup-sensitive-area">
    <w:name w:val="figpopup-sensitive-area"/>
    <w:basedOn w:val="DefaultParagraphFont"/>
    <w:rsid w:val="00FD27D9"/>
  </w:style>
  <w:style w:type="character" w:customStyle="1" w:styleId="Title2">
    <w:name w:val="Title2"/>
    <w:basedOn w:val="DefaultParagraphFont"/>
    <w:rsid w:val="00FD27D9"/>
  </w:style>
  <w:style w:type="paragraph" w:customStyle="1" w:styleId="formatpublished">
    <w:name w:val="formatpublished"/>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type-of-article">
    <w:name w:val="type-of-article"/>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intro">
    <w:name w:val="intro"/>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imagedescription">
    <w:name w:val="imagedescription"/>
    <w:basedOn w:val="DefaultParagraphFont"/>
    <w:rsid w:val="00FD27D9"/>
  </w:style>
  <w:style w:type="character" w:customStyle="1" w:styleId="imagecredit">
    <w:name w:val="imagecredit"/>
    <w:basedOn w:val="DefaultParagraphFont"/>
    <w:rsid w:val="00FD27D9"/>
  </w:style>
  <w:style w:type="character" w:customStyle="1" w:styleId="i">
    <w:name w:val="i"/>
    <w:basedOn w:val="DefaultParagraphFont"/>
    <w:rsid w:val="00FD27D9"/>
  </w:style>
  <w:style w:type="character" w:customStyle="1" w:styleId="hiddenreadable">
    <w:name w:val="hiddenreadable"/>
    <w:basedOn w:val="DefaultParagraphFont"/>
    <w:rsid w:val="00FD27D9"/>
  </w:style>
  <w:style w:type="character" w:customStyle="1" w:styleId="oalabel">
    <w:name w:val="oalabel"/>
    <w:basedOn w:val="DefaultParagraphFont"/>
    <w:rsid w:val="00FD27D9"/>
  </w:style>
  <w:style w:type="character" w:customStyle="1" w:styleId="crossmark-dividor">
    <w:name w:val="crossmark-dividor"/>
    <w:basedOn w:val="DefaultParagraphFont"/>
    <w:rsid w:val="00FD27D9"/>
  </w:style>
  <w:style w:type="character" w:customStyle="1" w:styleId="bibref">
    <w:name w:val="bibref"/>
    <w:basedOn w:val="DefaultParagraphFont"/>
    <w:rsid w:val="00FD27D9"/>
  </w:style>
  <w:style w:type="paragraph" w:customStyle="1" w:styleId="pdf-right">
    <w:name w:val="pdf-right"/>
    <w:basedOn w:val="Normal"/>
    <w:rsid w:val="00FD27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lines-1">
    <w:name w:val="lines-1"/>
    <w:basedOn w:val="DefaultParagraphFont"/>
    <w:rsid w:val="00FD27D9"/>
  </w:style>
  <w:style w:type="character" w:customStyle="1" w:styleId="inner">
    <w:name w:val="inner"/>
    <w:basedOn w:val="DefaultParagraphFont"/>
    <w:rsid w:val="00FD27D9"/>
  </w:style>
  <w:style w:type="character" w:customStyle="1" w:styleId="Emphasis1">
    <w:name w:val="Emphasis1"/>
    <w:basedOn w:val="DefaultParagraphFont"/>
    <w:rsid w:val="0019594D"/>
  </w:style>
  <w:style w:type="character" w:customStyle="1" w:styleId="label">
    <w:name w:val="label"/>
    <w:basedOn w:val="DefaultParagraphFont"/>
    <w:rsid w:val="00DE2A91"/>
  </w:style>
  <w:style w:type="character" w:customStyle="1" w:styleId="Title3">
    <w:name w:val="Title3"/>
    <w:basedOn w:val="DefaultParagraphFont"/>
    <w:rsid w:val="00DE2A91"/>
  </w:style>
  <w:style w:type="paragraph" w:customStyle="1" w:styleId="xl63">
    <w:name w:val="xl63"/>
    <w:basedOn w:val="Normal"/>
    <w:rsid w:val="00332A35"/>
    <w:pPr>
      <w:spacing w:before="100" w:beforeAutospacing="1" w:after="100" w:afterAutospacing="1" w:line="240" w:lineRule="auto"/>
    </w:pPr>
    <w:rPr>
      <w:rFonts w:ascii="Arial" w:eastAsia="Times New Roman" w:hAnsi="Arial" w:cs="Arial"/>
      <w:sz w:val="20"/>
      <w:szCs w:val="20"/>
      <w:lang w:val="en-US" w:eastAsia="en-US"/>
    </w:rPr>
  </w:style>
  <w:style w:type="paragraph" w:customStyle="1" w:styleId="xl64">
    <w:name w:val="xl64"/>
    <w:basedOn w:val="Normal"/>
    <w:rsid w:val="00332A35"/>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line="240" w:lineRule="auto"/>
    </w:pPr>
    <w:rPr>
      <w:rFonts w:ascii="Arial" w:eastAsia="Times New Roman" w:hAnsi="Arial" w:cs="Arial"/>
      <w:sz w:val="20"/>
      <w:szCs w:val="20"/>
      <w:lang w:val="en-US" w:eastAsia="en-US"/>
    </w:rPr>
  </w:style>
  <w:style w:type="paragraph" w:customStyle="1" w:styleId="xl65">
    <w:name w:val="xl65"/>
    <w:basedOn w:val="Normal"/>
    <w:rsid w:val="00332A3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0"/>
      <w:szCs w:val="20"/>
      <w:lang w:val="en-US" w:eastAsia="en-US"/>
    </w:rPr>
  </w:style>
  <w:style w:type="paragraph" w:customStyle="1" w:styleId="xl66">
    <w:name w:val="xl66"/>
    <w:basedOn w:val="Normal"/>
    <w:rsid w:val="00332A3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0"/>
      <w:szCs w:val="20"/>
      <w:lang w:val="en-US" w:eastAsia="en-US"/>
    </w:rPr>
  </w:style>
  <w:style w:type="character" w:customStyle="1" w:styleId="authorname">
    <w:name w:val="authorname"/>
    <w:basedOn w:val="DefaultParagraphFont"/>
    <w:rsid w:val="00BB5ED9"/>
  </w:style>
  <w:style w:type="character" w:customStyle="1" w:styleId="u-sronly">
    <w:name w:val="u-sronly"/>
    <w:basedOn w:val="DefaultParagraphFont"/>
    <w:rsid w:val="00BB5ED9"/>
  </w:style>
  <w:style w:type="character" w:customStyle="1" w:styleId="journaltitle">
    <w:name w:val="journaltitle"/>
    <w:basedOn w:val="DefaultParagraphFont"/>
    <w:rsid w:val="00BB5ED9"/>
  </w:style>
  <w:style w:type="character" w:customStyle="1" w:styleId="articlecitationyear">
    <w:name w:val="articlecitation_year"/>
    <w:basedOn w:val="DefaultParagraphFont"/>
    <w:rsid w:val="00BB5ED9"/>
  </w:style>
  <w:style w:type="character" w:customStyle="1" w:styleId="articlecitationvolume">
    <w:name w:val="articlecitation_volume"/>
    <w:basedOn w:val="DefaultParagraphFont"/>
    <w:rsid w:val="00BB5ED9"/>
  </w:style>
  <w:style w:type="paragraph" w:customStyle="1" w:styleId="articledoi">
    <w:name w:val="articledoi"/>
    <w:basedOn w:val="Normal"/>
    <w:rsid w:val="00BB5E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copyright">
    <w:name w:val="copyright"/>
    <w:basedOn w:val="Normal"/>
    <w:rsid w:val="00BB5ED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m-1626402042241339234ydpe66ab5c8msonormal">
    <w:name w:val="m_-1626402042241339234ydpe66ab5c8msonormal"/>
    <w:basedOn w:val="Normal"/>
    <w:rsid w:val="00F4128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m6126263022610005681ydp37633da4msonormal">
    <w:name w:val="m_6126263022610005681ydp37633da4msonormal"/>
    <w:basedOn w:val="Normal"/>
    <w:uiPriority w:val="99"/>
    <w:rsid w:val="00CA5545"/>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76796">
      <w:bodyDiv w:val="1"/>
      <w:marLeft w:val="0"/>
      <w:marRight w:val="0"/>
      <w:marTop w:val="0"/>
      <w:marBottom w:val="0"/>
      <w:divBdr>
        <w:top w:val="none" w:sz="0" w:space="0" w:color="auto"/>
        <w:left w:val="none" w:sz="0" w:space="0" w:color="auto"/>
        <w:bottom w:val="none" w:sz="0" w:space="0" w:color="auto"/>
        <w:right w:val="none" w:sz="0" w:space="0" w:color="auto"/>
      </w:divBdr>
    </w:div>
    <w:div w:id="78597341">
      <w:bodyDiv w:val="1"/>
      <w:marLeft w:val="0"/>
      <w:marRight w:val="0"/>
      <w:marTop w:val="0"/>
      <w:marBottom w:val="0"/>
      <w:divBdr>
        <w:top w:val="none" w:sz="0" w:space="0" w:color="auto"/>
        <w:left w:val="none" w:sz="0" w:space="0" w:color="auto"/>
        <w:bottom w:val="none" w:sz="0" w:space="0" w:color="auto"/>
        <w:right w:val="none" w:sz="0" w:space="0" w:color="auto"/>
      </w:divBdr>
      <w:divsChild>
        <w:div w:id="652373800">
          <w:marLeft w:val="0"/>
          <w:marRight w:val="0"/>
          <w:marTop w:val="0"/>
          <w:marBottom w:val="0"/>
          <w:divBdr>
            <w:top w:val="none" w:sz="0" w:space="0" w:color="auto"/>
            <w:left w:val="none" w:sz="0" w:space="0" w:color="auto"/>
            <w:bottom w:val="none" w:sz="0" w:space="0" w:color="auto"/>
            <w:right w:val="none" w:sz="0" w:space="0" w:color="auto"/>
          </w:divBdr>
        </w:div>
        <w:div w:id="1077945431">
          <w:marLeft w:val="0"/>
          <w:marRight w:val="0"/>
          <w:marTop w:val="0"/>
          <w:marBottom w:val="0"/>
          <w:divBdr>
            <w:top w:val="none" w:sz="0" w:space="0" w:color="auto"/>
            <w:left w:val="none" w:sz="0" w:space="0" w:color="auto"/>
            <w:bottom w:val="none" w:sz="0" w:space="0" w:color="auto"/>
            <w:right w:val="none" w:sz="0" w:space="0" w:color="auto"/>
          </w:divBdr>
        </w:div>
      </w:divsChild>
    </w:div>
    <w:div w:id="92164430">
      <w:bodyDiv w:val="1"/>
      <w:marLeft w:val="0"/>
      <w:marRight w:val="0"/>
      <w:marTop w:val="0"/>
      <w:marBottom w:val="0"/>
      <w:divBdr>
        <w:top w:val="none" w:sz="0" w:space="0" w:color="auto"/>
        <w:left w:val="none" w:sz="0" w:space="0" w:color="auto"/>
        <w:bottom w:val="none" w:sz="0" w:space="0" w:color="auto"/>
        <w:right w:val="none" w:sz="0" w:space="0" w:color="auto"/>
      </w:divBdr>
    </w:div>
    <w:div w:id="93407793">
      <w:bodyDiv w:val="1"/>
      <w:marLeft w:val="0"/>
      <w:marRight w:val="0"/>
      <w:marTop w:val="0"/>
      <w:marBottom w:val="0"/>
      <w:divBdr>
        <w:top w:val="none" w:sz="0" w:space="0" w:color="auto"/>
        <w:left w:val="none" w:sz="0" w:space="0" w:color="auto"/>
        <w:bottom w:val="none" w:sz="0" w:space="0" w:color="auto"/>
        <w:right w:val="none" w:sz="0" w:space="0" w:color="auto"/>
      </w:divBdr>
    </w:div>
    <w:div w:id="126046113">
      <w:bodyDiv w:val="1"/>
      <w:marLeft w:val="0"/>
      <w:marRight w:val="0"/>
      <w:marTop w:val="0"/>
      <w:marBottom w:val="0"/>
      <w:divBdr>
        <w:top w:val="none" w:sz="0" w:space="0" w:color="auto"/>
        <w:left w:val="none" w:sz="0" w:space="0" w:color="auto"/>
        <w:bottom w:val="none" w:sz="0" w:space="0" w:color="auto"/>
        <w:right w:val="none" w:sz="0" w:space="0" w:color="auto"/>
      </w:divBdr>
      <w:divsChild>
        <w:div w:id="319113411">
          <w:marLeft w:val="0"/>
          <w:marRight w:val="0"/>
          <w:marTop w:val="0"/>
          <w:marBottom w:val="0"/>
          <w:divBdr>
            <w:top w:val="none" w:sz="0" w:space="0" w:color="auto"/>
            <w:left w:val="none" w:sz="0" w:space="0" w:color="auto"/>
            <w:bottom w:val="none" w:sz="0" w:space="0" w:color="auto"/>
            <w:right w:val="none" w:sz="0" w:space="0" w:color="auto"/>
          </w:divBdr>
          <w:divsChild>
            <w:div w:id="1239904691">
              <w:marLeft w:val="0"/>
              <w:marRight w:val="0"/>
              <w:marTop w:val="0"/>
              <w:marBottom w:val="0"/>
              <w:divBdr>
                <w:top w:val="none" w:sz="0" w:space="0" w:color="auto"/>
                <w:left w:val="none" w:sz="0" w:space="0" w:color="auto"/>
                <w:bottom w:val="none" w:sz="0" w:space="0" w:color="auto"/>
                <w:right w:val="none" w:sz="0" w:space="0" w:color="auto"/>
              </w:divBdr>
              <w:divsChild>
                <w:div w:id="206063786">
                  <w:marLeft w:val="0"/>
                  <w:marRight w:val="0"/>
                  <w:marTop w:val="0"/>
                  <w:marBottom w:val="0"/>
                  <w:divBdr>
                    <w:top w:val="none" w:sz="0" w:space="0" w:color="auto"/>
                    <w:left w:val="none" w:sz="0" w:space="0" w:color="auto"/>
                    <w:bottom w:val="none" w:sz="0" w:space="0" w:color="auto"/>
                    <w:right w:val="none" w:sz="0" w:space="0" w:color="auto"/>
                  </w:divBdr>
                  <w:divsChild>
                    <w:div w:id="241916871">
                      <w:marLeft w:val="0"/>
                      <w:marRight w:val="0"/>
                      <w:marTop w:val="0"/>
                      <w:marBottom w:val="0"/>
                      <w:divBdr>
                        <w:top w:val="none" w:sz="0" w:space="0" w:color="auto"/>
                        <w:left w:val="none" w:sz="0" w:space="0" w:color="auto"/>
                        <w:bottom w:val="none" w:sz="0" w:space="0" w:color="auto"/>
                        <w:right w:val="none" w:sz="0" w:space="0" w:color="auto"/>
                      </w:divBdr>
                      <w:divsChild>
                        <w:div w:id="267812213">
                          <w:marLeft w:val="0"/>
                          <w:marRight w:val="0"/>
                          <w:marTop w:val="0"/>
                          <w:marBottom w:val="0"/>
                          <w:divBdr>
                            <w:top w:val="none" w:sz="0" w:space="0" w:color="auto"/>
                            <w:left w:val="none" w:sz="0" w:space="0" w:color="auto"/>
                            <w:bottom w:val="none" w:sz="0" w:space="0" w:color="auto"/>
                            <w:right w:val="none" w:sz="0" w:space="0" w:color="auto"/>
                          </w:divBdr>
                          <w:divsChild>
                            <w:div w:id="1337687449">
                              <w:marLeft w:val="0"/>
                              <w:marRight w:val="0"/>
                              <w:marTop w:val="0"/>
                              <w:marBottom w:val="0"/>
                              <w:divBdr>
                                <w:top w:val="none" w:sz="0" w:space="0" w:color="auto"/>
                                <w:left w:val="none" w:sz="0" w:space="0" w:color="auto"/>
                                <w:bottom w:val="none" w:sz="0" w:space="0" w:color="auto"/>
                                <w:right w:val="none" w:sz="0" w:space="0" w:color="auto"/>
                              </w:divBdr>
                              <w:divsChild>
                                <w:div w:id="362243555">
                                  <w:marLeft w:val="0"/>
                                  <w:marRight w:val="0"/>
                                  <w:marTop w:val="0"/>
                                  <w:marBottom w:val="0"/>
                                  <w:divBdr>
                                    <w:top w:val="none" w:sz="0" w:space="0" w:color="auto"/>
                                    <w:left w:val="none" w:sz="0" w:space="0" w:color="auto"/>
                                    <w:bottom w:val="none" w:sz="0" w:space="0" w:color="auto"/>
                                    <w:right w:val="none" w:sz="0" w:space="0" w:color="auto"/>
                                  </w:divBdr>
                                  <w:divsChild>
                                    <w:div w:id="1979218536">
                                      <w:marLeft w:val="0"/>
                                      <w:marRight w:val="0"/>
                                      <w:marTop w:val="0"/>
                                      <w:marBottom w:val="0"/>
                                      <w:divBdr>
                                        <w:top w:val="none" w:sz="0" w:space="0" w:color="auto"/>
                                        <w:left w:val="none" w:sz="0" w:space="0" w:color="auto"/>
                                        <w:bottom w:val="none" w:sz="0" w:space="0" w:color="auto"/>
                                        <w:right w:val="none" w:sz="0" w:space="0" w:color="auto"/>
                                      </w:divBdr>
                                      <w:divsChild>
                                        <w:div w:id="2616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037257">
          <w:marLeft w:val="0"/>
          <w:marRight w:val="0"/>
          <w:marTop w:val="0"/>
          <w:marBottom w:val="0"/>
          <w:divBdr>
            <w:top w:val="none" w:sz="0" w:space="0" w:color="auto"/>
            <w:left w:val="none" w:sz="0" w:space="0" w:color="auto"/>
            <w:bottom w:val="none" w:sz="0" w:space="0" w:color="auto"/>
            <w:right w:val="none" w:sz="0" w:space="0" w:color="auto"/>
          </w:divBdr>
          <w:divsChild>
            <w:div w:id="937716829">
              <w:marLeft w:val="0"/>
              <w:marRight w:val="0"/>
              <w:marTop w:val="0"/>
              <w:marBottom w:val="0"/>
              <w:divBdr>
                <w:top w:val="none" w:sz="0" w:space="0" w:color="auto"/>
                <w:left w:val="none" w:sz="0" w:space="0" w:color="auto"/>
                <w:bottom w:val="none" w:sz="0" w:space="0" w:color="auto"/>
                <w:right w:val="none" w:sz="0" w:space="0" w:color="auto"/>
              </w:divBdr>
              <w:divsChild>
                <w:div w:id="723484409">
                  <w:marLeft w:val="0"/>
                  <w:marRight w:val="0"/>
                  <w:marTop w:val="0"/>
                  <w:marBottom w:val="0"/>
                  <w:divBdr>
                    <w:top w:val="none" w:sz="0" w:space="0" w:color="auto"/>
                    <w:left w:val="none" w:sz="0" w:space="0" w:color="auto"/>
                    <w:bottom w:val="none" w:sz="0" w:space="0" w:color="auto"/>
                    <w:right w:val="none" w:sz="0" w:space="0" w:color="auto"/>
                  </w:divBdr>
                  <w:divsChild>
                    <w:div w:id="52930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5563">
      <w:bodyDiv w:val="1"/>
      <w:marLeft w:val="0"/>
      <w:marRight w:val="0"/>
      <w:marTop w:val="0"/>
      <w:marBottom w:val="0"/>
      <w:divBdr>
        <w:top w:val="none" w:sz="0" w:space="0" w:color="auto"/>
        <w:left w:val="none" w:sz="0" w:space="0" w:color="auto"/>
        <w:bottom w:val="none" w:sz="0" w:space="0" w:color="auto"/>
        <w:right w:val="none" w:sz="0" w:space="0" w:color="auto"/>
      </w:divBdr>
    </w:div>
    <w:div w:id="200678543">
      <w:bodyDiv w:val="1"/>
      <w:marLeft w:val="0"/>
      <w:marRight w:val="0"/>
      <w:marTop w:val="0"/>
      <w:marBottom w:val="0"/>
      <w:divBdr>
        <w:top w:val="none" w:sz="0" w:space="0" w:color="auto"/>
        <w:left w:val="none" w:sz="0" w:space="0" w:color="auto"/>
        <w:bottom w:val="none" w:sz="0" w:space="0" w:color="auto"/>
        <w:right w:val="none" w:sz="0" w:space="0" w:color="auto"/>
      </w:divBdr>
      <w:divsChild>
        <w:div w:id="567569507">
          <w:marLeft w:val="0"/>
          <w:marRight w:val="0"/>
          <w:marTop w:val="0"/>
          <w:marBottom w:val="0"/>
          <w:divBdr>
            <w:top w:val="none" w:sz="0" w:space="0" w:color="auto"/>
            <w:left w:val="none" w:sz="0" w:space="0" w:color="auto"/>
            <w:bottom w:val="none" w:sz="0" w:space="0" w:color="auto"/>
            <w:right w:val="none" w:sz="0" w:space="0" w:color="auto"/>
          </w:divBdr>
        </w:div>
        <w:div w:id="951976322">
          <w:marLeft w:val="0"/>
          <w:marRight w:val="0"/>
          <w:marTop w:val="0"/>
          <w:marBottom w:val="0"/>
          <w:divBdr>
            <w:top w:val="none" w:sz="0" w:space="0" w:color="auto"/>
            <w:left w:val="none" w:sz="0" w:space="0" w:color="auto"/>
            <w:bottom w:val="none" w:sz="0" w:space="0" w:color="auto"/>
            <w:right w:val="none" w:sz="0" w:space="0" w:color="auto"/>
          </w:divBdr>
        </w:div>
        <w:div w:id="1079598359">
          <w:marLeft w:val="0"/>
          <w:marRight w:val="0"/>
          <w:marTop w:val="0"/>
          <w:marBottom w:val="0"/>
          <w:divBdr>
            <w:top w:val="none" w:sz="0" w:space="0" w:color="auto"/>
            <w:left w:val="none" w:sz="0" w:space="0" w:color="auto"/>
            <w:bottom w:val="none" w:sz="0" w:space="0" w:color="auto"/>
            <w:right w:val="none" w:sz="0" w:space="0" w:color="auto"/>
          </w:divBdr>
        </w:div>
        <w:div w:id="1138378837">
          <w:marLeft w:val="0"/>
          <w:marRight w:val="0"/>
          <w:marTop w:val="0"/>
          <w:marBottom w:val="0"/>
          <w:divBdr>
            <w:top w:val="none" w:sz="0" w:space="0" w:color="auto"/>
            <w:left w:val="none" w:sz="0" w:space="0" w:color="auto"/>
            <w:bottom w:val="none" w:sz="0" w:space="0" w:color="auto"/>
            <w:right w:val="none" w:sz="0" w:space="0" w:color="auto"/>
          </w:divBdr>
        </w:div>
        <w:div w:id="1281916231">
          <w:marLeft w:val="0"/>
          <w:marRight w:val="0"/>
          <w:marTop w:val="0"/>
          <w:marBottom w:val="0"/>
          <w:divBdr>
            <w:top w:val="none" w:sz="0" w:space="0" w:color="auto"/>
            <w:left w:val="none" w:sz="0" w:space="0" w:color="auto"/>
            <w:bottom w:val="none" w:sz="0" w:space="0" w:color="auto"/>
            <w:right w:val="none" w:sz="0" w:space="0" w:color="auto"/>
          </w:divBdr>
        </w:div>
        <w:div w:id="1366642139">
          <w:marLeft w:val="0"/>
          <w:marRight w:val="0"/>
          <w:marTop w:val="0"/>
          <w:marBottom w:val="0"/>
          <w:divBdr>
            <w:top w:val="none" w:sz="0" w:space="0" w:color="auto"/>
            <w:left w:val="none" w:sz="0" w:space="0" w:color="auto"/>
            <w:bottom w:val="none" w:sz="0" w:space="0" w:color="auto"/>
            <w:right w:val="none" w:sz="0" w:space="0" w:color="auto"/>
          </w:divBdr>
        </w:div>
        <w:div w:id="1495099495">
          <w:marLeft w:val="0"/>
          <w:marRight w:val="0"/>
          <w:marTop w:val="0"/>
          <w:marBottom w:val="0"/>
          <w:divBdr>
            <w:top w:val="none" w:sz="0" w:space="0" w:color="auto"/>
            <w:left w:val="none" w:sz="0" w:space="0" w:color="auto"/>
            <w:bottom w:val="none" w:sz="0" w:space="0" w:color="auto"/>
            <w:right w:val="none" w:sz="0" w:space="0" w:color="auto"/>
          </w:divBdr>
        </w:div>
        <w:div w:id="1506898907">
          <w:marLeft w:val="0"/>
          <w:marRight w:val="0"/>
          <w:marTop w:val="0"/>
          <w:marBottom w:val="0"/>
          <w:divBdr>
            <w:top w:val="none" w:sz="0" w:space="0" w:color="auto"/>
            <w:left w:val="none" w:sz="0" w:space="0" w:color="auto"/>
            <w:bottom w:val="none" w:sz="0" w:space="0" w:color="auto"/>
            <w:right w:val="none" w:sz="0" w:space="0" w:color="auto"/>
          </w:divBdr>
        </w:div>
        <w:div w:id="1799489682">
          <w:marLeft w:val="0"/>
          <w:marRight w:val="0"/>
          <w:marTop w:val="0"/>
          <w:marBottom w:val="0"/>
          <w:divBdr>
            <w:top w:val="none" w:sz="0" w:space="0" w:color="auto"/>
            <w:left w:val="none" w:sz="0" w:space="0" w:color="auto"/>
            <w:bottom w:val="none" w:sz="0" w:space="0" w:color="auto"/>
            <w:right w:val="none" w:sz="0" w:space="0" w:color="auto"/>
          </w:divBdr>
        </w:div>
      </w:divsChild>
    </w:div>
    <w:div w:id="293565028">
      <w:bodyDiv w:val="1"/>
      <w:marLeft w:val="0"/>
      <w:marRight w:val="0"/>
      <w:marTop w:val="0"/>
      <w:marBottom w:val="0"/>
      <w:divBdr>
        <w:top w:val="none" w:sz="0" w:space="0" w:color="auto"/>
        <w:left w:val="none" w:sz="0" w:space="0" w:color="auto"/>
        <w:bottom w:val="none" w:sz="0" w:space="0" w:color="auto"/>
        <w:right w:val="none" w:sz="0" w:space="0" w:color="auto"/>
      </w:divBdr>
    </w:div>
    <w:div w:id="300312067">
      <w:bodyDiv w:val="1"/>
      <w:marLeft w:val="0"/>
      <w:marRight w:val="0"/>
      <w:marTop w:val="0"/>
      <w:marBottom w:val="0"/>
      <w:divBdr>
        <w:top w:val="none" w:sz="0" w:space="0" w:color="auto"/>
        <w:left w:val="none" w:sz="0" w:space="0" w:color="auto"/>
        <w:bottom w:val="none" w:sz="0" w:space="0" w:color="auto"/>
        <w:right w:val="none" w:sz="0" w:space="0" w:color="auto"/>
      </w:divBdr>
    </w:div>
    <w:div w:id="302545443">
      <w:bodyDiv w:val="1"/>
      <w:marLeft w:val="0"/>
      <w:marRight w:val="0"/>
      <w:marTop w:val="0"/>
      <w:marBottom w:val="0"/>
      <w:divBdr>
        <w:top w:val="none" w:sz="0" w:space="0" w:color="auto"/>
        <w:left w:val="none" w:sz="0" w:space="0" w:color="auto"/>
        <w:bottom w:val="none" w:sz="0" w:space="0" w:color="auto"/>
        <w:right w:val="none" w:sz="0" w:space="0" w:color="auto"/>
      </w:divBdr>
      <w:divsChild>
        <w:div w:id="280384221">
          <w:marLeft w:val="0"/>
          <w:marRight w:val="0"/>
          <w:marTop w:val="0"/>
          <w:marBottom w:val="0"/>
          <w:divBdr>
            <w:top w:val="none" w:sz="0" w:space="0" w:color="auto"/>
            <w:left w:val="none" w:sz="0" w:space="0" w:color="auto"/>
            <w:bottom w:val="none" w:sz="0" w:space="0" w:color="auto"/>
            <w:right w:val="none" w:sz="0" w:space="0" w:color="auto"/>
          </w:divBdr>
          <w:divsChild>
            <w:div w:id="148443994">
              <w:marLeft w:val="0"/>
              <w:marRight w:val="0"/>
              <w:marTop w:val="0"/>
              <w:marBottom w:val="0"/>
              <w:divBdr>
                <w:top w:val="none" w:sz="0" w:space="0" w:color="auto"/>
                <w:left w:val="none" w:sz="0" w:space="0" w:color="auto"/>
                <w:bottom w:val="none" w:sz="0" w:space="0" w:color="auto"/>
                <w:right w:val="none" w:sz="0" w:space="0" w:color="auto"/>
              </w:divBdr>
              <w:divsChild>
                <w:div w:id="63263783">
                  <w:marLeft w:val="0"/>
                  <w:marRight w:val="0"/>
                  <w:marTop w:val="30"/>
                  <w:marBottom w:val="0"/>
                  <w:divBdr>
                    <w:top w:val="none" w:sz="0" w:space="0" w:color="auto"/>
                    <w:left w:val="none" w:sz="0" w:space="0" w:color="auto"/>
                    <w:bottom w:val="none" w:sz="0" w:space="0" w:color="auto"/>
                    <w:right w:val="none" w:sz="0" w:space="0" w:color="auto"/>
                  </w:divBdr>
                </w:div>
                <w:div w:id="459229062">
                  <w:marLeft w:val="0"/>
                  <w:marRight w:val="0"/>
                  <w:marTop w:val="30"/>
                  <w:marBottom w:val="0"/>
                  <w:divBdr>
                    <w:top w:val="none" w:sz="0" w:space="0" w:color="auto"/>
                    <w:left w:val="none" w:sz="0" w:space="0" w:color="auto"/>
                    <w:bottom w:val="none" w:sz="0" w:space="0" w:color="auto"/>
                    <w:right w:val="none" w:sz="0" w:space="0" w:color="auto"/>
                  </w:divBdr>
                </w:div>
                <w:div w:id="926966159">
                  <w:marLeft w:val="0"/>
                  <w:marRight w:val="0"/>
                  <w:marTop w:val="30"/>
                  <w:marBottom w:val="0"/>
                  <w:divBdr>
                    <w:top w:val="none" w:sz="0" w:space="0" w:color="auto"/>
                    <w:left w:val="none" w:sz="0" w:space="0" w:color="auto"/>
                    <w:bottom w:val="none" w:sz="0" w:space="0" w:color="auto"/>
                    <w:right w:val="none" w:sz="0" w:space="0" w:color="auto"/>
                  </w:divBdr>
                </w:div>
                <w:div w:id="1041367742">
                  <w:marLeft w:val="0"/>
                  <w:marRight w:val="0"/>
                  <w:marTop w:val="30"/>
                  <w:marBottom w:val="0"/>
                  <w:divBdr>
                    <w:top w:val="none" w:sz="0" w:space="0" w:color="auto"/>
                    <w:left w:val="none" w:sz="0" w:space="0" w:color="auto"/>
                    <w:bottom w:val="none" w:sz="0" w:space="0" w:color="auto"/>
                    <w:right w:val="none" w:sz="0" w:space="0" w:color="auto"/>
                  </w:divBdr>
                </w:div>
                <w:div w:id="1172261018">
                  <w:marLeft w:val="0"/>
                  <w:marRight w:val="0"/>
                  <w:marTop w:val="30"/>
                  <w:marBottom w:val="0"/>
                  <w:divBdr>
                    <w:top w:val="none" w:sz="0" w:space="0" w:color="auto"/>
                    <w:left w:val="none" w:sz="0" w:space="0" w:color="auto"/>
                    <w:bottom w:val="none" w:sz="0" w:space="0" w:color="auto"/>
                    <w:right w:val="none" w:sz="0" w:space="0" w:color="auto"/>
                  </w:divBdr>
                </w:div>
                <w:div w:id="1317496009">
                  <w:marLeft w:val="0"/>
                  <w:marRight w:val="0"/>
                  <w:marTop w:val="30"/>
                  <w:marBottom w:val="0"/>
                  <w:divBdr>
                    <w:top w:val="none" w:sz="0" w:space="0" w:color="auto"/>
                    <w:left w:val="none" w:sz="0" w:space="0" w:color="auto"/>
                    <w:bottom w:val="none" w:sz="0" w:space="0" w:color="auto"/>
                    <w:right w:val="none" w:sz="0" w:space="0" w:color="auto"/>
                  </w:divBdr>
                </w:div>
                <w:div w:id="1708943922">
                  <w:marLeft w:val="0"/>
                  <w:marRight w:val="0"/>
                  <w:marTop w:val="30"/>
                  <w:marBottom w:val="0"/>
                  <w:divBdr>
                    <w:top w:val="none" w:sz="0" w:space="0" w:color="auto"/>
                    <w:left w:val="none" w:sz="0" w:space="0" w:color="auto"/>
                    <w:bottom w:val="none" w:sz="0" w:space="0" w:color="auto"/>
                    <w:right w:val="none" w:sz="0" w:space="0" w:color="auto"/>
                  </w:divBdr>
                </w:div>
                <w:div w:id="2053116002">
                  <w:marLeft w:val="0"/>
                  <w:marRight w:val="0"/>
                  <w:marTop w:val="30"/>
                  <w:marBottom w:val="0"/>
                  <w:divBdr>
                    <w:top w:val="none" w:sz="0" w:space="0" w:color="auto"/>
                    <w:left w:val="none" w:sz="0" w:space="0" w:color="auto"/>
                    <w:bottom w:val="none" w:sz="0" w:space="0" w:color="auto"/>
                    <w:right w:val="none" w:sz="0" w:space="0" w:color="auto"/>
                  </w:divBdr>
                </w:div>
              </w:divsChild>
            </w:div>
            <w:div w:id="171646928">
              <w:marLeft w:val="0"/>
              <w:marRight w:val="0"/>
              <w:marTop w:val="0"/>
              <w:marBottom w:val="0"/>
              <w:divBdr>
                <w:top w:val="none" w:sz="0" w:space="0" w:color="auto"/>
                <w:left w:val="none" w:sz="0" w:space="0" w:color="auto"/>
                <w:bottom w:val="none" w:sz="0" w:space="0" w:color="auto"/>
                <w:right w:val="none" w:sz="0" w:space="0" w:color="auto"/>
              </w:divBdr>
              <w:divsChild>
                <w:div w:id="303968600">
                  <w:marLeft w:val="0"/>
                  <w:marRight w:val="0"/>
                  <w:marTop w:val="30"/>
                  <w:marBottom w:val="0"/>
                  <w:divBdr>
                    <w:top w:val="none" w:sz="0" w:space="0" w:color="auto"/>
                    <w:left w:val="none" w:sz="0" w:space="0" w:color="auto"/>
                    <w:bottom w:val="none" w:sz="0" w:space="0" w:color="auto"/>
                    <w:right w:val="none" w:sz="0" w:space="0" w:color="auto"/>
                  </w:divBdr>
                </w:div>
                <w:div w:id="616446354">
                  <w:marLeft w:val="0"/>
                  <w:marRight w:val="0"/>
                  <w:marTop w:val="30"/>
                  <w:marBottom w:val="0"/>
                  <w:divBdr>
                    <w:top w:val="none" w:sz="0" w:space="0" w:color="auto"/>
                    <w:left w:val="none" w:sz="0" w:space="0" w:color="auto"/>
                    <w:bottom w:val="none" w:sz="0" w:space="0" w:color="auto"/>
                    <w:right w:val="none" w:sz="0" w:space="0" w:color="auto"/>
                  </w:divBdr>
                </w:div>
                <w:div w:id="792789555">
                  <w:marLeft w:val="0"/>
                  <w:marRight w:val="0"/>
                  <w:marTop w:val="30"/>
                  <w:marBottom w:val="0"/>
                  <w:divBdr>
                    <w:top w:val="none" w:sz="0" w:space="0" w:color="auto"/>
                    <w:left w:val="none" w:sz="0" w:space="0" w:color="auto"/>
                    <w:bottom w:val="none" w:sz="0" w:space="0" w:color="auto"/>
                    <w:right w:val="none" w:sz="0" w:space="0" w:color="auto"/>
                  </w:divBdr>
                </w:div>
                <w:div w:id="1334840855">
                  <w:marLeft w:val="0"/>
                  <w:marRight w:val="0"/>
                  <w:marTop w:val="30"/>
                  <w:marBottom w:val="0"/>
                  <w:divBdr>
                    <w:top w:val="none" w:sz="0" w:space="0" w:color="auto"/>
                    <w:left w:val="none" w:sz="0" w:space="0" w:color="auto"/>
                    <w:bottom w:val="none" w:sz="0" w:space="0" w:color="auto"/>
                    <w:right w:val="none" w:sz="0" w:space="0" w:color="auto"/>
                  </w:divBdr>
                </w:div>
                <w:div w:id="1433162750">
                  <w:marLeft w:val="0"/>
                  <w:marRight w:val="0"/>
                  <w:marTop w:val="30"/>
                  <w:marBottom w:val="0"/>
                  <w:divBdr>
                    <w:top w:val="none" w:sz="0" w:space="0" w:color="auto"/>
                    <w:left w:val="none" w:sz="0" w:space="0" w:color="auto"/>
                    <w:bottom w:val="none" w:sz="0" w:space="0" w:color="auto"/>
                    <w:right w:val="none" w:sz="0" w:space="0" w:color="auto"/>
                  </w:divBdr>
                </w:div>
                <w:div w:id="1597404235">
                  <w:marLeft w:val="0"/>
                  <w:marRight w:val="0"/>
                  <w:marTop w:val="30"/>
                  <w:marBottom w:val="0"/>
                  <w:divBdr>
                    <w:top w:val="none" w:sz="0" w:space="0" w:color="auto"/>
                    <w:left w:val="none" w:sz="0" w:space="0" w:color="auto"/>
                    <w:bottom w:val="none" w:sz="0" w:space="0" w:color="auto"/>
                    <w:right w:val="none" w:sz="0" w:space="0" w:color="auto"/>
                  </w:divBdr>
                </w:div>
                <w:div w:id="1760907876">
                  <w:marLeft w:val="0"/>
                  <w:marRight w:val="0"/>
                  <w:marTop w:val="30"/>
                  <w:marBottom w:val="0"/>
                  <w:divBdr>
                    <w:top w:val="none" w:sz="0" w:space="0" w:color="auto"/>
                    <w:left w:val="none" w:sz="0" w:space="0" w:color="auto"/>
                    <w:bottom w:val="none" w:sz="0" w:space="0" w:color="auto"/>
                    <w:right w:val="none" w:sz="0" w:space="0" w:color="auto"/>
                  </w:divBdr>
                </w:div>
                <w:div w:id="2117670577">
                  <w:marLeft w:val="0"/>
                  <w:marRight w:val="0"/>
                  <w:marTop w:val="30"/>
                  <w:marBottom w:val="0"/>
                  <w:divBdr>
                    <w:top w:val="none" w:sz="0" w:space="0" w:color="auto"/>
                    <w:left w:val="none" w:sz="0" w:space="0" w:color="auto"/>
                    <w:bottom w:val="none" w:sz="0" w:space="0" w:color="auto"/>
                    <w:right w:val="none" w:sz="0" w:space="0" w:color="auto"/>
                  </w:divBdr>
                </w:div>
              </w:divsChild>
            </w:div>
            <w:div w:id="311063876">
              <w:marLeft w:val="0"/>
              <w:marRight w:val="0"/>
              <w:marTop w:val="0"/>
              <w:marBottom w:val="0"/>
              <w:divBdr>
                <w:top w:val="none" w:sz="0" w:space="0" w:color="auto"/>
                <w:left w:val="none" w:sz="0" w:space="0" w:color="auto"/>
                <w:bottom w:val="none" w:sz="0" w:space="0" w:color="auto"/>
                <w:right w:val="none" w:sz="0" w:space="0" w:color="auto"/>
              </w:divBdr>
              <w:divsChild>
                <w:div w:id="83040332">
                  <w:marLeft w:val="0"/>
                  <w:marRight w:val="0"/>
                  <w:marTop w:val="30"/>
                  <w:marBottom w:val="0"/>
                  <w:divBdr>
                    <w:top w:val="none" w:sz="0" w:space="0" w:color="auto"/>
                    <w:left w:val="none" w:sz="0" w:space="0" w:color="auto"/>
                    <w:bottom w:val="none" w:sz="0" w:space="0" w:color="auto"/>
                    <w:right w:val="none" w:sz="0" w:space="0" w:color="auto"/>
                  </w:divBdr>
                </w:div>
                <w:div w:id="629747298">
                  <w:marLeft w:val="0"/>
                  <w:marRight w:val="0"/>
                  <w:marTop w:val="30"/>
                  <w:marBottom w:val="0"/>
                  <w:divBdr>
                    <w:top w:val="none" w:sz="0" w:space="0" w:color="auto"/>
                    <w:left w:val="none" w:sz="0" w:space="0" w:color="auto"/>
                    <w:bottom w:val="none" w:sz="0" w:space="0" w:color="auto"/>
                    <w:right w:val="none" w:sz="0" w:space="0" w:color="auto"/>
                  </w:divBdr>
                </w:div>
                <w:div w:id="713583862">
                  <w:marLeft w:val="0"/>
                  <w:marRight w:val="0"/>
                  <w:marTop w:val="30"/>
                  <w:marBottom w:val="0"/>
                  <w:divBdr>
                    <w:top w:val="none" w:sz="0" w:space="0" w:color="auto"/>
                    <w:left w:val="none" w:sz="0" w:space="0" w:color="auto"/>
                    <w:bottom w:val="none" w:sz="0" w:space="0" w:color="auto"/>
                    <w:right w:val="none" w:sz="0" w:space="0" w:color="auto"/>
                  </w:divBdr>
                </w:div>
                <w:div w:id="896403133">
                  <w:marLeft w:val="0"/>
                  <w:marRight w:val="0"/>
                  <w:marTop w:val="30"/>
                  <w:marBottom w:val="0"/>
                  <w:divBdr>
                    <w:top w:val="none" w:sz="0" w:space="0" w:color="auto"/>
                    <w:left w:val="none" w:sz="0" w:space="0" w:color="auto"/>
                    <w:bottom w:val="none" w:sz="0" w:space="0" w:color="auto"/>
                    <w:right w:val="none" w:sz="0" w:space="0" w:color="auto"/>
                  </w:divBdr>
                </w:div>
                <w:div w:id="1065299007">
                  <w:marLeft w:val="0"/>
                  <w:marRight w:val="0"/>
                  <w:marTop w:val="30"/>
                  <w:marBottom w:val="0"/>
                  <w:divBdr>
                    <w:top w:val="none" w:sz="0" w:space="0" w:color="auto"/>
                    <w:left w:val="none" w:sz="0" w:space="0" w:color="auto"/>
                    <w:bottom w:val="none" w:sz="0" w:space="0" w:color="auto"/>
                    <w:right w:val="none" w:sz="0" w:space="0" w:color="auto"/>
                  </w:divBdr>
                </w:div>
                <w:div w:id="1307931329">
                  <w:marLeft w:val="0"/>
                  <w:marRight w:val="0"/>
                  <w:marTop w:val="30"/>
                  <w:marBottom w:val="0"/>
                  <w:divBdr>
                    <w:top w:val="none" w:sz="0" w:space="0" w:color="auto"/>
                    <w:left w:val="none" w:sz="0" w:space="0" w:color="auto"/>
                    <w:bottom w:val="none" w:sz="0" w:space="0" w:color="auto"/>
                    <w:right w:val="none" w:sz="0" w:space="0" w:color="auto"/>
                  </w:divBdr>
                </w:div>
                <w:div w:id="2033653769">
                  <w:marLeft w:val="0"/>
                  <w:marRight w:val="0"/>
                  <w:marTop w:val="30"/>
                  <w:marBottom w:val="0"/>
                  <w:divBdr>
                    <w:top w:val="none" w:sz="0" w:space="0" w:color="auto"/>
                    <w:left w:val="none" w:sz="0" w:space="0" w:color="auto"/>
                    <w:bottom w:val="none" w:sz="0" w:space="0" w:color="auto"/>
                    <w:right w:val="none" w:sz="0" w:space="0" w:color="auto"/>
                  </w:divBdr>
                </w:div>
                <w:div w:id="2115593902">
                  <w:marLeft w:val="0"/>
                  <w:marRight w:val="0"/>
                  <w:marTop w:val="30"/>
                  <w:marBottom w:val="0"/>
                  <w:divBdr>
                    <w:top w:val="none" w:sz="0" w:space="0" w:color="auto"/>
                    <w:left w:val="none" w:sz="0" w:space="0" w:color="auto"/>
                    <w:bottom w:val="none" w:sz="0" w:space="0" w:color="auto"/>
                    <w:right w:val="none" w:sz="0" w:space="0" w:color="auto"/>
                  </w:divBdr>
                </w:div>
              </w:divsChild>
            </w:div>
            <w:div w:id="326637226">
              <w:marLeft w:val="0"/>
              <w:marRight w:val="0"/>
              <w:marTop w:val="0"/>
              <w:marBottom w:val="0"/>
              <w:divBdr>
                <w:top w:val="none" w:sz="0" w:space="0" w:color="auto"/>
                <w:left w:val="none" w:sz="0" w:space="0" w:color="auto"/>
                <w:bottom w:val="none" w:sz="0" w:space="0" w:color="auto"/>
                <w:right w:val="none" w:sz="0" w:space="0" w:color="auto"/>
              </w:divBdr>
              <w:divsChild>
                <w:div w:id="189495067">
                  <w:marLeft w:val="0"/>
                  <w:marRight w:val="0"/>
                  <w:marTop w:val="30"/>
                  <w:marBottom w:val="0"/>
                  <w:divBdr>
                    <w:top w:val="none" w:sz="0" w:space="0" w:color="auto"/>
                    <w:left w:val="none" w:sz="0" w:space="0" w:color="auto"/>
                    <w:bottom w:val="none" w:sz="0" w:space="0" w:color="auto"/>
                    <w:right w:val="none" w:sz="0" w:space="0" w:color="auto"/>
                  </w:divBdr>
                </w:div>
                <w:div w:id="846482080">
                  <w:marLeft w:val="0"/>
                  <w:marRight w:val="0"/>
                  <w:marTop w:val="30"/>
                  <w:marBottom w:val="0"/>
                  <w:divBdr>
                    <w:top w:val="none" w:sz="0" w:space="0" w:color="auto"/>
                    <w:left w:val="none" w:sz="0" w:space="0" w:color="auto"/>
                    <w:bottom w:val="none" w:sz="0" w:space="0" w:color="auto"/>
                    <w:right w:val="none" w:sz="0" w:space="0" w:color="auto"/>
                  </w:divBdr>
                </w:div>
                <w:div w:id="1101727701">
                  <w:marLeft w:val="0"/>
                  <w:marRight w:val="0"/>
                  <w:marTop w:val="30"/>
                  <w:marBottom w:val="0"/>
                  <w:divBdr>
                    <w:top w:val="none" w:sz="0" w:space="0" w:color="auto"/>
                    <w:left w:val="none" w:sz="0" w:space="0" w:color="auto"/>
                    <w:bottom w:val="none" w:sz="0" w:space="0" w:color="auto"/>
                    <w:right w:val="none" w:sz="0" w:space="0" w:color="auto"/>
                  </w:divBdr>
                </w:div>
                <w:div w:id="1136605577">
                  <w:marLeft w:val="0"/>
                  <w:marRight w:val="0"/>
                  <w:marTop w:val="30"/>
                  <w:marBottom w:val="0"/>
                  <w:divBdr>
                    <w:top w:val="none" w:sz="0" w:space="0" w:color="auto"/>
                    <w:left w:val="none" w:sz="0" w:space="0" w:color="auto"/>
                    <w:bottom w:val="none" w:sz="0" w:space="0" w:color="auto"/>
                    <w:right w:val="none" w:sz="0" w:space="0" w:color="auto"/>
                  </w:divBdr>
                </w:div>
                <w:div w:id="1470705890">
                  <w:marLeft w:val="0"/>
                  <w:marRight w:val="0"/>
                  <w:marTop w:val="30"/>
                  <w:marBottom w:val="0"/>
                  <w:divBdr>
                    <w:top w:val="none" w:sz="0" w:space="0" w:color="auto"/>
                    <w:left w:val="none" w:sz="0" w:space="0" w:color="auto"/>
                    <w:bottom w:val="none" w:sz="0" w:space="0" w:color="auto"/>
                    <w:right w:val="none" w:sz="0" w:space="0" w:color="auto"/>
                  </w:divBdr>
                </w:div>
                <w:div w:id="1677728178">
                  <w:marLeft w:val="0"/>
                  <w:marRight w:val="0"/>
                  <w:marTop w:val="30"/>
                  <w:marBottom w:val="0"/>
                  <w:divBdr>
                    <w:top w:val="none" w:sz="0" w:space="0" w:color="auto"/>
                    <w:left w:val="none" w:sz="0" w:space="0" w:color="auto"/>
                    <w:bottom w:val="none" w:sz="0" w:space="0" w:color="auto"/>
                    <w:right w:val="none" w:sz="0" w:space="0" w:color="auto"/>
                  </w:divBdr>
                </w:div>
                <w:div w:id="1750810533">
                  <w:marLeft w:val="0"/>
                  <w:marRight w:val="0"/>
                  <w:marTop w:val="30"/>
                  <w:marBottom w:val="0"/>
                  <w:divBdr>
                    <w:top w:val="none" w:sz="0" w:space="0" w:color="auto"/>
                    <w:left w:val="none" w:sz="0" w:space="0" w:color="auto"/>
                    <w:bottom w:val="none" w:sz="0" w:space="0" w:color="auto"/>
                    <w:right w:val="none" w:sz="0" w:space="0" w:color="auto"/>
                  </w:divBdr>
                </w:div>
                <w:div w:id="1820807842">
                  <w:marLeft w:val="0"/>
                  <w:marRight w:val="0"/>
                  <w:marTop w:val="30"/>
                  <w:marBottom w:val="0"/>
                  <w:divBdr>
                    <w:top w:val="none" w:sz="0" w:space="0" w:color="auto"/>
                    <w:left w:val="none" w:sz="0" w:space="0" w:color="auto"/>
                    <w:bottom w:val="none" w:sz="0" w:space="0" w:color="auto"/>
                    <w:right w:val="none" w:sz="0" w:space="0" w:color="auto"/>
                  </w:divBdr>
                </w:div>
              </w:divsChild>
            </w:div>
            <w:div w:id="339242218">
              <w:marLeft w:val="0"/>
              <w:marRight w:val="0"/>
              <w:marTop w:val="0"/>
              <w:marBottom w:val="0"/>
              <w:divBdr>
                <w:top w:val="none" w:sz="0" w:space="0" w:color="auto"/>
                <w:left w:val="none" w:sz="0" w:space="0" w:color="auto"/>
                <w:bottom w:val="none" w:sz="0" w:space="0" w:color="auto"/>
                <w:right w:val="none" w:sz="0" w:space="0" w:color="auto"/>
              </w:divBdr>
              <w:divsChild>
                <w:div w:id="913197911">
                  <w:marLeft w:val="0"/>
                  <w:marRight w:val="0"/>
                  <w:marTop w:val="30"/>
                  <w:marBottom w:val="0"/>
                  <w:divBdr>
                    <w:top w:val="none" w:sz="0" w:space="0" w:color="auto"/>
                    <w:left w:val="none" w:sz="0" w:space="0" w:color="auto"/>
                    <w:bottom w:val="none" w:sz="0" w:space="0" w:color="auto"/>
                    <w:right w:val="none" w:sz="0" w:space="0" w:color="auto"/>
                  </w:divBdr>
                </w:div>
                <w:div w:id="1273633209">
                  <w:marLeft w:val="0"/>
                  <w:marRight w:val="0"/>
                  <w:marTop w:val="30"/>
                  <w:marBottom w:val="0"/>
                  <w:divBdr>
                    <w:top w:val="none" w:sz="0" w:space="0" w:color="auto"/>
                    <w:left w:val="none" w:sz="0" w:space="0" w:color="auto"/>
                    <w:bottom w:val="none" w:sz="0" w:space="0" w:color="auto"/>
                    <w:right w:val="none" w:sz="0" w:space="0" w:color="auto"/>
                  </w:divBdr>
                </w:div>
                <w:div w:id="1332753151">
                  <w:marLeft w:val="0"/>
                  <w:marRight w:val="0"/>
                  <w:marTop w:val="30"/>
                  <w:marBottom w:val="0"/>
                  <w:divBdr>
                    <w:top w:val="none" w:sz="0" w:space="0" w:color="auto"/>
                    <w:left w:val="none" w:sz="0" w:space="0" w:color="auto"/>
                    <w:bottom w:val="none" w:sz="0" w:space="0" w:color="auto"/>
                    <w:right w:val="none" w:sz="0" w:space="0" w:color="auto"/>
                  </w:divBdr>
                </w:div>
                <w:div w:id="1448234775">
                  <w:marLeft w:val="0"/>
                  <w:marRight w:val="0"/>
                  <w:marTop w:val="30"/>
                  <w:marBottom w:val="0"/>
                  <w:divBdr>
                    <w:top w:val="none" w:sz="0" w:space="0" w:color="auto"/>
                    <w:left w:val="none" w:sz="0" w:space="0" w:color="auto"/>
                    <w:bottom w:val="none" w:sz="0" w:space="0" w:color="auto"/>
                    <w:right w:val="none" w:sz="0" w:space="0" w:color="auto"/>
                  </w:divBdr>
                </w:div>
                <w:div w:id="1510215452">
                  <w:marLeft w:val="0"/>
                  <w:marRight w:val="0"/>
                  <w:marTop w:val="30"/>
                  <w:marBottom w:val="0"/>
                  <w:divBdr>
                    <w:top w:val="none" w:sz="0" w:space="0" w:color="auto"/>
                    <w:left w:val="none" w:sz="0" w:space="0" w:color="auto"/>
                    <w:bottom w:val="none" w:sz="0" w:space="0" w:color="auto"/>
                    <w:right w:val="none" w:sz="0" w:space="0" w:color="auto"/>
                  </w:divBdr>
                </w:div>
                <w:div w:id="1777098819">
                  <w:marLeft w:val="0"/>
                  <w:marRight w:val="0"/>
                  <w:marTop w:val="30"/>
                  <w:marBottom w:val="0"/>
                  <w:divBdr>
                    <w:top w:val="none" w:sz="0" w:space="0" w:color="auto"/>
                    <w:left w:val="none" w:sz="0" w:space="0" w:color="auto"/>
                    <w:bottom w:val="none" w:sz="0" w:space="0" w:color="auto"/>
                    <w:right w:val="none" w:sz="0" w:space="0" w:color="auto"/>
                  </w:divBdr>
                </w:div>
                <w:div w:id="1889485001">
                  <w:marLeft w:val="0"/>
                  <w:marRight w:val="0"/>
                  <w:marTop w:val="30"/>
                  <w:marBottom w:val="0"/>
                  <w:divBdr>
                    <w:top w:val="none" w:sz="0" w:space="0" w:color="auto"/>
                    <w:left w:val="none" w:sz="0" w:space="0" w:color="auto"/>
                    <w:bottom w:val="none" w:sz="0" w:space="0" w:color="auto"/>
                    <w:right w:val="none" w:sz="0" w:space="0" w:color="auto"/>
                  </w:divBdr>
                </w:div>
                <w:div w:id="2028099796">
                  <w:marLeft w:val="0"/>
                  <w:marRight w:val="0"/>
                  <w:marTop w:val="30"/>
                  <w:marBottom w:val="0"/>
                  <w:divBdr>
                    <w:top w:val="none" w:sz="0" w:space="0" w:color="auto"/>
                    <w:left w:val="none" w:sz="0" w:space="0" w:color="auto"/>
                    <w:bottom w:val="none" w:sz="0" w:space="0" w:color="auto"/>
                    <w:right w:val="none" w:sz="0" w:space="0" w:color="auto"/>
                  </w:divBdr>
                </w:div>
              </w:divsChild>
            </w:div>
            <w:div w:id="585578666">
              <w:marLeft w:val="0"/>
              <w:marRight w:val="0"/>
              <w:marTop w:val="0"/>
              <w:marBottom w:val="0"/>
              <w:divBdr>
                <w:top w:val="none" w:sz="0" w:space="0" w:color="auto"/>
                <w:left w:val="none" w:sz="0" w:space="0" w:color="auto"/>
                <w:bottom w:val="none" w:sz="0" w:space="0" w:color="auto"/>
                <w:right w:val="none" w:sz="0" w:space="0" w:color="auto"/>
              </w:divBdr>
              <w:divsChild>
                <w:div w:id="277183493">
                  <w:marLeft w:val="0"/>
                  <w:marRight w:val="0"/>
                  <w:marTop w:val="30"/>
                  <w:marBottom w:val="0"/>
                  <w:divBdr>
                    <w:top w:val="none" w:sz="0" w:space="0" w:color="auto"/>
                    <w:left w:val="none" w:sz="0" w:space="0" w:color="auto"/>
                    <w:bottom w:val="none" w:sz="0" w:space="0" w:color="auto"/>
                    <w:right w:val="none" w:sz="0" w:space="0" w:color="auto"/>
                  </w:divBdr>
                </w:div>
                <w:div w:id="377096795">
                  <w:marLeft w:val="0"/>
                  <w:marRight w:val="0"/>
                  <w:marTop w:val="30"/>
                  <w:marBottom w:val="0"/>
                  <w:divBdr>
                    <w:top w:val="none" w:sz="0" w:space="0" w:color="auto"/>
                    <w:left w:val="none" w:sz="0" w:space="0" w:color="auto"/>
                    <w:bottom w:val="none" w:sz="0" w:space="0" w:color="auto"/>
                    <w:right w:val="none" w:sz="0" w:space="0" w:color="auto"/>
                  </w:divBdr>
                </w:div>
                <w:div w:id="1332685684">
                  <w:marLeft w:val="0"/>
                  <w:marRight w:val="0"/>
                  <w:marTop w:val="30"/>
                  <w:marBottom w:val="0"/>
                  <w:divBdr>
                    <w:top w:val="none" w:sz="0" w:space="0" w:color="auto"/>
                    <w:left w:val="none" w:sz="0" w:space="0" w:color="auto"/>
                    <w:bottom w:val="none" w:sz="0" w:space="0" w:color="auto"/>
                    <w:right w:val="none" w:sz="0" w:space="0" w:color="auto"/>
                  </w:divBdr>
                </w:div>
                <w:div w:id="1462768257">
                  <w:marLeft w:val="0"/>
                  <w:marRight w:val="0"/>
                  <w:marTop w:val="30"/>
                  <w:marBottom w:val="0"/>
                  <w:divBdr>
                    <w:top w:val="none" w:sz="0" w:space="0" w:color="auto"/>
                    <w:left w:val="none" w:sz="0" w:space="0" w:color="auto"/>
                    <w:bottom w:val="none" w:sz="0" w:space="0" w:color="auto"/>
                    <w:right w:val="none" w:sz="0" w:space="0" w:color="auto"/>
                  </w:divBdr>
                </w:div>
                <w:div w:id="1568883765">
                  <w:marLeft w:val="0"/>
                  <w:marRight w:val="0"/>
                  <w:marTop w:val="30"/>
                  <w:marBottom w:val="0"/>
                  <w:divBdr>
                    <w:top w:val="none" w:sz="0" w:space="0" w:color="auto"/>
                    <w:left w:val="none" w:sz="0" w:space="0" w:color="auto"/>
                    <w:bottom w:val="none" w:sz="0" w:space="0" w:color="auto"/>
                    <w:right w:val="none" w:sz="0" w:space="0" w:color="auto"/>
                  </w:divBdr>
                </w:div>
                <w:div w:id="1868908398">
                  <w:marLeft w:val="0"/>
                  <w:marRight w:val="0"/>
                  <w:marTop w:val="30"/>
                  <w:marBottom w:val="0"/>
                  <w:divBdr>
                    <w:top w:val="none" w:sz="0" w:space="0" w:color="auto"/>
                    <w:left w:val="none" w:sz="0" w:space="0" w:color="auto"/>
                    <w:bottom w:val="none" w:sz="0" w:space="0" w:color="auto"/>
                    <w:right w:val="none" w:sz="0" w:space="0" w:color="auto"/>
                  </w:divBdr>
                </w:div>
                <w:div w:id="1905989757">
                  <w:marLeft w:val="0"/>
                  <w:marRight w:val="0"/>
                  <w:marTop w:val="30"/>
                  <w:marBottom w:val="0"/>
                  <w:divBdr>
                    <w:top w:val="none" w:sz="0" w:space="0" w:color="auto"/>
                    <w:left w:val="none" w:sz="0" w:space="0" w:color="auto"/>
                    <w:bottom w:val="none" w:sz="0" w:space="0" w:color="auto"/>
                    <w:right w:val="none" w:sz="0" w:space="0" w:color="auto"/>
                  </w:divBdr>
                </w:div>
                <w:div w:id="2018145799">
                  <w:marLeft w:val="0"/>
                  <w:marRight w:val="0"/>
                  <w:marTop w:val="30"/>
                  <w:marBottom w:val="0"/>
                  <w:divBdr>
                    <w:top w:val="none" w:sz="0" w:space="0" w:color="auto"/>
                    <w:left w:val="none" w:sz="0" w:space="0" w:color="auto"/>
                    <w:bottom w:val="none" w:sz="0" w:space="0" w:color="auto"/>
                    <w:right w:val="none" w:sz="0" w:space="0" w:color="auto"/>
                  </w:divBdr>
                </w:div>
              </w:divsChild>
            </w:div>
            <w:div w:id="699009685">
              <w:marLeft w:val="0"/>
              <w:marRight w:val="0"/>
              <w:marTop w:val="0"/>
              <w:marBottom w:val="0"/>
              <w:divBdr>
                <w:top w:val="none" w:sz="0" w:space="0" w:color="auto"/>
                <w:left w:val="none" w:sz="0" w:space="0" w:color="auto"/>
                <w:bottom w:val="none" w:sz="0" w:space="0" w:color="auto"/>
                <w:right w:val="none" w:sz="0" w:space="0" w:color="auto"/>
              </w:divBdr>
              <w:divsChild>
                <w:div w:id="348796747">
                  <w:marLeft w:val="0"/>
                  <w:marRight w:val="0"/>
                  <w:marTop w:val="30"/>
                  <w:marBottom w:val="0"/>
                  <w:divBdr>
                    <w:top w:val="none" w:sz="0" w:space="0" w:color="auto"/>
                    <w:left w:val="none" w:sz="0" w:space="0" w:color="auto"/>
                    <w:bottom w:val="none" w:sz="0" w:space="0" w:color="auto"/>
                    <w:right w:val="none" w:sz="0" w:space="0" w:color="auto"/>
                  </w:divBdr>
                </w:div>
                <w:div w:id="416220465">
                  <w:marLeft w:val="0"/>
                  <w:marRight w:val="0"/>
                  <w:marTop w:val="30"/>
                  <w:marBottom w:val="0"/>
                  <w:divBdr>
                    <w:top w:val="none" w:sz="0" w:space="0" w:color="auto"/>
                    <w:left w:val="none" w:sz="0" w:space="0" w:color="auto"/>
                    <w:bottom w:val="none" w:sz="0" w:space="0" w:color="auto"/>
                    <w:right w:val="none" w:sz="0" w:space="0" w:color="auto"/>
                  </w:divBdr>
                </w:div>
                <w:div w:id="550462099">
                  <w:marLeft w:val="0"/>
                  <w:marRight w:val="0"/>
                  <w:marTop w:val="30"/>
                  <w:marBottom w:val="0"/>
                  <w:divBdr>
                    <w:top w:val="none" w:sz="0" w:space="0" w:color="auto"/>
                    <w:left w:val="none" w:sz="0" w:space="0" w:color="auto"/>
                    <w:bottom w:val="none" w:sz="0" w:space="0" w:color="auto"/>
                    <w:right w:val="none" w:sz="0" w:space="0" w:color="auto"/>
                  </w:divBdr>
                </w:div>
                <w:div w:id="595944409">
                  <w:marLeft w:val="0"/>
                  <w:marRight w:val="0"/>
                  <w:marTop w:val="30"/>
                  <w:marBottom w:val="0"/>
                  <w:divBdr>
                    <w:top w:val="none" w:sz="0" w:space="0" w:color="auto"/>
                    <w:left w:val="none" w:sz="0" w:space="0" w:color="auto"/>
                    <w:bottom w:val="none" w:sz="0" w:space="0" w:color="auto"/>
                    <w:right w:val="none" w:sz="0" w:space="0" w:color="auto"/>
                  </w:divBdr>
                </w:div>
                <w:div w:id="1018238161">
                  <w:marLeft w:val="0"/>
                  <w:marRight w:val="0"/>
                  <w:marTop w:val="30"/>
                  <w:marBottom w:val="0"/>
                  <w:divBdr>
                    <w:top w:val="none" w:sz="0" w:space="0" w:color="auto"/>
                    <w:left w:val="none" w:sz="0" w:space="0" w:color="auto"/>
                    <w:bottom w:val="none" w:sz="0" w:space="0" w:color="auto"/>
                    <w:right w:val="none" w:sz="0" w:space="0" w:color="auto"/>
                  </w:divBdr>
                </w:div>
                <w:div w:id="1090393290">
                  <w:marLeft w:val="0"/>
                  <w:marRight w:val="0"/>
                  <w:marTop w:val="30"/>
                  <w:marBottom w:val="0"/>
                  <w:divBdr>
                    <w:top w:val="none" w:sz="0" w:space="0" w:color="auto"/>
                    <w:left w:val="none" w:sz="0" w:space="0" w:color="auto"/>
                    <w:bottom w:val="none" w:sz="0" w:space="0" w:color="auto"/>
                    <w:right w:val="none" w:sz="0" w:space="0" w:color="auto"/>
                  </w:divBdr>
                </w:div>
                <w:div w:id="1435828615">
                  <w:marLeft w:val="0"/>
                  <w:marRight w:val="0"/>
                  <w:marTop w:val="30"/>
                  <w:marBottom w:val="0"/>
                  <w:divBdr>
                    <w:top w:val="none" w:sz="0" w:space="0" w:color="auto"/>
                    <w:left w:val="none" w:sz="0" w:space="0" w:color="auto"/>
                    <w:bottom w:val="none" w:sz="0" w:space="0" w:color="auto"/>
                    <w:right w:val="none" w:sz="0" w:space="0" w:color="auto"/>
                  </w:divBdr>
                </w:div>
                <w:div w:id="1857891001">
                  <w:marLeft w:val="0"/>
                  <w:marRight w:val="0"/>
                  <w:marTop w:val="30"/>
                  <w:marBottom w:val="0"/>
                  <w:divBdr>
                    <w:top w:val="none" w:sz="0" w:space="0" w:color="auto"/>
                    <w:left w:val="none" w:sz="0" w:space="0" w:color="auto"/>
                    <w:bottom w:val="none" w:sz="0" w:space="0" w:color="auto"/>
                    <w:right w:val="none" w:sz="0" w:space="0" w:color="auto"/>
                  </w:divBdr>
                </w:div>
              </w:divsChild>
            </w:div>
            <w:div w:id="717319350">
              <w:marLeft w:val="0"/>
              <w:marRight w:val="0"/>
              <w:marTop w:val="0"/>
              <w:marBottom w:val="0"/>
              <w:divBdr>
                <w:top w:val="none" w:sz="0" w:space="0" w:color="auto"/>
                <w:left w:val="none" w:sz="0" w:space="0" w:color="auto"/>
                <w:bottom w:val="none" w:sz="0" w:space="0" w:color="auto"/>
                <w:right w:val="none" w:sz="0" w:space="0" w:color="auto"/>
              </w:divBdr>
              <w:divsChild>
                <w:div w:id="50689006">
                  <w:marLeft w:val="0"/>
                  <w:marRight w:val="0"/>
                  <w:marTop w:val="30"/>
                  <w:marBottom w:val="0"/>
                  <w:divBdr>
                    <w:top w:val="none" w:sz="0" w:space="0" w:color="auto"/>
                    <w:left w:val="none" w:sz="0" w:space="0" w:color="auto"/>
                    <w:bottom w:val="none" w:sz="0" w:space="0" w:color="auto"/>
                    <w:right w:val="none" w:sz="0" w:space="0" w:color="auto"/>
                  </w:divBdr>
                </w:div>
                <w:div w:id="155922464">
                  <w:marLeft w:val="0"/>
                  <w:marRight w:val="0"/>
                  <w:marTop w:val="30"/>
                  <w:marBottom w:val="0"/>
                  <w:divBdr>
                    <w:top w:val="none" w:sz="0" w:space="0" w:color="auto"/>
                    <w:left w:val="none" w:sz="0" w:space="0" w:color="auto"/>
                    <w:bottom w:val="none" w:sz="0" w:space="0" w:color="auto"/>
                    <w:right w:val="none" w:sz="0" w:space="0" w:color="auto"/>
                  </w:divBdr>
                </w:div>
                <w:div w:id="170217564">
                  <w:marLeft w:val="0"/>
                  <w:marRight w:val="0"/>
                  <w:marTop w:val="30"/>
                  <w:marBottom w:val="0"/>
                  <w:divBdr>
                    <w:top w:val="none" w:sz="0" w:space="0" w:color="auto"/>
                    <w:left w:val="none" w:sz="0" w:space="0" w:color="auto"/>
                    <w:bottom w:val="none" w:sz="0" w:space="0" w:color="auto"/>
                    <w:right w:val="none" w:sz="0" w:space="0" w:color="auto"/>
                  </w:divBdr>
                </w:div>
                <w:div w:id="562520890">
                  <w:marLeft w:val="0"/>
                  <w:marRight w:val="0"/>
                  <w:marTop w:val="30"/>
                  <w:marBottom w:val="0"/>
                  <w:divBdr>
                    <w:top w:val="none" w:sz="0" w:space="0" w:color="auto"/>
                    <w:left w:val="none" w:sz="0" w:space="0" w:color="auto"/>
                    <w:bottom w:val="none" w:sz="0" w:space="0" w:color="auto"/>
                    <w:right w:val="none" w:sz="0" w:space="0" w:color="auto"/>
                  </w:divBdr>
                </w:div>
                <w:div w:id="755715127">
                  <w:marLeft w:val="0"/>
                  <w:marRight w:val="0"/>
                  <w:marTop w:val="30"/>
                  <w:marBottom w:val="0"/>
                  <w:divBdr>
                    <w:top w:val="none" w:sz="0" w:space="0" w:color="auto"/>
                    <w:left w:val="none" w:sz="0" w:space="0" w:color="auto"/>
                    <w:bottom w:val="none" w:sz="0" w:space="0" w:color="auto"/>
                    <w:right w:val="none" w:sz="0" w:space="0" w:color="auto"/>
                  </w:divBdr>
                </w:div>
                <w:div w:id="1023437687">
                  <w:marLeft w:val="0"/>
                  <w:marRight w:val="0"/>
                  <w:marTop w:val="30"/>
                  <w:marBottom w:val="0"/>
                  <w:divBdr>
                    <w:top w:val="none" w:sz="0" w:space="0" w:color="auto"/>
                    <w:left w:val="none" w:sz="0" w:space="0" w:color="auto"/>
                    <w:bottom w:val="none" w:sz="0" w:space="0" w:color="auto"/>
                    <w:right w:val="none" w:sz="0" w:space="0" w:color="auto"/>
                  </w:divBdr>
                </w:div>
                <w:div w:id="1565096863">
                  <w:marLeft w:val="0"/>
                  <w:marRight w:val="0"/>
                  <w:marTop w:val="30"/>
                  <w:marBottom w:val="0"/>
                  <w:divBdr>
                    <w:top w:val="none" w:sz="0" w:space="0" w:color="auto"/>
                    <w:left w:val="none" w:sz="0" w:space="0" w:color="auto"/>
                    <w:bottom w:val="none" w:sz="0" w:space="0" w:color="auto"/>
                    <w:right w:val="none" w:sz="0" w:space="0" w:color="auto"/>
                  </w:divBdr>
                </w:div>
                <w:div w:id="1715695184">
                  <w:marLeft w:val="0"/>
                  <w:marRight w:val="0"/>
                  <w:marTop w:val="30"/>
                  <w:marBottom w:val="0"/>
                  <w:divBdr>
                    <w:top w:val="none" w:sz="0" w:space="0" w:color="auto"/>
                    <w:left w:val="none" w:sz="0" w:space="0" w:color="auto"/>
                    <w:bottom w:val="none" w:sz="0" w:space="0" w:color="auto"/>
                    <w:right w:val="none" w:sz="0" w:space="0" w:color="auto"/>
                  </w:divBdr>
                </w:div>
              </w:divsChild>
            </w:div>
            <w:div w:id="771629513">
              <w:marLeft w:val="0"/>
              <w:marRight w:val="0"/>
              <w:marTop w:val="0"/>
              <w:marBottom w:val="0"/>
              <w:divBdr>
                <w:top w:val="none" w:sz="0" w:space="0" w:color="auto"/>
                <w:left w:val="none" w:sz="0" w:space="0" w:color="auto"/>
                <w:bottom w:val="single" w:sz="6" w:space="0" w:color="666666"/>
                <w:right w:val="none" w:sz="0" w:space="0" w:color="auto"/>
              </w:divBdr>
              <w:divsChild>
                <w:div w:id="71127595">
                  <w:marLeft w:val="0"/>
                  <w:marRight w:val="0"/>
                  <w:marTop w:val="0"/>
                  <w:marBottom w:val="0"/>
                  <w:divBdr>
                    <w:top w:val="none" w:sz="0" w:space="0" w:color="auto"/>
                    <w:left w:val="none" w:sz="0" w:space="0" w:color="auto"/>
                    <w:bottom w:val="none" w:sz="0" w:space="0" w:color="auto"/>
                    <w:right w:val="none" w:sz="0" w:space="0" w:color="auto"/>
                  </w:divBdr>
                  <w:divsChild>
                    <w:div w:id="370618174">
                      <w:marLeft w:val="0"/>
                      <w:marRight w:val="0"/>
                      <w:marTop w:val="0"/>
                      <w:marBottom w:val="0"/>
                      <w:divBdr>
                        <w:top w:val="none" w:sz="0" w:space="0" w:color="auto"/>
                        <w:left w:val="none" w:sz="0" w:space="0" w:color="auto"/>
                        <w:bottom w:val="single" w:sz="6" w:space="0" w:color="666666"/>
                        <w:right w:val="none" w:sz="0" w:space="0" w:color="auto"/>
                      </w:divBdr>
                    </w:div>
                  </w:divsChild>
                </w:div>
                <w:div w:id="793401061">
                  <w:marLeft w:val="0"/>
                  <w:marRight w:val="0"/>
                  <w:marTop w:val="0"/>
                  <w:marBottom w:val="0"/>
                  <w:divBdr>
                    <w:top w:val="none" w:sz="0" w:space="0" w:color="auto"/>
                    <w:left w:val="none" w:sz="0" w:space="0" w:color="auto"/>
                    <w:bottom w:val="none" w:sz="0" w:space="0" w:color="auto"/>
                    <w:right w:val="none" w:sz="0" w:space="0" w:color="auto"/>
                  </w:divBdr>
                  <w:divsChild>
                    <w:div w:id="1982731253">
                      <w:marLeft w:val="0"/>
                      <w:marRight w:val="0"/>
                      <w:marTop w:val="0"/>
                      <w:marBottom w:val="0"/>
                      <w:divBdr>
                        <w:top w:val="none" w:sz="0" w:space="0" w:color="auto"/>
                        <w:left w:val="none" w:sz="0" w:space="0" w:color="auto"/>
                        <w:bottom w:val="single" w:sz="6" w:space="0" w:color="666666"/>
                        <w:right w:val="none" w:sz="0" w:space="0" w:color="auto"/>
                      </w:divBdr>
                    </w:div>
                  </w:divsChild>
                </w:div>
                <w:div w:id="826820889">
                  <w:marLeft w:val="0"/>
                  <w:marRight w:val="0"/>
                  <w:marTop w:val="0"/>
                  <w:marBottom w:val="0"/>
                  <w:divBdr>
                    <w:top w:val="none" w:sz="0" w:space="0" w:color="auto"/>
                    <w:left w:val="none" w:sz="0" w:space="0" w:color="auto"/>
                    <w:bottom w:val="none" w:sz="0" w:space="0" w:color="auto"/>
                    <w:right w:val="none" w:sz="0" w:space="0" w:color="auto"/>
                  </w:divBdr>
                  <w:divsChild>
                    <w:div w:id="185292083">
                      <w:marLeft w:val="0"/>
                      <w:marRight w:val="0"/>
                      <w:marTop w:val="0"/>
                      <w:marBottom w:val="0"/>
                      <w:divBdr>
                        <w:top w:val="none" w:sz="0" w:space="0" w:color="auto"/>
                        <w:left w:val="none" w:sz="0" w:space="0" w:color="auto"/>
                        <w:bottom w:val="single" w:sz="6" w:space="0" w:color="666666"/>
                        <w:right w:val="none" w:sz="0" w:space="0" w:color="auto"/>
                      </w:divBdr>
                    </w:div>
                  </w:divsChild>
                </w:div>
                <w:div w:id="1195731809">
                  <w:marLeft w:val="0"/>
                  <w:marRight w:val="0"/>
                  <w:marTop w:val="0"/>
                  <w:marBottom w:val="0"/>
                  <w:divBdr>
                    <w:top w:val="none" w:sz="0" w:space="0" w:color="auto"/>
                    <w:left w:val="none" w:sz="0" w:space="0" w:color="auto"/>
                    <w:bottom w:val="none" w:sz="0" w:space="0" w:color="auto"/>
                    <w:right w:val="none" w:sz="0" w:space="0" w:color="auto"/>
                  </w:divBdr>
                  <w:divsChild>
                    <w:div w:id="1468931256">
                      <w:marLeft w:val="0"/>
                      <w:marRight w:val="0"/>
                      <w:marTop w:val="0"/>
                      <w:marBottom w:val="0"/>
                      <w:divBdr>
                        <w:top w:val="none" w:sz="0" w:space="0" w:color="auto"/>
                        <w:left w:val="none" w:sz="0" w:space="0" w:color="auto"/>
                        <w:bottom w:val="single" w:sz="6" w:space="0" w:color="666666"/>
                        <w:right w:val="none" w:sz="0" w:space="0" w:color="auto"/>
                      </w:divBdr>
                    </w:div>
                  </w:divsChild>
                </w:div>
                <w:div w:id="1354260120">
                  <w:marLeft w:val="0"/>
                  <w:marRight w:val="0"/>
                  <w:marTop w:val="0"/>
                  <w:marBottom w:val="0"/>
                  <w:divBdr>
                    <w:top w:val="none" w:sz="0" w:space="0" w:color="auto"/>
                    <w:left w:val="none" w:sz="0" w:space="0" w:color="auto"/>
                    <w:bottom w:val="none" w:sz="0" w:space="0" w:color="auto"/>
                    <w:right w:val="none" w:sz="0" w:space="0" w:color="auto"/>
                  </w:divBdr>
                  <w:divsChild>
                    <w:div w:id="1023021433">
                      <w:marLeft w:val="0"/>
                      <w:marRight w:val="0"/>
                      <w:marTop w:val="0"/>
                      <w:marBottom w:val="0"/>
                      <w:divBdr>
                        <w:top w:val="none" w:sz="0" w:space="0" w:color="auto"/>
                        <w:left w:val="none" w:sz="0" w:space="0" w:color="auto"/>
                        <w:bottom w:val="single" w:sz="6" w:space="0" w:color="666666"/>
                        <w:right w:val="none" w:sz="0" w:space="0" w:color="auto"/>
                      </w:divBdr>
                    </w:div>
                  </w:divsChild>
                </w:div>
                <w:div w:id="1458062932">
                  <w:marLeft w:val="0"/>
                  <w:marRight w:val="0"/>
                  <w:marTop w:val="0"/>
                  <w:marBottom w:val="0"/>
                  <w:divBdr>
                    <w:top w:val="none" w:sz="0" w:space="0" w:color="auto"/>
                    <w:left w:val="none" w:sz="0" w:space="0" w:color="auto"/>
                    <w:bottom w:val="none" w:sz="0" w:space="0" w:color="auto"/>
                    <w:right w:val="none" w:sz="0" w:space="0" w:color="auto"/>
                  </w:divBdr>
                  <w:divsChild>
                    <w:div w:id="575551324">
                      <w:marLeft w:val="0"/>
                      <w:marRight w:val="0"/>
                      <w:marTop w:val="0"/>
                      <w:marBottom w:val="0"/>
                      <w:divBdr>
                        <w:top w:val="none" w:sz="0" w:space="0" w:color="auto"/>
                        <w:left w:val="none" w:sz="0" w:space="0" w:color="auto"/>
                        <w:bottom w:val="single" w:sz="6" w:space="0" w:color="666666"/>
                        <w:right w:val="none" w:sz="0" w:space="0" w:color="auto"/>
                      </w:divBdr>
                    </w:div>
                  </w:divsChild>
                </w:div>
                <w:div w:id="1638798359">
                  <w:marLeft w:val="0"/>
                  <w:marRight w:val="0"/>
                  <w:marTop w:val="0"/>
                  <w:marBottom w:val="0"/>
                  <w:divBdr>
                    <w:top w:val="none" w:sz="0" w:space="0" w:color="auto"/>
                    <w:left w:val="none" w:sz="0" w:space="0" w:color="auto"/>
                    <w:bottom w:val="none" w:sz="0" w:space="0" w:color="auto"/>
                    <w:right w:val="none" w:sz="0" w:space="0" w:color="auto"/>
                  </w:divBdr>
                  <w:divsChild>
                    <w:div w:id="1500775300">
                      <w:marLeft w:val="0"/>
                      <w:marRight w:val="0"/>
                      <w:marTop w:val="0"/>
                      <w:marBottom w:val="0"/>
                      <w:divBdr>
                        <w:top w:val="none" w:sz="0" w:space="0" w:color="auto"/>
                        <w:left w:val="none" w:sz="0" w:space="0" w:color="auto"/>
                        <w:bottom w:val="single" w:sz="6" w:space="0" w:color="666666"/>
                        <w:right w:val="none" w:sz="0" w:space="0" w:color="auto"/>
                      </w:divBdr>
                    </w:div>
                  </w:divsChild>
                </w:div>
                <w:div w:id="1981109607">
                  <w:marLeft w:val="0"/>
                  <w:marRight w:val="0"/>
                  <w:marTop w:val="0"/>
                  <w:marBottom w:val="0"/>
                  <w:divBdr>
                    <w:top w:val="none" w:sz="0" w:space="0" w:color="auto"/>
                    <w:left w:val="none" w:sz="0" w:space="0" w:color="auto"/>
                    <w:bottom w:val="none" w:sz="0" w:space="0" w:color="auto"/>
                    <w:right w:val="none" w:sz="0" w:space="0" w:color="auto"/>
                  </w:divBdr>
                  <w:divsChild>
                    <w:div w:id="1155804319">
                      <w:marLeft w:val="0"/>
                      <w:marRight w:val="0"/>
                      <w:marTop w:val="0"/>
                      <w:marBottom w:val="0"/>
                      <w:divBdr>
                        <w:top w:val="none" w:sz="0" w:space="0" w:color="auto"/>
                        <w:left w:val="none" w:sz="0" w:space="0" w:color="auto"/>
                        <w:bottom w:val="single" w:sz="6" w:space="0" w:color="666666"/>
                        <w:right w:val="none" w:sz="0" w:space="0" w:color="auto"/>
                      </w:divBdr>
                    </w:div>
                  </w:divsChild>
                </w:div>
              </w:divsChild>
            </w:div>
            <w:div w:id="974683224">
              <w:marLeft w:val="0"/>
              <w:marRight w:val="0"/>
              <w:marTop w:val="0"/>
              <w:marBottom w:val="0"/>
              <w:divBdr>
                <w:top w:val="none" w:sz="0" w:space="0" w:color="auto"/>
                <w:left w:val="none" w:sz="0" w:space="0" w:color="auto"/>
                <w:bottom w:val="none" w:sz="0" w:space="0" w:color="auto"/>
                <w:right w:val="none" w:sz="0" w:space="0" w:color="auto"/>
              </w:divBdr>
              <w:divsChild>
                <w:div w:id="64694426">
                  <w:marLeft w:val="0"/>
                  <w:marRight w:val="0"/>
                  <w:marTop w:val="30"/>
                  <w:marBottom w:val="0"/>
                  <w:divBdr>
                    <w:top w:val="none" w:sz="0" w:space="0" w:color="auto"/>
                    <w:left w:val="none" w:sz="0" w:space="0" w:color="auto"/>
                    <w:bottom w:val="none" w:sz="0" w:space="0" w:color="auto"/>
                    <w:right w:val="none" w:sz="0" w:space="0" w:color="auto"/>
                  </w:divBdr>
                </w:div>
                <w:div w:id="73362876">
                  <w:marLeft w:val="0"/>
                  <w:marRight w:val="0"/>
                  <w:marTop w:val="30"/>
                  <w:marBottom w:val="0"/>
                  <w:divBdr>
                    <w:top w:val="none" w:sz="0" w:space="0" w:color="auto"/>
                    <w:left w:val="none" w:sz="0" w:space="0" w:color="auto"/>
                    <w:bottom w:val="none" w:sz="0" w:space="0" w:color="auto"/>
                    <w:right w:val="none" w:sz="0" w:space="0" w:color="auto"/>
                  </w:divBdr>
                </w:div>
                <w:div w:id="170729511">
                  <w:marLeft w:val="0"/>
                  <w:marRight w:val="0"/>
                  <w:marTop w:val="30"/>
                  <w:marBottom w:val="0"/>
                  <w:divBdr>
                    <w:top w:val="none" w:sz="0" w:space="0" w:color="auto"/>
                    <w:left w:val="none" w:sz="0" w:space="0" w:color="auto"/>
                    <w:bottom w:val="none" w:sz="0" w:space="0" w:color="auto"/>
                    <w:right w:val="none" w:sz="0" w:space="0" w:color="auto"/>
                  </w:divBdr>
                </w:div>
                <w:div w:id="209804001">
                  <w:marLeft w:val="0"/>
                  <w:marRight w:val="0"/>
                  <w:marTop w:val="30"/>
                  <w:marBottom w:val="0"/>
                  <w:divBdr>
                    <w:top w:val="none" w:sz="0" w:space="0" w:color="auto"/>
                    <w:left w:val="none" w:sz="0" w:space="0" w:color="auto"/>
                    <w:bottom w:val="none" w:sz="0" w:space="0" w:color="auto"/>
                    <w:right w:val="none" w:sz="0" w:space="0" w:color="auto"/>
                  </w:divBdr>
                </w:div>
                <w:div w:id="244152585">
                  <w:marLeft w:val="0"/>
                  <w:marRight w:val="0"/>
                  <w:marTop w:val="30"/>
                  <w:marBottom w:val="0"/>
                  <w:divBdr>
                    <w:top w:val="none" w:sz="0" w:space="0" w:color="auto"/>
                    <w:left w:val="none" w:sz="0" w:space="0" w:color="auto"/>
                    <w:bottom w:val="none" w:sz="0" w:space="0" w:color="auto"/>
                    <w:right w:val="none" w:sz="0" w:space="0" w:color="auto"/>
                  </w:divBdr>
                </w:div>
                <w:div w:id="1152209462">
                  <w:marLeft w:val="0"/>
                  <w:marRight w:val="0"/>
                  <w:marTop w:val="30"/>
                  <w:marBottom w:val="0"/>
                  <w:divBdr>
                    <w:top w:val="none" w:sz="0" w:space="0" w:color="auto"/>
                    <w:left w:val="none" w:sz="0" w:space="0" w:color="auto"/>
                    <w:bottom w:val="none" w:sz="0" w:space="0" w:color="auto"/>
                    <w:right w:val="none" w:sz="0" w:space="0" w:color="auto"/>
                  </w:divBdr>
                </w:div>
                <w:div w:id="1683512745">
                  <w:marLeft w:val="0"/>
                  <w:marRight w:val="0"/>
                  <w:marTop w:val="30"/>
                  <w:marBottom w:val="0"/>
                  <w:divBdr>
                    <w:top w:val="none" w:sz="0" w:space="0" w:color="auto"/>
                    <w:left w:val="none" w:sz="0" w:space="0" w:color="auto"/>
                    <w:bottom w:val="none" w:sz="0" w:space="0" w:color="auto"/>
                    <w:right w:val="none" w:sz="0" w:space="0" w:color="auto"/>
                  </w:divBdr>
                </w:div>
                <w:div w:id="2072386912">
                  <w:marLeft w:val="0"/>
                  <w:marRight w:val="0"/>
                  <w:marTop w:val="30"/>
                  <w:marBottom w:val="0"/>
                  <w:divBdr>
                    <w:top w:val="none" w:sz="0" w:space="0" w:color="auto"/>
                    <w:left w:val="none" w:sz="0" w:space="0" w:color="auto"/>
                    <w:bottom w:val="none" w:sz="0" w:space="0" w:color="auto"/>
                    <w:right w:val="none" w:sz="0" w:space="0" w:color="auto"/>
                  </w:divBdr>
                </w:div>
              </w:divsChild>
            </w:div>
            <w:div w:id="1049843951">
              <w:marLeft w:val="0"/>
              <w:marRight w:val="0"/>
              <w:marTop w:val="0"/>
              <w:marBottom w:val="0"/>
              <w:divBdr>
                <w:top w:val="none" w:sz="0" w:space="0" w:color="auto"/>
                <w:left w:val="none" w:sz="0" w:space="0" w:color="auto"/>
                <w:bottom w:val="none" w:sz="0" w:space="0" w:color="auto"/>
                <w:right w:val="none" w:sz="0" w:space="0" w:color="auto"/>
              </w:divBdr>
              <w:divsChild>
                <w:div w:id="550965716">
                  <w:marLeft w:val="0"/>
                  <w:marRight w:val="0"/>
                  <w:marTop w:val="30"/>
                  <w:marBottom w:val="0"/>
                  <w:divBdr>
                    <w:top w:val="none" w:sz="0" w:space="0" w:color="auto"/>
                    <w:left w:val="none" w:sz="0" w:space="0" w:color="auto"/>
                    <w:bottom w:val="none" w:sz="0" w:space="0" w:color="auto"/>
                    <w:right w:val="none" w:sz="0" w:space="0" w:color="auto"/>
                  </w:divBdr>
                </w:div>
                <w:div w:id="828132025">
                  <w:marLeft w:val="0"/>
                  <w:marRight w:val="0"/>
                  <w:marTop w:val="30"/>
                  <w:marBottom w:val="0"/>
                  <w:divBdr>
                    <w:top w:val="none" w:sz="0" w:space="0" w:color="auto"/>
                    <w:left w:val="none" w:sz="0" w:space="0" w:color="auto"/>
                    <w:bottom w:val="none" w:sz="0" w:space="0" w:color="auto"/>
                    <w:right w:val="none" w:sz="0" w:space="0" w:color="auto"/>
                  </w:divBdr>
                </w:div>
                <w:div w:id="1214273815">
                  <w:marLeft w:val="0"/>
                  <w:marRight w:val="0"/>
                  <w:marTop w:val="30"/>
                  <w:marBottom w:val="0"/>
                  <w:divBdr>
                    <w:top w:val="none" w:sz="0" w:space="0" w:color="auto"/>
                    <w:left w:val="none" w:sz="0" w:space="0" w:color="auto"/>
                    <w:bottom w:val="none" w:sz="0" w:space="0" w:color="auto"/>
                    <w:right w:val="none" w:sz="0" w:space="0" w:color="auto"/>
                  </w:divBdr>
                </w:div>
                <w:div w:id="1243488951">
                  <w:marLeft w:val="0"/>
                  <w:marRight w:val="0"/>
                  <w:marTop w:val="30"/>
                  <w:marBottom w:val="0"/>
                  <w:divBdr>
                    <w:top w:val="none" w:sz="0" w:space="0" w:color="auto"/>
                    <w:left w:val="none" w:sz="0" w:space="0" w:color="auto"/>
                    <w:bottom w:val="none" w:sz="0" w:space="0" w:color="auto"/>
                    <w:right w:val="none" w:sz="0" w:space="0" w:color="auto"/>
                  </w:divBdr>
                </w:div>
                <w:div w:id="1738284503">
                  <w:marLeft w:val="0"/>
                  <w:marRight w:val="0"/>
                  <w:marTop w:val="30"/>
                  <w:marBottom w:val="0"/>
                  <w:divBdr>
                    <w:top w:val="none" w:sz="0" w:space="0" w:color="auto"/>
                    <w:left w:val="none" w:sz="0" w:space="0" w:color="auto"/>
                    <w:bottom w:val="none" w:sz="0" w:space="0" w:color="auto"/>
                    <w:right w:val="none" w:sz="0" w:space="0" w:color="auto"/>
                  </w:divBdr>
                </w:div>
                <w:div w:id="1920479560">
                  <w:marLeft w:val="0"/>
                  <w:marRight w:val="0"/>
                  <w:marTop w:val="30"/>
                  <w:marBottom w:val="0"/>
                  <w:divBdr>
                    <w:top w:val="none" w:sz="0" w:space="0" w:color="auto"/>
                    <w:left w:val="none" w:sz="0" w:space="0" w:color="auto"/>
                    <w:bottom w:val="none" w:sz="0" w:space="0" w:color="auto"/>
                    <w:right w:val="none" w:sz="0" w:space="0" w:color="auto"/>
                  </w:divBdr>
                </w:div>
                <w:div w:id="1973511242">
                  <w:marLeft w:val="0"/>
                  <w:marRight w:val="0"/>
                  <w:marTop w:val="30"/>
                  <w:marBottom w:val="0"/>
                  <w:divBdr>
                    <w:top w:val="none" w:sz="0" w:space="0" w:color="auto"/>
                    <w:left w:val="none" w:sz="0" w:space="0" w:color="auto"/>
                    <w:bottom w:val="none" w:sz="0" w:space="0" w:color="auto"/>
                    <w:right w:val="none" w:sz="0" w:space="0" w:color="auto"/>
                  </w:divBdr>
                </w:div>
                <w:div w:id="2094546236">
                  <w:marLeft w:val="0"/>
                  <w:marRight w:val="0"/>
                  <w:marTop w:val="30"/>
                  <w:marBottom w:val="0"/>
                  <w:divBdr>
                    <w:top w:val="none" w:sz="0" w:space="0" w:color="auto"/>
                    <w:left w:val="none" w:sz="0" w:space="0" w:color="auto"/>
                    <w:bottom w:val="none" w:sz="0" w:space="0" w:color="auto"/>
                    <w:right w:val="none" w:sz="0" w:space="0" w:color="auto"/>
                  </w:divBdr>
                </w:div>
              </w:divsChild>
            </w:div>
            <w:div w:id="1145509312">
              <w:marLeft w:val="0"/>
              <w:marRight w:val="0"/>
              <w:marTop w:val="0"/>
              <w:marBottom w:val="0"/>
              <w:divBdr>
                <w:top w:val="none" w:sz="0" w:space="0" w:color="auto"/>
                <w:left w:val="none" w:sz="0" w:space="0" w:color="auto"/>
                <w:bottom w:val="none" w:sz="0" w:space="0" w:color="auto"/>
                <w:right w:val="none" w:sz="0" w:space="0" w:color="auto"/>
              </w:divBdr>
              <w:divsChild>
                <w:div w:id="479154478">
                  <w:marLeft w:val="0"/>
                  <w:marRight w:val="0"/>
                  <w:marTop w:val="30"/>
                  <w:marBottom w:val="0"/>
                  <w:divBdr>
                    <w:top w:val="none" w:sz="0" w:space="0" w:color="auto"/>
                    <w:left w:val="none" w:sz="0" w:space="0" w:color="auto"/>
                    <w:bottom w:val="none" w:sz="0" w:space="0" w:color="auto"/>
                    <w:right w:val="none" w:sz="0" w:space="0" w:color="auto"/>
                  </w:divBdr>
                </w:div>
                <w:div w:id="757143535">
                  <w:marLeft w:val="0"/>
                  <w:marRight w:val="0"/>
                  <w:marTop w:val="30"/>
                  <w:marBottom w:val="0"/>
                  <w:divBdr>
                    <w:top w:val="none" w:sz="0" w:space="0" w:color="auto"/>
                    <w:left w:val="none" w:sz="0" w:space="0" w:color="auto"/>
                    <w:bottom w:val="none" w:sz="0" w:space="0" w:color="auto"/>
                    <w:right w:val="none" w:sz="0" w:space="0" w:color="auto"/>
                  </w:divBdr>
                </w:div>
                <w:div w:id="1168210143">
                  <w:marLeft w:val="0"/>
                  <w:marRight w:val="0"/>
                  <w:marTop w:val="30"/>
                  <w:marBottom w:val="0"/>
                  <w:divBdr>
                    <w:top w:val="none" w:sz="0" w:space="0" w:color="auto"/>
                    <w:left w:val="none" w:sz="0" w:space="0" w:color="auto"/>
                    <w:bottom w:val="none" w:sz="0" w:space="0" w:color="auto"/>
                    <w:right w:val="none" w:sz="0" w:space="0" w:color="auto"/>
                  </w:divBdr>
                </w:div>
                <w:div w:id="1184634371">
                  <w:marLeft w:val="0"/>
                  <w:marRight w:val="0"/>
                  <w:marTop w:val="30"/>
                  <w:marBottom w:val="0"/>
                  <w:divBdr>
                    <w:top w:val="none" w:sz="0" w:space="0" w:color="auto"/>
                    <w:left w:val="none" w:sz="0" w:space="0" w:color="auto"/>
                    <w:bottom w:val="none" w:sz="0" w:space="0" w:color="auto"/>
                    <w:right w:val="none" w:sz="0" w:space="0" w:color="auto"/>
                  </w:divBdr>
                </w:div>
                <w:div w:id="1990862606">
                  <w:marLeft w:val="0"/>
                  <w:marRight w:val="0"/>
                  <w:marTop w:val="30"/>
                  <w:marBottom w:val="0"/>
                  <w:divBdr>
                    <w:top w:val="none" w:sz="0" w:space="0" w:color="auto"/>
                    <w:left w:val="none" w:sz="0" w:space="0" w:color="auto"/>
                    <w:bottom w:val="none" w:sz="0" w:space="0" w:color="auto"/>
                    <w:right w:val="none" w:sz="0" w:space="0" w:color="auto"/>
                  </w:divBdr>
                </w:div>
                <w:div w:id="2052149412">
                  <w:marLeft w:val="0"/>
                  <w:marRight w:val="0"/>
                  <w:marTop w:val="30"/>
                  <w:marBottom w:val="0"/>
                  <w:divBdr>
                    <w:top w:val="none" w:sz="0" w:space="0" w:color="auto"/>
                    <w:left w:val="none" w:sz="0" w:space="0" w:color="auto"/>
                    <w:bottom w:val="none" w:sz="0" w:space="0" w:color="auto"/>
                    <w:right w:val="none" w:sz="0" w:space="0" w:color="auto"/>
                  </w:divBdr>
                </w:div>
                <w:div w:id="2122600441">
                  <w:marLeft w:val="0"/>
                  <w:marRight w:val="0"/>
                  <w:marTop w:val="30"/>
                  <w:marBottom w:val="0"/>
                  <w:divBdr>
                    <w:top w:val="none" w:sz="0" w:space="0" w:color="auto"/>
                    <w:left w:val="none" w:sz="0" w:space="0" w:color="auto"/>
                    <w:bottom w:val="none" w:sz="0" w:space="0" w:color="auto"/>
                    <w:right w:val="none" w:sz="0" w:space="0" w:color="auto"/>
                  </w:divBdr>
                </w:div>
                <w:div w:id="2145463095">
                  <w:marLeft w:val="0"/>
                  <w:marRight w:val="0"/>
                  <w:marTop w:val="30"/>
                  <w:marBottom w:val="0"/>
                  <w:divBdr>
                    <w:top w:val="none" w:sz="0" w:space="0" w:color="auto"/>
                    <w:left w:val="none" w:sz="0" w:space="0" w:color="auto"/>
                    <w:bottom w:val="none" w:sz="0" w:space="0" w:color="auto"/>
                    <w:right w:val="none" w:sz="0" w:space="0" w:color="auto"/>
                  </w:divBdr>
                </w:div>
              </w:divsChild>
            </w:div>
            <w:div w:id="1282106708">
              <w:marLeft w:val="0"/>
              <w:marRight w:val="0"/>
              <w:marTop w:val="0"/>
              <w:marBottom w:val="0"/>
              <w:divBdr>
                <w:top w:val="none" w:sz="0" w:space="0" w:color="auto"/>
                <w:left w:val="none" w:sz="0" w:space="0" w:color="auto"/>
                <w:bottom w:val="none" w:sz="0" w:space="0" w:color="auto"/>
                <w:right w:val="none" w:sz="0" w:space="0" w:color="auto"/>
              </w:divBdr>
              <w:divsChild>
                <w:div w:id="408580953">
                  <w:marLeft w:val="0"/>
                  <w:marRight w:val="0"/>
                  <w:marTop w:val="30"/>
                  <w:marBottom w:val="0"/>
                  <w:divBdr>
                    <w:top w:val="none" w:sz="0" w:space="0" w:color="auto"/>
                    <w:left w:val="none" w:sz="0" w:space="0" w:color="auto"/>
                    <w:bottom w:val="none" w:sz="0" w:space="0" w:color="auto"/>
                    <w:right w:val="none" w:sz="0" w:space="0" w:color="auto"/>
                  </w:divBdr>
                </w:div>
                <w:div w:id="744953756">
                  <w:marLeft w:val="0"/>
                  <w:marRight w:val="0"/>
                  <w:marTop w:val="30"/>
                  <w:marBottom w:val="0"/>
                  <w:divBdr>
                    <w:top w:val="none" w:sz="0" w:space="0" w:color="auto"/>
                    <w:left w:val="none" w:sz="0" w:space="0" w:color="auto"/>
                    <w:bottom w:val="none" w:sz="0" w:space="0" w:color="auto"/>
                    <w:right w:val="none" w:sz="0" w:space="0" w:color="auto"/>
                  </w:divBdr>
                </w:div>
                <w:div w:id="1075780509">
                  <w:marLeft w:val="0"/>
                  <w:marRight w:val="0"/>
                  <w:marTop w:val="30"/>
                  <w:marBottom w:val="0"/>
                  <w:divBdr>
                    <w:top w:val="none" w:sz="0" w:space="0" w:color="auto"/>
                    <w:left w:val="none" w:sz="0" w:space="0" w:color="auto"/>
                    <w:bottom w:val="none" w:sz="0" w:space="0" w:color="auto"/>
                    <w:right w:val="none" w:sz="0" w:space="0" w:color="auto"/>
                  </w:divBdr>
                </w:div>
                <w:div w:id="1083641841">
                  <w:marLeft w:val="0"/>
                  <w:marRight w:val="0"/>
                  <w:marTop w:val="30"/>
                  <w:marBottom w:val="0"/>
                  <w:divBdr>
                    <w:top w:val="none" w:sz="0" w:space="0" w:color="auto"/>
                    <w:left w:val="none" w:sz="0" w:space="0" w:color="auto"/>
                    <w:bottom w:val="none" w:sz="0" w:space="0" w:color="auto"/>
                    <w:right w:val="none" w:sz="0" w:space="0" w:color="auto"/>
                  </w:divBdr>
                </w:div>
                <w:div w:id="1287350545">
                  <w:marLeft w:val="0"/>
                  <w:marRight w:val="0"/>
                  <w:marTop w:val="30"/>
                  <w:marBottom w:val="0"/>
                  <w:divBdr>
                    <w:top w:val="none" w:sz="0" w:space="0" w:color="auto"/>
                    <w:left w:val="none" w:sz="0" w:space="0" w:color="auto"/>
                    <w:bottom w:val="none" w:sz="0" w:space="0" w:color="auto"/>
                    <w:right w:val="none" w:sz="0" w:space="0" w:color="auto"/>
                  </w:divBdr>
                </w:div>
                <w:div w:id="1445688133">
                  <w:marLeft w:val="0"/>
                  <w:marRight w:val="0"/>
                  <w:marTop w:val="30"/>
                  <w:marBottom w:val="0"/>
                  <w:divBdr>
                    <w:top w:val="none" w:sz="0" w:space="0" w:color="auto"/>
                    <w:left w:val="none" w:sz="0" w:space="0" w:color="auto"/>
                    <w:bottom w:val="none" w:sz="0" w:space="0" w:color="auto"/>
                    <w:right w:val="none" w:sz="0" w:space="0" w:color="auto"/>
                  </w:divBdr>
                </w:div>
                <w:div w:id="1543515084">
                  <w:marLeft w:val="0"/>
                  <w:marRight w:val="0"/>
                  <w:marTop w:val="30"/>
                  <w:marBottom w:val="0"/>
                  <w:divBdr>
                    <w:top w:val="none" w:sz="0" w:space="0" w:color="auto"/>
                    <w:left w:val="none" w:sz="0" w:space="0" w:color="auto"/>
                    <w:bottom w:val="none" w:sz="0" w:space="0" w:color="auto"/>
                    <w:right w:val="none" w:sz="0" w:space="0" w:color="auto"/>
                  </w:divBdr>
                </w:div>
                <w:div w:id="1877963024">
                  <w:marLeft w:val="0"/>
                  <w:marRight w:val="0"/>
                  <w:marTop w:val="30"/>
                  <w:marBottom w:val="0"/>
                  <w:divBdr>
                    <w:top w:val="none" w:sz="0" w:space="0" w:color="auto"/>
                    <w:left w:val="none" w:sz="0" w:space="0" w:color="auto"/>
                    <w:bottom w:val="none" w:sz="0" w:space="0" w:color="auto"/>
                    <w:right w:val="none" w:sz="0" w:space="0" w:color="auto"/>
                  </w:divBdr>
                </w:div>
              </w:divsChild>
            </w:div>
            <w:div w:id="1531989330">
              <w:marLeft w:val="0"/>
              <w:marRight w:val="0"/>
              <w:marTop w:val="0"/>
              <w:marBottom w:val="0"/>
              <w:divBdr>
                <w:top w:val="none" w:sz="0" w:space="0" w:color="auto"/>
                <w:left w:val="none" w:sz="0" w:space="0" w:color="auto"/>
                <w:bottom w:val="none" w:sz="0" w:space="0" w:color="auto"/>
                <w:right w:val="none" w:sz="0" w:space="0" w:color="auto"/>
              </w:divBdr>
              <w:divsChild>
                <w:div w:id="190923090">
                  <w:marLeft w:val="0"/>
                  <w:marRight w:val="0"/>
                  <w:marTop w:val="30"/>
                  <w:marBottom w:val="0"/>
                  <w:divBdr>
                    <w:top w:val="none" w:sz="0" w:space="0" w:color="auto"/>
                    <w:left w:val="none" w:sz="0" w:space="0" w:color="auto"/>
                    <w:bottom w:val="none" w:sz="0" w:space="0" w:color="auto"/>
                    <w:right w:val="none" w:sz="0" w:space="0" w:color="auto"/>
                  </w:divBdr>
                </w:div>
                <w:div w:id="252785850">
                  <w:marLeft w:val="0"/>
                  <w:marRight w:val="0"/>
                  <w:marTop w:val="30"/>
                  <w:marBottom w:val="0"/>
                  <w:divBdr>
                    <w:top w:val="none" w:sz="0" w:space="0" w:color="auto"/>
                    <w:left w:val="none" w:sz="0" w:space="0" w:color="auto"/>
                    <w:bottom w:val="none" w:sz="0" w:space="0" w:color="auto"/>
                    <w:right w:val="none" w:sz="0" w:space="0" w:color="auto"/>
                  </w:divBdr>
                </w:div>
                <w:div w:id="280067524">
                  <w:marLeft w:val="0"/>
                  <w:marRight w:val="0"/>
                  <w:marTop w:val="30"/>
                  <w:marBottom w:val="0"/>
                  <w:divBdr>
                    <w:top w:val="none" w:sz="0" w:space="0" w:color="auto"/>
                    <w:left w:val="none" w:sz="0" w:space="0" w:color="auto"/>
                    <w:bottom w:val="none" w:sz="0" w:space="0" w:color="auto"/>
                    <w:right w:val="none" w:sz="0" w:space="0" w:color="auto"/>
                  </w:divBdr>
                </w:div>
                <w:div w:id="289939410">
                  <w:marLeft w:val="0"/>
                  <w:marRight w:val="0"/>
                  <w:marTop w:val="30"/>
                  <w:marBottom w:val="0"/>
                  <w:divBdr>
                    <w:top w:val="none" w:sz="0" w:space="0" w:color="auto"/>
                    <w:left w:val="none" w:sz="0" w:space="0" w:color="auto"/>
                    <w:bottom w:val="none" w:sz="0" w:space="0" w:color="auto"/>
                    <w:right w:val="none" w:sz="0" w:space="0" w:color="auto"/>
                  </w:divBdr>
                </w:div>
                <w:div w:id="495002776">
                  <w:marLeft w:val="0"/>
                  <w:marRight w:val="0"/>
                  <w:marTop w:val="30"/>
                  <w:marBottom w:val="0"/>
                  <w:divBdr>
                    <w:top w:val="none" w:sz="0" w:space="0" w:color="auto"/>
                    <w:left w:val="none" w:sz="0" w:space="0" w:color="auto"/>
                    <w:bottom w:val="none" w:sz="0" w:space="0" w:color="auto"/>
                    <w:right w:val="none" w:sz="0" w:space="0" w:color="auto"/>
                  </w:divBdr>
                </w:div>
                <w:div w:id="1112671980">
                  <w:marLeft w:val="0"/>
                  <w:marRight w:val="0"/>
                  <w:marTop w:val="30"/>
                  <w:marBottom w:val="0"/>
                  <w:divBdr>
                    <w:top w:val="none" w:sz="0" w:space="0" w:color="auto"/>
                    <w:left w:val="none" w:sz="0" w:space="0" w:color="auto"/>
                    <w:bottom w:val="none" w:sz="0" w:space="0" w:color="auto"/>
                    <w:right w:val="none" w:sz="0" w:space="0" w:color="auto"/>
                  </w:divBdr>
                </w:div>
                <w:div w:id="1233813360">
                  <w:marLeft w:val="0"/>
                  <w:marRight w:val="0"/>
                  <w:marTop w:val="30"/>
                  <w:marBottom w:val="0"/>
                  <w:divBdr>
                    <w:top w:val="none" w:sz="0" w:space="0" w:color="auto"/>
                    <w:left w:val="none" w:sz="0" w:space="0" w:color="auto"/>
                    <w:bottom w:val="none" w:sz="0" w:space="0" w:color="auto"/>
                    <w:right w:val="none" w:sz="0" w:space="0" w:color="auto"/>
                  </w:divBdr>
                </w:div>
                <w:div w:id="1934630771">
                  <w:marLeft w:val="0"/>
                  <w:marRight w:val="0"/>
                  <w:marTop w:val="30"/>
                  <w:marBottom w:val="0"/>
                  <w:divBdr>
                    <w:top w:val="none" w:sz="0" w:space="0" w:color="auto"/>
                    <w:left w:val="none" w:sz="0" w:space="0" w:color="auto"/>
                    <w:bottom w:val="none" w:sz="0" w:space="0" w:color="auto"/>
                    <w:right w:val="none" w:sz="0" w:space="0" w:color="auto"/>
                  </w:divBdr>
                </w:div>
              </w:divsChild>
            </w:div>
            <w:div w:id="1545750925">
              <w:marLeft w:val="0"/>
              <w:marRight w:val="0"/>
              <w:marTop w:val="0"/>
              <w:marBottom w:val="0"/>
              <w:divBdr>
                <w:top w:val="none" w:sz="0" w:space="0" w:color="auto"/>
                <w:left w:val="none" w:sz="0" w:space="0" w:color="auto"/>
                <w:bottom w:val="none" w:sz="0" w:space="0" w:color="auto"/>
                <w:right w:val="none" w:sz="0" w:space="0" w:color="auto"/>
              </w:divBdr>
              <w:divsChild>
                <w:div w:id="208109453">
                  <w:marLeft w:val="0"/>
                  <w:marRight w:val="0"/>
                  <w:marTop w:val="30"/>
                  <w:marBottom w:val="0"/>
                  <w:divBdr>
                    <w:top w:val="none" w:sz="0" w:space="0" w:color="auto"/>
                    <w:left w:val="none" w:sz="0" w:space="0" w:color="auto"/>
                    <w:bottom w:val="none" w:sz="0" w:space="0" w:color="auto"/>
                    <w:right w:val="none" w:sz="0" w:space="0" w:color="auto"/>
                  </w:divBdr>
                </w:div>
                <w:div w:id="315186436">
                  <w:marLeft w:val="0"/>
                  <w:marRight w:val="0"/>
                  <w:marTop w:val="30"/>
                  <w:marBottom w:val="0"/>
                  <w:divBdr>
                    <w:top w:val="none" w:sz="0" w:space="0" w:color="auto"/>
                    <w:left w:val="none" w:sz="0" w:space="0" w:color="auto"/>
                    <w:bottom w:val="none" w:sz="0" w:space="0" w:color="auto"/>
                    <w:right w:val="none" w:sz="0" w:space="0" w:color="auto"/>
                  </w:divBdr>
                </w:div>
                <w:div w:id="582496567">
                  <w:marLeft w:val="0"/>
                  <w:marRight w:val="0"/>
                  <w:marTop w:val="30"/>
                  <w:marBottom w:val="0"/>
                  <w:divBdr>
                    <w:top w:val="none" w:sz="0" w:space="0" w:color="auto"/>
                    <w:left w:val="none" w:sz="0" w:space="0" w:color="auto"/>
                    <w:bottom w:val="none" w:sz="0" w:space="0" w:color="auto"/>
                    <w:right w:val="none" w:sz="0" w:space="0" w:color="auto"/>
                  </w:divBdr>
                </w:div>
                <w:div w:id="912936553">
                  <w:marLeft w:val="0"/>
                  <w:marRight w:val="0"/>
                  <w:marTop w:val="30"/>
                  <w:marBottom w:val="0"/>
                  <w:divBdr>
                    <w:top w:val="none" w:sz="0" w:space="0" w:color="auto"/>
                    <w:left w:val="none" w:sz="0" w:space="0" w:color="auto"/>
                    <w:bottom w:val="none" w:sz="0" w:space="0" w:color="auto"/>
                    <w:right w:val="none" w:sz="0" w:space="0" w:color="auto"/>
                  </w:divBdr>
                </w:div>
                <w:div w:id="968979049">
                  <w:marLeft w:val="0"/>
                  <w:marRight w:val="0"/>
                  <w:marTop w:val="30"/>
                  <w:marBottom w:val="0"/>
                  <w:divBdr>
                    <w:top w:val="none" w:sz="0" w:space="0" w:color="auto"/>
                    <w:left w:val="none" w:sz="0" w:space="0" w:color="auto"/>
                    <w:bottom w:val="none" w:sz="0" w:space="0" w:color="auto"/>
                    <w:right w:val="none" w:sz="0" w:space="0" w:color="auto"/>
                  </w:divBdr>
                </w:div>
                <w:div w:id="1106148532">
                  <w:marLeft w:val="0"/>
                  <w:marRight w:val="0"/>
                  <w:marTop w:val="30"/>
                  <w:marBottom w:val="0"/>
                  <w:divBdr>
                    <w:top w:val="none" w:sz="0" w:space="0" w:color="auto"/>
                    <w:left w:val="none" w:sz="0" w:space="0" w:color="auto"/>
                    <w:bottom w:val="none" w:sz="0" w:space="0" w:color="auto"/>
                    <w:right w:val="none" w:sz="0" w:space="0" w:color="auto"/>
                  </w:divBdr>
                </w:div>
                <w:div w:id="1760328891">
                  <w:marLeft w:val="0"/>
                  <w:marRight w:val="0"/>
                  <w:marTop w:val="30"/>
                  <w:marBottom w:val="0"/>
                  <w:divBdr>
                    <w:top w:val="none" w:sz="0" w:space="0" w:color="auto"/>
                    <w:left w:val="none" w:sz="0" w:space="0" w:color="auto"/>
                    <w:bottom w:val="none" w:sz="0" w:space="0" w:color="auto"/>
                    <w:right w:val="none" w:sz="0" w:space="0" w:color="auto"/>
                  </w:divBdr>
                </w:div>
                <w:div w:id="2005469927">
                  <w:marLeft w:val="0"/>
                  <w:marRight w:val="0"/>
                  <w:marTop w:val="30"/>
                  <w:marBottom w:val="0"/>
                  <w:divBdr>
                    <w:top w:val="none" w:sz="0" w:space="0" w:color="auto"/>
                    <w:left w:val="none" w:sz="0" w:space="0" w:color="auto"/>
                    <w:bottom w:val="none" w:sz="0" w:space="0" w:color="auto"/>
                    <w:right w:val="none" w:sz="0" w:space="0" w:color="auto"/>
                  </w:divBdr>
                </w:div>
              </w:divsChild>
            </w:div>
            <w:div w:id="1578006449">
              <w:marLeft w:val="0"/>
              <w:marRight w:val="0"/>
              <w:marTop w:val="0"/>
              <w:marBottom w:val="0"/>
              <w:divBdr>
                <w:top w:val="none" w:sz="0" w:space="0" w:color="auto"/>
                <w:left w:val="none" w:sz="0" w:space="0" w:color="auto"/>
                <w:bottom w:val="none" w:sz="0" w:space="0" w:color="auto"/>
                <w:right w:val="none" w:sz="0" w:space="0" w:color="auto"/>
              </w:divBdr>
              <w:divsChild>
                <w:div w:id="619603564">
                  <w:marLeft w:val="0"/>
                  <w:marRight w:val="0"/>
                  <w:marTop w:val="30"/>
                  <w:marBottom w:val="0"/>
                  <w:divBdr>
                    <w:top w:val="none" w:sz="0" w:space="0" w:color="auto"/>
                    <w:left w:val="none" w:sz="0" w:space="0" w:color="auto"/>
                    <w:bottom w:val="none" w:sz="0" w:space="0" w:color="auto"/>
                    <w:right w:val="none" w:sz="0" w:space="0" w:color="auto"/>
                  </w:divBdr>
                </w:div>
                <w:div w:id="708379922">
                  <w:marLeft w:val="0"/>
                  <w:marRight w:val="0"/>
                  <w:marTop w:val="30"/>
                  <w:marBottom w:val="0"/>
                  <w:divBdr>
                    <w:top w:val="none" w:sz="0" w:space="0" w:color="auto"/>
                    <w:left w:val="none" w:sz="0" w:space="0" w:color="auto"/>
                    <w:bottom w:val="none" w:sz="0" w:space="0" w:color="auto"/>
                    <w:right w:val="none" w:sz="0" w:space="0" w:color="auto"/>
                  </w:divBdr>
                </w:div>
                <w:div w:id="1207991014">
                  <w:marLeft w:val="0"/>
                  <w:marRight w:val="0"/>
                  <w:marTop w:val="30"/>
                  <w:marBottom w:val="0"/>
                  <w:divBdr>
                    <w:top w:val="none" w:sz="0" w:space="0" w:color="auto"/>
                    <w:left w:val="none" w:sz="0" w:space="0" w:color="auto"/>
                    <w:bottom w:val="none" w:sz="0" w:space="0" w:color="auto"/>
                    <w:right w:val="none" w:sz="0" w:space="0" w:color="auto"/>
                  </w:divBdr>
                </w:div>
                <w:div w:id="1220747255">
                  <w:marLeft w:val="0"/>
                  <w:marRight w:val="0"/>
                  <w:marTop w:val="30"/>
                  <w:marBottom w:val="0"/>
                  <w:divBdr>
                    <w:top w:val="none" w:sz="0" w:space="0" w:color="auto"/>
                    <w:left w:val="none" w:sz="0" w:space="0" w:color="auto"/>
                    <w:bottom w:val="none" w:sz="0" w:space="0" w:color="auto"/>
                    <w:right w:val="none" w:sz="0" w:space="0" w:color="auto"/>
                  </w:divBdr>
                </w:div>
                <w:div w:id="1598977288">
                  <w:marLeft w:val="0"/>
                  <w:marRight w:val="0"/>
                  <w:marTop w:val="30"/>
                  <w:marBottom w:val="0"/>
                  <w:divBdr>
                    <w:top w:val="none" w:sz="0" w:space="0" w:color="auto"/>
                    <w:left w:val="none" w:sz="0" w:space="0" w:color="auto"/>
                    <w:bottom w:val="none" w:sz="0" w:space="0" w:color="auto"/>
                    <w:right w:val="none" w:sz="0" w:space="0" w:color="auto"/>
                  </w:divBdr>
                </w:div>
                <w:div w:id="1653216870">
                  <w:marLeft w:val="0"/>
                  <w:marRight w:val="0"/>
                  <w:marTop w:val="30"/>
                  <w:marBottom w:val="0"/>
                  <w:divBdr>
                    <w:top w:val="none" w:sz="0" w:space="0" w:color="auto"/>
                    <w:left w:val="none" w:sz="0" w:space="0" w:color="auto"/>
                    <w:bottom w:val="none" w:sz="0" w:space="0" w:color="auto"/>
                    <w:right w:val="none" w:sz="0" w:space="0" w:color="auto"/>
                  </w:divBdr>
                </w:div>
                <w:div w:id="2038114725">
                  <w:marLeft w:val="0"/>
                  <w:marRight w:val="0"/>
                  <w:marTop w:val="30"/>
                  <w:marBottom w:val="0"/>
                  <w:divBdr>
                    <w:top w:val="none" w:sz="0" w:space="0" w:color="auto"/>
                    <w:left w:val="none" w:sz="0" w:space="0" w:color="auto"/>
                    <w:bottom w:val="none" w:sz="0" w:space="0" w:color="auto"/>
                    <w:right w:val="none" w:sz="0" w:space="0" w:color="auto"/>
                  </w:divBdr>
                </w:div>
                <w:div w:id="2105345726">
                  <w:marLeft w:val="0"/>
                  <w:marRight w:val="0"/>
                  <w:marTop w:val="30"/>
                  <w:marBottom w:val="0"/>
                  <w:divBdr>
                    <w:top w:val="none" w:sz="0" w:space="0" w:color="auto"/>
                    <w:left w:val="none" w:sz="0" w:space="0" w:color="auto"/>
                    <w:bottom w:val="none" w:sz="0" w:space="0" w:color="auto"/>
                    <w:right w:val="none" w:sz="0" w:space="0" w:color="auto"/>
                  </w:divBdr>
                </w:div>
              </w:divsChild>
            </w:div>
            <w:div w:id="1601184115">
              <w:marLeft w:val="0"/>
              <w:marRight w:val="0"/>
              <w:marTop w:val="0"/>
              <w:marBottom w:val="0"/>
              <w:divBdr>
                <w:top w:val="none" w:sz="0" w:space="0" w:color="auto"/>
                <w:left w:val="none" w:sz="0" w:space="0" w:color="auto"/>
                <w:bottom w:val="none" w:sz="0" w:space="0" w:color="auto"/>
                <w:right w:val="none" w:sz="0" w:space="0" w:color="auto"/>
              </w:divBdr>
              <w:divsChild>
                <w:div w:id="75515609">
                  <w:marLeft w:val="0"/>
                  <w:marRight w:val="0"/>
                  <w:marTop w:val="30"/>
                  <w:marBottom w:val="0"/>
                  <w:divBdr>
                    <w:top w:val="none" w:sz="0" w:space="0" w:color="auto"/>
                    <w:left w:val="none" w:sz="0" w:space="0" w:color="auto"/>
                    <w:bottom w:val="none" w:sz="0" w:space="0" w:color="auto"/>
                    <w:right w:val="none" w:sz="0" w:space="0" w:color="auto"/>
                  </w:divBdr>
                </w:div>
                <w:div w:id="126315023">
                  <w:marLeft w:val="0"/>
                  <w:marRight w:val="0"/>
                  <w:marTop w:val="30"/>
                  <w:marBottom w:val="0"/>
                  <w:divBdr>
                    <w:top w:val="none" w:sz="0" w:space="0" w:color="auto"/>
                    <w:left w:val="none" w:sz="0" w:space="0" w:color="auto"/>
                    <w:bottom w:val="none" w:sz="0" w:space="0" w:color="auto"/>
                    <w:right w:val="none" w:sz="0" w:space="0" w:color="auto"/>
                  </w:divBdr>
                </w:div>
                <w:div w:id="179006484">
                  <w:marLeft w:val="0"/>
                  <w:marRight w:val="0"/>
                  <w:marTop w:val="30"/>
                  <w:marBottom w:val="0"/>
                  <w:divBdr>
                    <w:top w:val="none" w:sz="0" w:space="0" w:color="auto"/>
                    <w:left w:val="none" w:sz="0" w:space="0" w:color="auto"/>
                    <w:bottom w:val="none" w:sz="0" w:space="0" w:color="auto"/>
                    <w:right w:val="none" w:sz="0" w:space="0" w:color="auto"/>
                  </w:divBdr>
                </w:div>
                <w:div w:id="235672863">
                  <w:marLeft w:val="0"/>
                  <w:marRight w:val="0"/>
                  <w:marTop w:val="30"/>
                  <w:marBottom w:val="0"/>
                  <w:divBdr>
                    <w:top w:val="none" w:sz="0" w:space="0" w:color="auto"/>
                    <w:left w:val="none" w:sz="0" w:space="0" w:color="auto"/>
                    <w:bottom w:val="none" w:sz="0" w:space="0" w:color="auto"/>
                    <w:right w:val="none" w:sz="0" w:space="0" w:color="auto"/>
                  </w:divBdr>
                </w:div>
                <w:div w:id="815561330">
                  <w:marLeft w:val="0"/>
                  <w:marRight w:val="0"/>
                  <w:marTop w:val="30"/>
                  <w:marBottom w:val="0"/>
                  <w:divBdr>
                    <w:top w:val="none" w:sz="0" w:space="0" w:color="auto"/>
                    <w:left w:val="none" w:sz="0" w:space="0" w:color="auto"/>
                    <w:bottom w:val="none" w:sz="0" w:space="0" w:color="auto"/>
                    <w:right w:val="none" w:sz="0" w:space="0" w:color="auto"/>
                  </w:divBdr>
                </w:div>
                <w:div w:id="1485926364">
                  <w:marLeft w:val="0"/>
                  <w:marRight w:val="0"/>
                  <w:marTop w:val="30"/>
                  <w:marBottom w:val="0"/>
                  <w:divBdr>
                    <w:top w:val="none" w:sz="0" w:space="0" w:color="auto"/>
                    <w:left w:val="none" w:sz="0" w:space="0" w:color="auto"/>
                    <w:bottom w:val="none" w:sz="0" w:space="0" w:color="auto"/>
                    <w:right w:val="none" w:sz="0" w:space="0" w:color="auto"/>
                  </w:divBdr>
                </w:div>
                <w:div w:id="1809322473">
                  <w:marLeft w:val="0"/>
                  <w:marRight w:val="0"/>
                  <w:marTop w:val="30"/>
                  <w:marBottom w:val="0"/>
                  <w:divBdr>
                    <w:top w:val="none" w:sz="0" w:space="0" w:color="auto"/>
                    <w:left w:val="none" w:sz="0" w:space="0" w:color="auto"/>
                    <w:bottom w:val="none" w:sz="0" w:space="0" w:color="auto"/>
                    <w:right w:val="none" w:sz="0" w:space="0" w:color="auto"/>
                  </w:divBdr>
                </w:div>
                <w:div w:id="1918588651">
                  <w:marLeft w:val="0"/>
                  <w:marRight w:val="0"/>
                  <w:marTop w:val="30"/>
                  <w:marBottom w:val="0"/>
                  <w:divBdr>
                    <w:top w:val="none" w:sz="0" w:space="0" w:color="auto"/>
                    <w:left w:val="none" w:sz="0" w:space="0" w:color="auto"/>
                    <w:bottom w:val="none" w:sz="0" w:space="0" w:color="auto"/>
                    <w:right w:val="none" w:sz="0" w:space="0" w:color="auto"/>
                  </w:divBdr>
                </w:div>
              </w:divsChild>
            </w:div>
            <w:div w:id="1623000568">
              <w:marLeft w:val="0"/>
              <w:marRight w:val="0"/>
              <w:marTop w:val="0"/>
              <w:marBottom w:val="0"/>
              <w:divBdr>
                <w:top w:val="none" w:sz="0" w:space="0" w:color="auto"/>
                <w:left w:val="none" w:sz="0" w:space="0" w:color="auto"/>
                <w:bottom w:val="none" w:sz="0" w:space="0" w:color="auto"/>
                <w:right w:val="none" w:sz="0" w:space="0" w:color="auto"/>
              </w:divBdr>
              <w:divsChild>
                <w:div w:id="407314863">
                  <w:marLeft w:val="0"/>
                  <w:marRight w:val="0"/>
                  <w:marTop w:val="30"/>
                  <w:marBottom w:val="0"/>
                  <w:divBdr>
                    <w:top w:val="none" w:sz="0" w:space="0" w:color="auto"/>
                    <w:left w:val="none" w:sz="0" w:space="0" w:color="auto"/>
                    <w:bottom w:val="none" w:sz="0" w:space="0" w:color="auto"/>
                    <w:right w:val="none" w:sz="0" w:space="0" w:color="auto"/>
                  </w:divBdr>
                </w:div>
                <w:div w:id="693505423">
                  <w:marLeft w:val="0"/>
                  <w:marRight w:val="0"/>
                  <w:marTop w:val="30"/>
                  <w:marBottom w:val="0"/>
                  <w:divBdr>
                    <w:top w:val="none" w:sz="0" w:space="0" w:color="auto"/>
                    <w:left w:val="none" w:sz="0" w:space="0" w:color="auto"/>
                    <w:bottom w:val="none" w:sz="0" w:space="0" w:color="auto"/>
                    <w:right w:val="none" w:sz="0" w:space="0" w:color="auto"/>
                  </w:divBdr>
                </w:div>
                <w:div w:id="757752877">
                  <w:marLeft w:val="0"/>
                  <w:marRight w:val="0"/>
                  <w:marTop w:val="30"/>
                  <w:marBottom w:val="0"/>
                  <w:divBdr>
                    <w:top w:val="none" w:sz="0" w:space="0" w:color="auto"/>
                    <w:left w:val="none" w:sz="0" w:space="0" w:color="auto"/>
                    <w:bottom w:val="none" w:sz="0" w:space="0" w:color="auto"/>
                    <w:right w:val="none" w:sz="0" w:space="0" w:color="auto"/>
                  </w:divBdr>
                </w:div>
                <w:div w:id="863637661">
                  <w:marLeft w:val="0"/>
                  <w:marRight w:val="0"/>
                  <w:marTop w:val="30"/>
                  <w:marBottom w:val="0"/>
                  <w:divBdr>
                    <w:top w:val="none" w:sz="0" w:space="0" w:color="auto"/>
                    <w:left w:val="none" w:sz="0" w:space="0" w:color="auto"/>
                    <w:bottom w:val="none" w:sz="0" w:space="0" w:color="auto"/>
                    <w:right w:val="none" w:sz="0" w:space="0" w:color="auto"/>
                  </w:divBdr>
                </w:div>
                <w:div w:id="1155142907">
                  <w:marLeft w:val="0"/>
                  <w:marRight w:val="0"/>
                  <w:marTop w:val="30"/>
                  <w:marBottom w:val="0"/>
                  <w:divBdr>
                    <w:top w:val="none" w:sz="0" w:space="0" w:color="auto"/>
                    <w:left w:val="none" w:sz="0" w:space="0" w:color="auto"/>
                    <w:bottom w:val="none" w:sz="0" w:space="0" w:color="auto"/>
                    <w:right w:val="none" w:sz="0" w:space="0" w:color="auto"/>
                  </w:divBdr>
                </w:div>
                <w:div w:id="1419060601">
                  <w:marLeft w:val="0"/>
                  <w:marRight w:val="0"/>
                  <w:marTop w:val="30"/>
                  <w:marBottom w:val="0"/>
                  <w:divBdr>
                    <w:top w:val="none" w:sz="0" w:space="0" w:color="auto"/>
                    <w:left w:val="none" w:sz="0" w:space="0" w:color="auto"/>
                    <w:bottom w:val="none" w:sz="0" w:space="0" w:color="auto"/>
                    <w:right w:val="none" w:sz="0" w:space="0" w:color="auto"/>
                  </w:divBdr>
                </w:div>
                <w:div w:id="1764644212">
                  <w:marLeft w:val="0"/>
                  <w:marRight w:val="0"/>
                  <w:marTop w:val="30"/>
                  <w:marBottom w:val="0"/>
                  <w:divBdr>
                    <w:top w:val="none" w:sz="0" w:space="0" w:color="auto"/>
                    <w:left w:val="none" w:sz="0" w:space="0" w:color="auto"/>
                    <w:bottom w:val="none" w:sz="0" w:space="0" w:color="auto"/>
                    <w:right w:val="none" w:sz="0" w:space="0" w:color="auto"/>
                  </w:divBdr>
                </w:div>
                <w:div w:id="1788112659">
                  <w:marLeft w:val="0"/>
                  <w:marRight w:val="0"/>
                  <w:marTop w:val="30"/>
                  <w:marBottom w:val="0"/>
                  <w:divBdr>
                    <w:top w:val="none" w:sz="0" w:space="0" w:color="auto"/>
                    <w:left w:val="none" w:sz="0" w:space="0" w:color="auto"/>
                    <w:bottom w:val="none" w:sz="0" w:space="0" w:color="auto"/>
                    <w:right w:val="none" w:sz="0" w:space="0" w:color="auto"/>
                  </w:divBdr>
                </w:div>
              </w:divsChild>
            </w:div>
            <w:div w:id="1781602731">
              <w:marLeft w:val="0"/>
              <w:marRight w:val="0"/>
              <w:marTop w:val="0"/>
              <w:marBottom w:val="0"/>
              <w:divBdr>
                <w:top w:val="none" w:sz="0" w:space="0" w:color="auto"/>
                <w:left w:val="none" w:sz="0" w:space="0" w:color="auto"/>
                <w:bottom w:val="none" w:sz="0" w:space="0" w:color="auto"/>
                <w:right w:val="none" w:sz="0" w:space="0" w:color="auto"/>
              </w:divBdr>
              <w:divsChild>
                <w:div w:id="47730270">
                  <w:marLeft w:val="0"/>
                  <w:marRight w:val="0"/>
                  <w:marTop w:val="30"/>
                  <w:marBottom w:val="0"/>
                  <w:divBdr>
                    <w:top w:val="none" w:sz="0" w:space="0" w:color="auto"/>
                    <w:left w:val="none" w:sz="0" w:space="0" w:color="auto"/>
                    <w:bottom w:val="none" w:sz="0" w:space="0" w:color="auto"/>
                    <w:right w:val="none" w:sz="0" w:space="0" w:color="auto"/>
                  </w:divBdr>
                </w:div>
                <w:div w:id="333149755">
                  <w:marLeft w:val="0"/>
                  <w:marRight w:val="0"/>
                  <w:marTop w:val="30"/>
                  <w:marBottom w:val="0"/>
                  <w:divBdr>
                    <w:top w:val="none" w:sz="0" w:space="0" w:color="auto"/>
                    <w:left w:val="none" w:sz="0" w:space="0" w:color="auto"/>
                    <w:bottom w:val="none" w:sz="0" w:space="0" w:color="auto"/>
                    <w:right w:val="none" w:sz="0" w:space="0" w:color="auto"/>
                  </w:divBdr>
                </w:div>
                <w:div w:id="561409384">
                  <w:marLeft w:val="0"/>
                  <w:marRight w:val="0"/>
                  <w:marTop w:val="30"/>
                  <w:marBottom w:val="0"/>
                  <w:divBdr>
                    <w:top w:val="none" w:sz="0" w:space="0" w:color="auto"/>
                    <w:left w:val="none" w:sz="0" w:space="0" w:color="auto"/>
                    <w:bottom w:val="none" w:sz="0" w:space="0" w:color="auto"/>
                    <w:right w:val="none" w:sz="0" w:space="0" w:color="auto"/>
                  </w:divBdr>
                </w:div>
                <w:div w:id="742993436">
                  <w:marLeft w:val="0"/>
                  <w:marRight w:val="0"/>
                  <w:marTop w:val="30"/>
                  <w:marBottom w:val="0"/>
                  <w:divBdr>
                    <w:top w:val="none" w:sz="0" w:space="0" w:color="auto"/>
                    <w:left w:val="none" w:sz="0" w:space="0" w:color="auto"/>
                    <w:bottom w:val="none" w:sz="0" w:space="0" w:color="auto"/>
                    <w:right w:val="none" w:sz="0" w:space="0" w:color="auto"/>
                  </w:divBdr>
                </w:div>
                <w:div w:id="1090858821">
                  <w:marLeft w:val="0"/>
                  <w:marRight w:val="0"/>
                  <w:marTop w:val="30"/>
                  <w:marBottom w:val="0"/>
                  <w:divBdr>
                    <w:top w:val="none" w:sz="0" w:space="0" w:color="auto"/>
                    <w:left w:val="none" w:sz="0" w:space="0" w:color="auto"/>
                    <w:bottom w:val="none" w:sz="0" w:space="0" w:color="auto"/>
                    <w:right w:val="none" w:sz="0" w:space="0" w:color="auto"/>
                  </w:divBdr>
                </w:div>
                <w:div w:id="1294866835">
                  <w:marLeft w:val="0"/>
                  <w:marRight w:val="0"/>
                  <w:marTop w:val="30"/>
                  <w:marBottom w:val="0"/>
                  <w:divBdr>
                    <w:top w:val="none" w:sz="0" w:space="0" w:color="auto"/>
                    <w:left w:val="none" w:sz="0" w:space="0" w:color="auto"/>
                    <w:bottom w:val="none" w:sz="0" w:space="0" w:color="auto"/>
                    <w:right w:val="none" w:sz="0" w:space="0" w:color="auto"/>
                  </w:divBdr>
                </w:div>
                <w:div w:id="1799059636">
                  <w:marLeft w:val="0"/>
                  <w:marRight w:val="0"/>
                  <w:marTop w:val="30"/>
                  <w:marBottom w:val="0"/>
                  <w:divBdr>
                    <w:top w:val="none" w:sz="0" w:space="0" w:color="auto"/>
                    <w:left w:val="none" w:sz="0" w:space="0" w:color="auto"/>
                    <w:bottom w:val="none" w:sz="0" w:space="0" w:color="auto"/>
                    <w:right w:val="none" w:sz="0" w:space="0" w:color="auto"/>
                  </w:divBdr>
                </w:div>
                <w:div w:id="2122071505">
                  <w:marLeft w:val="0"/>
                  <w:marRight w:val="0"/>
                  <w:marTop w:val="30"/>
                  <w:marBottom w:val="0"/>
                  <w:divBdr>
                    <w:top w:val="none" w:sz="0" w:space="0" w:color="auto"/>
                    <w:left w:val="none" w:sz="0" w:space="0" w:color="auto"/>
                    <w:bottom w:val="none" w:sz="0" w:space="0" w:color="auto"/>
                    <w:right w:val="none" w:sz="0" w:space="0" w:color="auto"/>
                  </w:divBdr>
                </w:div>
              </w:divsChild>
            </w:div>
            <w:div w:id="1831752302">
              <w:marLeft w:val="0"/>
              <w:marRight w:val="0"/>
              <w:marTop w:val="0"/>
              <w:marBottom w:val="0"/>
              <w:divBdr>
                <w:top w:val="none" w:sz="0" w:space="0" w:color="auto"/>
                <w:left w:val="none" w:sz="0" w:space="0" w:color="auto"/>
                <w:bottom w:val="none" w:sz="0" w:space="0" w:color="auto"/>
                <w:right w:val="none" w:sz="0" w:space="0" w:color="auto"/>
              </w:divBdr>
              <w:divsChild>
                <w:div w:id="289555483">
                  <w:marLeft w:val="0"/>
                  <w:marRight w:val="0"/>
                  <w:marTop w:val="30"/>
                  <w:marBottom w:val="0"/>
                  <w:divBdr>
                    <w:top w:val="none" w:sz="0" w:space="0" w:color="auto"/>
                    <w:left w:val="none" w:sz="0" w:space="0" w:color="auto"/>
                    <w:bottom w:val="none" w:sz="0" w:space="0" w:color="auto"/>
                    <w:right w:val="none" w:sz="0" w:space="0" w:color="auto"/>
                  </w:divBdr>
                </w:div>
                <w:div w:id="426733507">
                  <w:marLeft w:val="0"/>
                  <w:marRight w:val="0"/>
                  <w:marTop w:val="30"/>
                  <w:marBottom w:val="0"/>
                  <w:divBdr>
                    <w:top w:val="none" w:sz="0" w:space="0" w:color="auto"/>
                    <w:left w:val="none" w:sz="0" w:space="0" w:color="auto"/>
                    <w:bottom w:val="none" w:sz="0" w:space="0" w:color="auto"/>
                    <w:right w:val="none" w:sz="0" w:space="0" w:color="auto"/>
                  </w:divBdr>
                </w:div>
                <w:div w:id="503857101">
                  <w:marLeft w:val="0"/>
                  <w:marRight w:val="0"/>
                  <w:marTop w:val="30"/>
                  <w:marBottom w:val="0"/>
                  <w:divBdr>
                    <w:top w:val="none" w:sz="0" w:space="0" w:color="auto"/>
                    <w:left w:val="none" w:sz="0" w:space="0" w:color="auto"/>
                    <w:bottom w:val="none" w:sz="0" w:space="0" w:color="auto"/>
                    <w:right w:val="none" w:sz="0" w:space="0" w:color="auto"/>
                  </w:divBdr>
                </w:div>
                <w:div w:id="536284936">
                  <w:marLeft w:val="0"/>
                  <w:marRight w:val="0"/>
                  <w:marTop w:val="30"/>
                  <w:marBottom w:val="0"/>
                  <w:divBdr>
                    <w:top w:val="none" w:sz="0" w:space="0" w:color="auto"/>
                    <w:left w:val="none" w:sz="0" w:space="0" w:color="auto"/>
                    <w:bottom w:val="none" w:sz="0" w:space="0" w:color="auto"/>
                    <w:right w:val="none" w:sz="0" w:space="0" w:color="auto"/>
                  </w:divBdr>
                </w:div>
                <w:div w:id="578254428">
                  <w:marLeft w:val="0"/>
                  <w:marRight w:val="0"/>
                  <w:marTop w:val="30"/>
                  <w:marBottom w:val="0"/>
                  <w:divBdr>
                    <w:top w:val="none" w:sz="0" w:space="0" w:color="auto"/>
                    <w:left w:val="none" w:sz="0" w:space="0" w:color="auto"/>
                    <w:bottom w:val="none" w:sz="0" w:space="0" w:color="auto"/>
                    <w:right w:val="none" w:sz="0" w:space="0" w:color="auto"/>
                  </w:divBdr>
                </w:div>
                <w:div w:id="710224626">
                  <w:marLeft w:val="0"/>
                  <w:marRight w:val="0"/>
                  <w:marTop w:val="30"/>
                  <w:marBottom w:val="0"/>
                  <w:divBdr>
                    <w:top w:val="none" w:sz="0" w:space="0" w:color="auto"/>
                    <w:left w:val="none" w:sz="0" w:space="0" w:color="auto"/>
                    <w:bottom w:val="none" w:sz="0" w:space="0" w:color="auto"/>
                    <w:right w:val="none" w:sz="0" w:space="0" w:color="auto"/>
                  </w:divBdr>
                </w:div>
                <w:div w:id="857700708">
                  <w:marLeft w:val="0"/>
                  <w:marRight w:val="0"/>
                  <w:marTop w:val="30"/>
                  <w:marBottom w:val="0"/>
                  <w:divBdr>
                    <w:top w:val="none" w:sz="0" w:space="0" w:color="auto"/>
                    <w:left w:val="none" w:sz="0" w:space="0" w:color="auto"/>
                    <w:bottom w:val="none" w:sz="0" w:space="0" w:color="auto"/>
                    <w:right w:val="none" w:sz="0" w:space="0" w:color="auto"/>
                  </w:divBdr>
                </w:div>
                <w:div w:id="1635140560">
                  <w:marLeft w:val="0"/>
                  <w:marRight w:val="0"/>
                  <w:marTop w:val="30"/>
                  <w:marBottom w:val="0"/>
                  <w:divBdr>
                    <w:top w:val="none" w:sz="0" w:space="0" w:color="auto"/>
                    <w:left w:val="none" w:sz="0" w:space="0" w:color="auto"/>
                    <w:bottom w:val="none" w:sz="0" w:space="0" w:color="auto"/>
                    <w:right w:val="none" w:sz="0" w:space="0" w:color="auto"/>
                  </w:divBdr>
                </w:div>
              </w:divsChild>
            </w:div>
            <w:div w:id="1908759155">
              <w:marLeft w:val="0"/>
              <w:marRight w:val="0"/>
              <w:marTop w:val="0"/>
              <w:marBottom w:val="0"/>
              <w:divBdr>
                <w:top w:val="none" w:sz="0" w:space="0" w:color="auto"/>
                <w:left w:val="none" w:sz="0" w:space="0" w:color="auto"/>
                <w:bottom w:val="none" w:sz="0" w:space="0" w:color="auto"/>
                <w:right w:val="none" w:sz="0" w:space="0" w:color="auto"/>
              </w:divBdr>
              <w:divsChild>
                <w:div w:id="376516694">
                  <w:marLeft w:val="0"/>
                  <w:marRight w:val="0"/>
                  <w:marTop w:val="30"/>
                  <w:marBottom w:val="0"/>
                  <w:divBdr>
                    <w:top w:val="none" w:sz="0" w:space="0" w:color="auto"/>
                    <w:left w:val="none" w:sz="0" w:space="0" w:color="auto"/>
                    <w:bottom w:val="none" w:sz="0" w:space="0" w:color="auto"/>
                    <w:right w:val="none" w:sz="0" w:space="0" w:color="auto"/>
                  </w:divBdr>
                </w:div>
                <w:div w:id="773017364">
                  <w:marLeft w:val="0"/>
                  <w:marRight w:val="0"/>
                  <w:marTop w:val="30"/>
                  <w:marBottom w:val="0"/>
                  <w:divBdr>
                    <w:top w:val="none" w:sz="0" w:space="0" w:color="auto"/>
                    <w:left w:val="none" w:sz="0" w:space="0" w:color="auto"/>
                    <w:bottom w:val="none" w:sz="0" w:space="0" w:color="auto"/>
                    <w:right w:val="none" w:sz="0" w:space="0" w:color="auto"/>
                  </w:divBdr>
                </w:div>
                <w:div w:id="1079716287">
                  <w:marLeft w:val="0"/>
                  <w:marRight w:val="0"/>
                  <w:marTop w:val="30"/>
                  <w:marBottom w:val="0"/>
                  <w:divBdr>
                    <w:top w:val="none" w:sz="0" w:space="0" w:color="auto"/>
                    <w:left w:val="none" w:sz="0" w:space="0" w:color="auto"/>
                    <w:bottom w:val="none" w:sz="0" w:space="0" w:color="auto"/>
                    <w:right w:val="none" w:sz="0" w:space="0" w:color="auto"/>
                  </w:divBdr>
                </w:div>
                <w:div w:id="1107197327">
                  <w:marLeft w:val="0"/>
                  <w:marRight w:val="0"/>
                  <w:marTop w:val="30"/>
                  <w:marBottom w:val="0"/>
                  <w:divBdr>
                    <w:top w:val="none" w:sz="0" w:space="0" w:color="auto"/>
                    <w:left w:val="none" w:sz="0" w:space="0" w:color="auto"/>
                    <w:bottom w:val="none" w:sz="0" w:space="0" w:color="auto"/>
                    <w:right w:val="none" w:sz="0" w:space="0" w:color="auto"/>
                  </w:divBdr>
                </w:div>
                <w:div w:id="1863131663">
                  <w:marLeft w:val="0"/>
                  <w:marRight w:val="0"/>
                  <w:marTop w:val="30"/>
                  <w:marBottom w:val="0"/>
                  <w:divBdr>
                    <w:top w:val="none" w:sz="0" w:space="0" w:color="auto"/>
                    <w:left w:val="none" w:sz="0" w:space="0" w:color="auto"/>
                    <w:bottom w:val="none" w:sz="0" w:space="0" w:color="auto"/>
                    <w:right w:val="none" w:sz="0" w:space="0" w:color="auto"/>
                  </w:divBdr>
                </w:div>
                <w:div w:id="1995063260">
                  <w:marLeft w:val="0"/>
                  <w:marRight w:val="0"/>
                  <w:marTop w:val="30"/>
                  <w:marBottom w:val="0"/>
                  <w:divBdr>
                    <w:top w:val="none" w:sz="0" w:space="0" w:color="auto"/>
                    <w:left w:val="none" w:sz="0" w:space="0" w:color="auto"/>
                    <w:bottom w:val="none" w:sz="0" w:space="0" w:color="auto"/>
                    <w:right w:val="none" w:sz="0" w:space="0" w:color="auto"/>
                  </w:divBdr>
                </w:div>
                <w:div w:id="2074811149">
                  <w:marLeft w:val="0"/>
                  <w:marRight w:val="0"/>
                  <w:marTop w:val="30"/>
                  <w:marBottom w:val="0"/>
                  <w:divBdr>
                    <w:top w:val="none" w:sz="0" w:space="0" w:color="auto"/>
                    <w:left w:val="none" w:sz="0" w:space="0" w:color="auto"/>
                    <w:bottom w:val="none" w:sz="0" w:space="0" w:color="auto"/>
                    <w:right w:val="none" w:sz="0" w:space="0" w:color="auto"/>
                  </w:divBdr>
                </w:div>
                <w:div w:id="2087338098">
                  <w:marLeft w:val="0"/>
                  <w:marRight w:val="0"/>
                  <w:marTop w:val="30"/>
                  <w:marBottom w:val="0"/>
                  <w:divBdr>
                    <w:top w:val="none" w:sz="0" w:space="0" w:color="auto"/>
                    <w:left w:val="none" w:sz="0" w:space="0" w:color="auto"/>
                    <w:bottom w:val="none" w:sz="0" w:space="0" w:color="auto"/>
                    <w:right w:val="none" w:sz="0" w:space="0" w:color="auto"/>
                  </w:divBdr>
                </w:div>
              </w:divsChild>
            </w:div>
            <w:div w:id="1937514441">
              <w:marLeft w:val="0"/>
              <w:marRight w:val="0"/>
              <w:marTop w:val="0"/>
              <w:marBottom w:val="0"/>
              <w:divBdr>
                <w:top w:val="none" w:sz="0" w:space="0" w:color="auto"/>
                <w:left w:val="none" w:sz="0" w:space="0" w:color="auto"/>
                <w:bottom w:val="none" w:sz="0" w:space="0" w:color="auto"/>
                <w:right w:val="none" w:sz="0" w:space="0" w:color="auto"/>
              </w:divBdr>
              <w:divsChild>
                <w:div w:id="464978822">
                  <w:marLeft w:val="0"/>
                  <w:marRight w:val="0"/>
                  <w:marTop w:val="30"/>
                  <w:marBottom w:val="0"/>
                  <w:divBdr>
                    <w:top w:val="none" w:sz="0" w:space="0" w:color="auto"/>
                    <w:left w:val="none" w:sz="0" w:space="0" w:color="auto"/>
                    <w:bottom w:val="none" w:sz="0" w:space="0" w:color="auto"/>
                    <w:right w:val="none" w:sz="0" w:space="0" w:color="auto"/>
                  </w:divBdr>
                </w:div>
                <w:div w:id="712384122">
                  <w:marLeft w:val="0"/>
                  <w:marRight w:val="0"/>
                  <w:marTop w:val="30"/>
                  <w:marBottom w:val="0"/>
                  <w:divBdr>
                    <w:top w:val="none" w:sz="0" w:space="0" w:color="auto"/>
                    <w:left w:val="none" w:sz="0" w:space="0" w:color="auto"/>
                    <w:bottom w:val="none" w:sz="0" w:space="0" w:color="auto"/>
                    <w:right w:val="none" w:sz="0" w:space="0" w:color="auto"/>
                  </w:divBdr>
                </w:div>
                <w:div w:id="773020254">
                  <w:marLeft w:val="0"/>
                  <w:marRight w:val="0"/>
                  <w:marTop w:val="30"/>
                  <w:marBottom w:val="0"/>
                  <w:divBdr>
                    <w:top w:val="none" w:sz="0" w:space="0" w:color="auto"/>
                    <w:left w:val="none" w:sz="0" w:space="0" w:color="auto"/>
                    <w:bottom w:val="none" w:sz="0" w:space="0" w:color="auto"/>
                    <w:right w:val="none" w:sz="0" w:space="0" w:color="auto"/>
                  </w:divBdr>
                </w:div>
                <w:div w:id="830681199">
                  <w:marLeft w:val="0"/>
                  <w:marRight w:val="0"/>
                  <w:marTop w:val="30"/>
                  <w:marBottom w:val="0"/>
                  <w:divBdr>
                    <w:top w:val="none" w:sz="0" w:space="0" w:color="auto"/>
                    <w:left w:val="none" w:sz="0" w:space="0" w:color="auto"/>
                    <w:bottom w:val="none" w:sz="0" w:space="0" w:color="auto"/>
                    <w:right w:val="none" w:sz="0" w:space="0" w:color="auto"/>
                  </w:divBdr>
                </w:div>
                <w:div w:id="905722750">
                  <w:marLeft w:val="0"/>
                  <w:marRight w:val="0"/>
                  <w:marTop w:val="30"/>
                  <w:marBottom w:val="0"/>
                  <w:divBdr>
                    <w:top w:val="none" w:sz="0" w:space="0" w:color="auto"/>
                    <w:left w:val="none" w:sz="0" w:space="0" w:color="auto"/>
                    <w:bottom w:val="none" w:sz="0" w:space="0" w:color="auto"/>
                    <w:right w:val="none" w:sz="0" w:space="0" w:color="auto"/>
                  </w:divBdr>
                </w:div>
                <w:div w:id="1534534434">
                  <w:marLeft w:val="0"/>
                  <w:marRight w:val="0"/>
                  <w:marTop w:val="30"/>
                  <w:marBottom w:val="0"/>
                  <w:divBdr>
                    <w:top w:val="none" w:sz="0" w:space="0" w:color="auto"/>
                    <w:left w:val="none" w:sz="0" w:space="0" w:color="auto"/>
                    <w:bottom w:val="none" w:sz="0" w:space="0" w:color="auto"/>
                    <w:right w:val="none" w:sz="0" w:space="0" w:color="auto"/>
                  </w:divBdr>
                </w:div>
                <w:div w:id="1900284026">
                  <w:marLeft w:val="0"/>
                  <w:marRight w:val="0"/>
                  <w:marTop w:val="30"/>
                  <w:marBottom w:val="0"/>
                  <w:divBdr>
                    <w:top w:val="none" w:sz="0" w:space="0" w:color="auto"/>
                    <w:left w:val="none" w:sz="0" w:space="0" w:color="auto"/>
                    <w:bottom w:val="none" w:sz="0" w:space="0" w:color="auto"/>
                    <w:right w:val="none" w:sz="0" w:space="0" w:color="auto"/>
                  </w:divBdr>
                </w:div>
                <w:div w:id="1947345220">
                  <w:marLeft w:val="0"/>
                  <w:marRight w:val="0"/>
                  <w:marTop w:val="30"/>
                  <w:marBottom w:val="0"/>
                  <w:divBdr>
                    <w:top w:val="none" w:sz="0" w:space="0" w:color="auto"/>
                    <w:left w:val="none" w:sz="0" w:space="0" w:color="auto"/>
                    <w:bottom w:val="none" w:sz="0" w:space="0" w:color="auto"/>
                    <w:right w:val="none" w:sz="0" w:space="0" w:color="auto"/>
                  </w:divBdr>
                </w:div>
              </w:divsChild>
            </w:div>
            <w:div w:id="1979605715">
              <w:marLeft w:val="0"/>
              <w:marRight w:val="0"/>
              <w:marTop w:val="0"/>
              <w:marBottom w:val="0"/>
              <w:divBdr>
                <w:top w:val="none" w:sz="0" w:space="0" w:color="auto"/>
                <w:left w:val="none" w:sz="0" w:space="0" w:color="auto"/>
                <w:bottom w:val="none" w:sz="0" w:space="0" w:color="auto"/>
                <w:right w:val="none" w:sz="0" w:space="0" w:color="auto"/>
              </w:divBdr>
              <w:divsChild>
                <w:div w:id="396512688">
                  <w:marLeft w:val="0"/>
                  <w:marRight w:val="0"/>
                  <w:marTop w:val="30"/>
                  <w:marBottom w:val="0"/>
                  <w:divBdr>
                    <w:top w:val="none" w:sz="0" w:space="0" w:color="auto"/>
                    <w:left w:val="none" w:sz="0" w:space="0" w:color="auto"/>
                    <w:bottom w:val="none" w:sz="0" w:space="0" w:color="auto"/>
                    <w:right w:val="none" w:sz="0" w:space="0" w:color="auto"/>
                  </w:divBdr>
                </w:div>
                <w:div w:id="674721379">
                  <w:marLeft w:val="0"/>
                  <w:marRight w:val="0"/>
                  <w:marTop w:val="30"/>
                  <w:marBottom w:val="0"/>
                  <w:divBdr>
                    <w:top w:val="none" w:sz="0" w:space="0" w:color="auto"/>
                    <w:left w:val="none" w:sz="0" w:space="0" w:color="auto"/>
                    <w:bottom w:val="none" w:sz="0" w:space="0" w:color="auto"/>
                    <w:right w:val="none" w:sz="0" w:space="0" w:color="auto"/>
                  </w:divBdr>
                </w:div>
                <w:div w:id="836726276">
                  <w:marLeft w:val="0"/>
                  <w:marRight w:val="0"/>
                  <w:marTop w:val="30"/>
                  <w:marBottom w:val="0"/>
                  <w:divBdr>
                    <w:top w:val="none" w:sz="0" w:space="0" w:color="auto"/>
                    <w:left w:val="none" w:sz="0" w:space="0" w:color="auto"/>
                    <w:bottom w:val="none" w:sz="0" w:space="0" w:color="auto"/>
                    <w:right w:val="none" w:sz="0" w:space="0" w:color="auto"/>
                  </w:divBdr>
                </w:div>
                <w:div w:id="1487550280">
                  <w:marLeft w:val="0"/>
                  <w:marRight w:val="0"/>
                  <w:marTop w:val="30"/>
                  <w:marBottom w:val="0"/>
                  <w:divBdr>
                    <w:top w:val="none" w:sz="0" w:space="0" w:color="auto"/>
                    <w:left w:val="none" w:sz="0" w:space="0" w:color="auto"/>
                    <w:bottom w:val="none" w:sz="0" w:space="0" w:color="auto"/>
                    <w:right w:val="none" w:sz="0" w:space="0" w:color="auto"/>
                  </w:divBdr>
                </w:div>
                <w:div w:id="1669597359">
                  <w:marLeft w:val="0"/>
                  <w:marRight w:val="0"/>
                  <w:marTop w:val="30"/>
                  <w:marBottom w:val="0"/>
                  <w:divBdr>
                    <w:top w:val="none" w:sz="0" w:space="0" w:color="auto"/>
                    <w:left w:val="none" w:sz="0" w:space="0" w:color="auto"/>
                    <w:bottom w:val="none" w:sz="0" w:space="0" w:color="auto"/>
                    <w:right w:val="none" w:sz="0" w:space="0" w:color="auto"/>
                  </w:divBdr>
                </w:div>
                <w:div w:id="1720088630">
                  <w:marLeft w:val="0"/>
                  <w:marRight w:val="0"/>
                  <w:marTop w:val="30"/>
                  <w:marBottom w:val="0"/>
                  <w:divBdr>
                    <w:top w:val="none" w:sz="0" w:space="0" w:color="auto"/>
                    <w:left w:val="none" w:sz="0" w:space="0" w:color="auto"/>
                    <w:bottom w:val="none" w:sz="0" w:space="0" w:color="auto"/>
                    <w:right w:val="none" w:sz="0" w:space="0" w:color="auto"/>
                  </w:divBdr>
                </w:div>
                <w:div w:id="1746292575">
                  <w:marLeft w:val="0"/>
                  <w:marRight w:val="0"/>
                  <w:marTop w:val="30"/>
                  <w:marBottom w:val="0"/>
                  <w:divBdr>
                    <w:top w:val="none" w:sz="0" w:space="0" w:color="auto"/>
                    <w:left w:val="none" w:sz="0" w:space="0" w:color="auto"/>
                    <w:bottom w:val="none" w:sz="0" w:space="0" w:color="auto"/>
                    <w:right w:val="none" w:sz="0" w:space="0" w:color="auto"/>
                  </w:divBdr>
                </w:div>
                <w:div w:id="1773823272">
                  <w:marLeft w:val="0"/>
                  <w:marRight w:val="0"/>
                  <w:marTop w:val="30"/>
                  <w:marBottom w:val="0"/>
                  <w:divBdr>
                    <w:top w:val="none" w:sz="0" w:space="0" w:color="auto"/>
                    <w:left w:val="none" w:sz="0" w:space="0" w:color="auto"/>
                    <w:bottom w:val="none" w:sz="0" w:space="0" w:color="auto"/>
                    <w:right w:val="none" w:sz="0" w:space="0" w:color="auto"/>
                  </w:divBdr>
                </w:div>
              </w:divsChild>
            </w:div>
            <w:div w:id="2012562730">
              <w:marLeft w:val="0"/>
              <w:marRight w:val="0"/>
              <w:marTop w:val="0"/>
              <w:marBottom w:val="0"/>
              <w:divBdr>
                <w:top w:val="none" w:sz="0" w:space="0" w:color="auto"/>
                <w:left w:val="none" w:sz="0" w:space="0" w:color="auto"/>
                <w:bottom w:val="none" w:sz="0" w:space="0" w:color="auto"/>
                <w:right w:val="none" w:sz="0" w:space="0" w:color="auto"/>
              </w:divBdr>
              <w:divsChild>
                <w:div w:id="217517674">
                  <w:marLeft w:val="0"/>
                  <w:marRight w:val="0"/>
                  <w:marTop w:val="30"/>
                  <w:marBottom w:val="0"/>
                  <w:divBdr>
                    <w:top w:val="none" w:sz="0" w:space="0" w:color="auto"/>
                    <w:left w:val="none" w:sz="0" w:space="0" w:color="auto"/>
                    <w:bottom w:val="none" w:sz="0" w:space="0" w:color="auto"/>
                    <w:right w:val="none" w:sz="0" w:space="0" w:color="auto"/>
                  </w:divBdr>
                </w:div>
                <w:div w:id="496725528">
                  <w:marLeft w:val="0"/>
                  <w:marRight w:val="0"/>
                  <w:marTop w:val="30"/>
                  <w:marBottom w:val="0"/>
                  <w:divBdr>
                    <w:top w:val="none" w:sz="0" w:space="0" w:color="auto"/>
                    <w:left w:val="none" w:sz="0" w:space="0" w:color="auto"/>
                    <w:bottom w:val="none" w:sz="0" w:space="0" w:color="auto"/>
                    <w:right w:val="none" w:sz="0" w:space="0" w:color="auto"/>
                  </w:divBdr>
                </w:div>
                <w:div w:id="597980937">
                  <w:marLeft w:val="0"/>
                  <w:marRight w:val="0"/>
                  <w:marTop w:val="30"/>
                  <w:marBottom w:val="0"/>
                  <w:divBdr>
                    <w:top w:val="none" w:sz="0" w:space="0" w:color="auto"/>
                    <w:left w:val="none" w:sz="0" w:space="0" w:color="auto"/>
                    <w:bottom w:val="none" w:sz="0" w:space="0" w:color="auto"/>
                    <w:right w:val="none" w:sz="0" w:space="0" w:color="auto"/>
                  </w:divBdr>
                </w:div>
                <w:div w:id="777022159">
                  <w:marLeft w:val="0"/>
                  <w:marRight w:val="0"/>
                  <w:marTop w:val="30"/>
                  <w:marBottom w:val="0"/>
                  <w:divBdr>
                    <w:top w:val="none" w:sz="0" w:space="0" w:color="auto"/>
                    <w:left w:val="none" w:sz="0" w:space="0" w:color="auto"/>
                    <w:bottom w:val="none" w:sz="0" w:space="0" w:color="auto"/>
                    <w:right w:val="none" w:sz="0" w:space="0" w:color="auto"/>
                  </w:divBdr>
                </w:div>
                <w:div w:id="1015036522">
                  <w:marLeft w:val="0"/>
                  <w:marRight w:val="0"/>
                  <w:marTop w:val="30"/>
                  <w:marBottom w:val="0"/>
                  <w:divBdr>
                    <w:top w:val="none" w:sz="0" w:space="0" w:color="auto"/>
                    <w:left w:val="none" w:sz="0" w:space="0" w:color="auto"/>
                    <w:bottom w:val="none" w:sz="0" w:space="0" w:color="auto"/>
                    <w:right w:val="none" w:sz="0" w:space="0" w:color="auto"/>
                  </w:divBdr>
                </w:div>
                <w:div w:id="1878741705">
                  <w:marLeft w:val="0"/>
                  <w:marRight w:val="0"/>
                  <w:marTop w:val="30"/>
                  <w:marBottom w:val="0"/>
                  <w:divBdr>
                    <w:top w:val="none" w:sz="0" w:space="0" w:color="auto"/>
                    <w:left w:val="none" w:sz="0" w:space="0" w:color="auto"/>
                    <w:bottom w:val="none" w:sz="0" w:space="0" w:color="auto"/>
                    <w:right w:val="none" w:sz="0" w:space="0" w:color="auto"/>
                  </w:divBdr>
                </w:div>
                <w:div w:id="2076857507">
                  <w:marLeft w:val="0"/>
                  <w:marRight w:val="0"/>
                  <w:marTop w:val="30"/>
                  <w:marBottom w:val="0"/>
                  <w:divBdr>
                    <w:top w:val="none" w:sz="0" w:space="0" w:color="auto"/>
                    <w:left w:val="none" w:sz="0" w:space="0" w:color="auto"/>
                    <w:bottom w:val="none" w:sz="0" w:space="0" w:color="auto"/>
                    <w:right w:val="none" w:sz="0" w:space="0" w:color="auto"/>
                  </w:divBdr>
                </w:div>
                <w:div w:id="2099402414">
                  <w:marLeft w:val="0"/>
                  <w:marRight w:val="0"/>
                  <w:marTop w:val="30"/>
                  <w:marBottom w:val="0"/>
                  <w:divBdr>
                    <w:top w:val="none" w:sz="0" w:space="0" w:color="auto"/>
                    <w:left w:val="none" w:sz="0" w:space="0" w:color="auto"/>
                    <w:bottom w:val="none" w:sz="0" w:space="0" w:color="auto"/>
                    <w:right w:val="none" w:sz="0" w:space="0" w:color="auto"/>
                  </w:divBdr>
                </w:div>
              </w:divsChild>
            </w:div>
            <w:div w:id="2014449503">
              <w:marLeft w:val="0"/>
              <w:marRight w:val="0"/>
              <w:marTop w:val="0"/>
              <w:marBottom w:val="0"/>
              <w:divBdr>
                <w:top w:val="none" w:sz="0" w:space="0" w:color="auto"/>
                <w:left w:val="none" w:sz="0" w:space="0" w:color="auto"/>
                <w:bottom w:val="none" w:sz="0" w:space="0" w:color="auto"/>
                <w:right w:val="none" w:sz="0" w:space="0" w:color="auto"/>
              </w:divBdr>
              <w:divsChild>
                <w:div w:id="149249498">
                  <w:marLeft w:val="0"/>
                  <w:marRight w:val="0"/>
                  <w:marTop w:val="30"/>
                  <w:marBottom w:val="0"/>
                  <w:divBdr>
                    <w:top w:val="none" w:sz="0" w:space="0" w:color="auto"/>
                    <w:left w:val="none" w:sz="0" w:space="0" w:color="auto"/>
                    <w:bottom w:val="none" w:sz="0" w:space="0" w:color="auto"/>
                    <w:right w:val="none" w:sz="0" w:space="0" w:color="auto"/>
                  </w:divBdr>
                </w:div>
                <w:div w:id="416438553">
                  <w:marLeft w:val="0"/>
                  <w:marRight w:val="0"/>
                  <w:marTop w:val="30"/>
                  <w:marBottom w:val="0"/>
                  <w:divBdr>
                    <w:top w:val="none" w:sz="0" w:space="0" w:color="auto"/>
                    <w:left w:val="none" w:sz="0" w:space="0" w:color="auto"/>
                    <w:bottom w:val="none" w:sz="0" w:space="0" w:color="auto"/>
                    <w:right w:val="none" w:sz="0" w:space="0" w:color="auto"/>
                  </w:divBdr>
                </w:div>
                <w:div w:id="680934723">
                  <w:marLeft w:val="0"/>
                  <w:marRight w:val="0"/>
                  <w:marTop w:val="30"/>
                  <w:marBottom w:val="0"/>
                  <w:divBdr>
                    <w:top w:val="none" w:sz="0" w:space="0" w:color="auto"/>
                    <w:left w:val="none" w:sz="0" w:space="0" w:color="auto"/>
                    <w:bottom w:val="none" w:sz="0" w:space="0" w:color="auto"/>
                    <w:right w:val="none" w:sz="0" w:space="0" w:color="auto"/>
                  </w:divBdr>
                </w:div>
                <w:div w:id="1234898573">
                  <w:marLeft w:val="0"/>
                  <w:marRight w:val="0"/>
                  <w:marTop w:val="30"/>
                  <w:marBottom w:val="0"/>
                  <w:divBdr>
                    <w:top w:val="none" w:sz="0" w:space="0" w:color="auto"/>
                    <w:left w:val="none" w:sz="0" w:space="0" w:color="auto"/>
                    <w:bottom w:val="none" w:sz="0" w:space="0" w:color="auto"/>
                    <w:right w:val="none" w:sz="0" w:space="0" w:color="auto"/>
                  </w:divBdr>
                </w:div>
                <w:div w:id="1245071251">
                  <w:marLeft w:val="0"/>
                  <w:marRight w:val="0"/>
                  <w:marTop w:val="30"/>
                  <w:marBottom w:val="0"/>
                  <w:divBdr>
                    <w:top w:val="none" w:sz="0" w:space="0" w:color="auto"/>
                    <w:left w:val="none" w:sz="0" w:space="0" w:color="auto"/>
                    <w:bottom w:val="none" w:sz="0" w:space="0" w:color="auto"/>
                    <w:right w:val="none" w:sz="0" w:space="0" w:color="auto"/>
                  </w:divBdr>
                </w:div>
                <w:div w:id="1285503540">
                  <w:marLeft w:val="0"/>
                  <w:marRight w:val="0"/>
                  <w:marTop w:val="30"/>
                  <w:marBottom w:val="0"/>
                  <w:divBdr>
                    <w:top w:val="none" w:sz="0" w:space="0" w:color="auto"/>
                    <w:left w:val="none" w:sz="0" w:space="0" w:color="auto"/>
                    <w:bottom w:val="none" w:sz="0" w:space="0" w:color="auto"/>
                    <w:right w:val="none" w:sz="0" w:space="0" w:color="auto"/>
                  </w:divBdr>
                </w:div>
                <w:div w:id="1735348889">
                  <w:marLeft w:val="0"/>
                  <w:marRight w:val="0"/>
                  <w:marTop w:val="30"/>
                  <w:marBottom w:val="0"/>
                  <w:divBdr>
                    <w:top w:val="none" w:sz="0" w:space="0" w:color="auto"/>
                    <w:left w:val="none" w:sz="0" w:space="0" w:color="auto"/>
                    <w:bottom w:val="none" w:sz="0" w:space="0" w:color="auto"/>
                    <w:right w:val="none" w:sz="0" w:space="0" w:color="auto"/>
                  </w:divBdr>
                </w:div>
                <w:div w:id="2080856847">
                  <w:marLeft w:val="0"/>
                  <w:marRight w:val="0"/>
                  <w:marTop w:val="30"/>
                  <w:marBottom w:val="0"/>
                  <w:divBdr>
                    <w:top w:val="none" w:sz="0" w:space="0" w:color="auto"/>
                    <w:left w:val="none" w:sz="0" w:space="0" w:color="auto"/>
                    <w:bottom w:val="none" w:sz="0" w:space="0" w:color="auto"/>
                    <w:right w:val="none" w:sz="0" w:space="0" w:color="auto"/>
                  </w:divBdr>
                </w:div>
              </w:divsChild>
            </w:div>
            <w:div w:id="2045591477">
              <w:marLeft w:val="0"/>
              <w:marRight w:val="0"/>
              <w:marTop w:val="0"/>
              <w:marBottom w:val="0"/>
              <w:divBdr>
                <w:top w:val="none" w:sz="0" w:space="0" w:color="auto"/>
                <w:left w:val="none" w:sz="0" w:space="0" w:color="auto"/>
                <w:bottom w:val="none" w:sz="0" w:space="0" w:color="auto"/>
                <w:right w:val="none" w:sz="0" w:space="0" w:color="auto"/>
              </w:divBdr>
              <w:divsChild>
                <w:div w:id="73169561">
                  <w:marLeft w:val="0"/>
                  <w:marRight w:val="0"/>
                  <w:marTop w:val="30"/>
                  <w:marBottom w:val="0"/>
                  <w:divBdr>
                    <w:top w:val="none" w:sz="0" w:space="0" w:color="auto"/>
                    <w:left w:val="none" w:sz="0" w:space="0" w:color="auto"/>
                    <w:bottom w:val="none" w:sz="0" w:space="0" w:color="auto"/>
                    <w:right w:val="none" w:sz="0" w:space="0" w:color="auto"/>
                  </w:divBdr>
                </w:div>
                <w:div w:id="1565334520">
                  <w:marLeft w:val="0"/>
                  <w:marRight w:val="0"/>
                  <w:marTop w:val="30"/>
                  <w:marBottom w:val="0"/>
                  <w:divBdr>
                    <w:top w:val="none" w:sz="0" w:space="0" w:color="auto"/>
                    <w:left w:val="none" w:sz="0" w:space="0" w:color="auto"/>
                    <w:bottom w:val="none" w:sz="0" w:space="0" w:color="auto"/>
                    <w:right w:val="none" w:sz="0" w:space="0" w:color="auto"/>
                  </w:divBdr>
                </w:div>
              </w:divsChild>
            </w:div>
            <w:div w:id="2106226303">
              <w:marLeft w:val="0"/>
              <w:marRight w:val="0"/>
              <w:marTop w:val="0"/>
              <w:marBottom w:val="0"/>
              <w:divBdr>
                <w:top w:val="none" w:sz="0" w:space="0" w:color="auto"/>
                <w:left w:val="none" w:sz="0" w:space="0" w:color="auto"/>
                <w:bottom w:val="none" w:sz="0" w:space="0" w:color="auto"/>
                <w:right w:val="none" w:sz="0" w:space="0" w:color="auto"/>
              </w:divBdr>
              <w:divsChild>
                <w:div w:id="328796872">
                  <w:marLeft w:val="0"/>
                  <w:marRight w:val="0"/>
                  <w:marTop w:val="30"/>
                  <w:marBottom w:val="0"/>
                  <w:divBdr>
                    <w:top w:val="none" w:sz="0" w:space="0" w:color="auto"/>
                    <w:left w:val="none" w:sz="0" w:space="0" w:color="auto"/>
                    <w:bottom w:val="none" w:sz="0" w:space="0" w:color="auto"/>
                    <w:right w:val="none" w:sz="0" w:space="0" w:color="auto"/>
                  </w:divBdr>
                </w:div>
                <w:div w:id="563951680">
                  <w:marLeft w:val="0"/>
                  <w:marRight w:val="0"/>
                  <w:marTop w:val="30"/>
                  <w:marBottom w:val="0"/>
                  <w:divBdr>
                    <w:top w:val="none" w:sz="0" w:space="0" w:color="auto"/>
                    <w:left w:val="none" w:sz="0" w:space="0" w:color="auto"/>
                    <w:bottom w:val="none" w:sz="0" w:space="0" w:color="auto"/>
                    <w:right w:val="none" w:sz="0" w:space="0" w:color="auto"/>
                  </w:divBdr>
                </w:div>
                <w:div w:id="915554729">
                  <w:marLeft w:val="0"/>
                  <w:marRight w:val="0"/>
                  <w:marTop w:val="30"/>
                  <w:marBottom w:val="0"/>
                  <w:divBdr>
                    <w:top w:val="none" w:sz="0" w:space="0" w:color="auto"/>
                    <w:left w:val="none" w:sz="0" w:space="0" w:color="auto"/>
                    <w:bottom w:val="none" w:sz="0" w:space="0" w:color="auto"/>
                    <w:right w:val="none" w:sz="0" w:space="0" w:color="auto"/>
                  </w:divBdr>
                </w:div>
                <w:div w:id="948006995">
                  <w:marLeft w:val="0"/>
                  <w:marRight w:val="0"/>
                  <w:marTop w:val="30"/>
                  <w:marBottom w:val="0"/>
                  <w:divBdr>
                    <w:top w:val="none" w:sz="0" w:space="0" w:color="auto"/>
                    <w:left w:val="none" w:sz="0" w:space="0" w:color="auto"/>
                    <w:bottom w:val="none" w:sz="0" w:space="0" w:color="auto"/>
                    <w:right w:val="none" w:sz="0" w:space="0" w:color="auto"/>
                  </w:divBdr>
                </w:div>
                <w:div w:id="1193493162">
                  <w:marLeft w:val="0"/>
                  <w:marRight w:val="0"/>
                  <w:marTop w:val="30"/>
                  <w:marBottom w:val="0"/>
                  <w:divBdr>
                    <w:top w:val="none" w:sz="0" w:space="0" w:color="auto"/>
                    <w:left w:val="none" w:sz="0" w:space="0" w:color="auto"/>
                    <w:bottom w:val="none" w:sz="0" w:space="0" w:color="auto"/>
                    <w:right w:val="none" w:sz="0" w:space="0" w:color="auto"/>
                  </w:divBdr>
                </w:div>
                <w:div w:id="1632397784">
                  <w:marLeft w:val="0"/>
                  <w:marRight w:val="0"/>
                  <w:marTop w:val="30"/>
                  <w:marBottom w:val="0"/>
                  <w:divBdr>
                    <w:top w:val="none" w:sz="0" w:space="0" w:color="auto"/>
                    <w:left w:val="none" w:sz="0" w:space="0" w:color="auto"/>
                    <w:bottom w:val="none" w:sz="0" w:space="0" w:color="auto"/>
                    <w:right w:val="none" w:sz="0" w:space="0" w:color="auto"/>
                  </w:divBdr>
                </w:div>
                <w:div w:id="1933393112">
                  <w:marLeft w:val="0"/>
                  <w:marRight w:val="0"/>
                  <w:marTop w:val="30"/>
                  <w:marBottom w:val="0"/>
                  <w:divBdr>
                    <w:top w:val="none" w:sz="0" w:space="0" w:color="auto"/>
                    <w:left w:val="none" w:sz="0" w:space="0" w:color="auto"/>
                    <w:bottom w:val="none" w:sz="0" w:space="0" w:color="auto"/>
                    <w:right w:val="none" w:sz="0" w:space="0" w:color="auto"/>
                  </w:divBdr>
                </w:div>
                <w:div w:id="213995121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716008655">
          <w:marLeft w:val="0"/>
          <w:marRight w:val="0"/>
          <w:marTop w:val="0"/>
          <w:marBottom w:val="0"/>
          <w:divBdr>
            <w:top w:val="none" w:sz="0" w:space="0" w:color="auto"/>
            <w:left w:val="none" w:sz="0" w:space="0" w:color="auto"/>
            <w:bottom w:val="none" w:sz="0" w:space="0" w:color="auto"/>
            <w:right w:val="none" w:sz="0" w:space="0" w:color="auto"/>
          </w:divBdr>
          <w:divsChild>
            <w:div w:id="324282589">
              <w:marLeft w:val="0"/>
              <w:marRight w:val="0"/>
              <w:marTop w:val="0"/>
              <w:marBottom w:val="0"/>
              <w:divBdr>
                <w:top w:val="none" w:sz="0" w:space="0" w:color="auto"/>
                <w:left w:val="none" w:sz="0" w:space="0" w:color="auto"/>
                <w:bottom w:val="single" w:sz="6" w:space="0" w:color="666666"/>
                <w:right w:val="none" w:sz="0" w:space="0" w:color="auto"/>
              </w:divBdr>
              <w:divsChild>
                <w:div w:id="130367641">
                  <w:marLeft w:val="0"/>
                  <w:marRight w:val="0"/>
                  <w:marTop w:val="0"/>
                  <w:marBottom w:val="0"/>
                  <w:divBdr>
                    <w:top w:val="none" w:sz="0" w:space="0" w:color="auto"/>
                    <w:left w:val="none" w:sz="0" w:space="0" w:color="auto"/>
                    <w:bottom w:val="none" w:sz="0" w:space="0" w:color="auto"/>
                    <w:right w:val="none" w:sz="0" w:space="0" w:color="auto"/>
                  </w:divBdr>
                  <w:divsChild>
                    <w:div w:id="1692755064">
                      <w:marLeft w:val="0"/>
                      <w:marRight w:val="0"/>
                      <w:marTop w:val="0"/>
                      <w:marBottom w:val="0"/>
                      <w:divBdr>
                        <w:top w:val="none" w:sz="0" w:space="0" w:color="auto"/>
                        <w:left w:val="none" w:sz="0" w:space="0" w:color="auto"/>
                        <w:bottom w:val="none" w:sz="0" w:space="0" w:color="auto"/>
                        <w:right w:val="none" w:sz="0" w:space="0" w:color="auto"/>
                      </w:divBdr>
                      <w:divsChild>
                        <w:div w:id="198431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2644">
                  <w:marLeft w:val="0"/>
                  <w:marRight w:val="0"/>
                  <w:marTop w:val="0"/>
                  <w:marBottom w:val="0"/>
                  <w:divBdr>
                    <w:top w:val="none" w:sz="0" w:space="0" w:color="auto"/>
                    <w:left w:val="none" w:sz="0" w:space="0" w:color="auto"/>
                    <w:bottom w:val="none" w:sz="0" w:space="0" w:color="auto"/>
                    <w:right w:val="none" w:sz="0" w:space="0" w:color="auto"/>
                  </w:divBdr>
                  <w:divsChild>
                    <w:div w:id="495072582">
                      <w:marLeft w:val="0"/>
                      <w:marRight w:val="0"/>
                      <w:marTop w:val="0"/>
                      <w:marBottom w:val="0"/>
                      <w:divBdr>
                        <w:top w:val="none" w:sz="0" w:space="0" w:color="auto"/>
                        <w:left w:val="none" w:sz="0" w:space="0" w:color="auto"/>
                        <w:bottom w:val="none" w:sz="0" w:space="0" w:color="auto"/>
                        <w:right w:val="none" w:sz="0" w:space="0" w:color="auto"/>
                      </w:divBdr>
                      <w:divsChild>
                        <w:div w:id="115279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080742">
              <w:marLeft w:val="0"/>
              <w:marRight w:val="0"/>
              <w:marTop w:val="0"/>
              <w:marBottom w:val="0"/>
              <w:divBdr>
                <w:top w:val="none" w:sz="0" w:space="0" w:color="auto"/>
                <w:left w:val="none" w:sz="0" w:space="0" w:color="auto"/>
                <w:bottom w:val="none" w:sz="0" w:space="0" w:color="auto"/>
                <w:right w:val="none" w:sz="0" w:space="0" w:color="auto"/>
              </w:divBdr>
              <w:divsChild>
                <w:div w:id="11734374">
                  <w:marLeft w:val="0"/>
                  <w:marRight w:val="0"/>
                  <w:marTop w:val="0"/>
                  <w:marBottom w:val="0"/>
                  <w:divBdr>
                    <w:top w:val="none" w:sz="0" w:space="0" w:color="auto"/>
                    <w:left w:val="none" w:sz="0" w:space="0" w:color="auto"/>
                    <w:bottom w:val="single" w:sz="6" w:space="0" w:color="666666"/>
                    <w:right w:val="none" w:sz="0" w:space="0" w:color="auto"/>
                  </w:divBdr>
                  <w:divsChild>
                    <w:div w:id="35006877">
                      <w:marLeft w:val="0"/>
                      <w:marRight w:val="0"/>
                      <w:marTop w:val="0"/>
                      <w:marBottom w:val="0"/>
                      <w:divBdr>
                        <w:top w:val="none" w:sz="0" w:space="0" w:color="auto"/>
                        <w:left w:val="none" w:sz="0" w:space="0" w:color="auto"/>
                        <w:bottom w:val="none" w:sz="0" w:space="0" w:color="auto"/>
                        <w:right w:val="none" w:sz="0" w:space="0" w:color="auto"/>
                      </w:divBdr>
                    </w:div>
                  </w:divsChild>
                </w:div>
                <w:div w:id="464585191">
                  <w:marLeft w:val="0"/>
                  <w:marRight w:val="0"/>
                  <w:marTop w:val="0"/>
                  <w:marBottom w:val="0"/>
                  <w:divBdr>
                    <w:top w:val="none" w:sz="0" w:space="0" w:color="auto"/>
                    <w:left w:val="none" w:sz="0" w:space="0" w:color="auto"/>
                    <w:bottom w:val="single" w:sz="6" w:space="0" w:color="666666"/>
                    <w:right w:val="none" w:sz="0" w:space="0" w:color="auto"/>
                  </w:divBdr>
                  <w:divsChild>
                    <w:div w:id="548954329">
                      <w:marLeft w:val="0"/>
                      <w:marRight w:val="0"/>
                      <w:marTop w:val="0"/>
                      <w:marBottom w:val="0"/>
                      <w:divBdr>
                        <w:top w:val="none" w:sz="0" w:space="0" w:color="auto"/>
                        <w:left w:val="none" w:sz="0" w:space="0" w:color="auto"/>
                        <w:bottom w:val="none" w:sz="0" w:space="0" w:color="auto"/>
                        <w:right w:val="none" w:sz="0" w:space="0" w:color="auto"/>
                      </w:divBdr>
                    </w:div>
                  </w:divsChild>
                </w:div>
                <w:div w:id="492991276">
                  <w:marLeft w:val="0"/>
                  <w:marRight w:val="0"/>
                  <w:marTop w:val="0"/>
                  <w:marBottom w:val="0"/>
                  <w:divBdr>
                    <w:top w:val="none" w:sz="0" w:space="0" w:color="auto"/>
                    <w:left w:val="none" w:sz="0" w:space="0" w:color="auto"/>
                    <w:bottom w:val="single" w:sz="6" w:space="0" w:color="666666"/>
                    <w:right w:val="none" w:sz="0" w:space="0" w:color="auto"/>
                  </w:divBdr>
                  <w:divsChild>
                    <w:div w:id="1456175970">
                      <w:marLeft w:val="0"/>
                      <w:marRight w:val="0"/>
                      <w:marTop w:val="0"/>
                      <w:marBottom w:val="0"/>
                      <w:divBdr>
                        <w:top w:val="none" w:sz="0" w:space="0" w:color="auto"/>
                        <w:left w:val="none" w:sz="0" w:space="0" w:color="auto"/>
                        <w:bottom w:val="none" w:sz="0" w:space="0" w:color="auto"/>
                        <w:right w:val="none" w:sz="0" w:space="0" w:color="auto"/>
                      </w:divBdr>
                    </w:div>
                  </w:divsChild>
                </w:div>
                <w:div w:id="654336910">
                  <w:marLeft w:val="0"/>
                  <w:marRight w:val="0"/>
                  <w:marTop w:val="0"/>
                  <w:marBottom w:val="0"/>
                  <w:divBdr>
                    <w:top w:val="none" w:sz="0" w:space="0" w:color="auto"/>
                    <w:left w:val="none" w:sz="0" w:space="0" w:color="auto"/>
                    <w:bottom w:val="single" w:sz="6" w:space="0" w:color="666666"/>
                    <w:right w:val="none" w:sz="0" w:space="0" w:color="auto"/>
                  </w:divBdr>
                  <w:divsChild>
                    <w:div w:id="299380820">
                      <w:marLeft w:val="0"/>
                      <w:marRight w:val="0"/>
                      <w:marTop w:val="0"/>
                      <w:marBottom w:val="0"/>
                      <w:divBdr>
                        <w:top w:val="none" w:sz="0" w:space="0" w:color="auto"/>
                        <w:left w:val="none" w:sz="0" w:space="0" w:color="auto"/>
                        <w:bottom w:val="none" w:sz="0" w:space="0" w:color="auto"/>
                        <w:right w:val="none" w:sz="0" w:space="0" w:color="auto"/>
                      </w:divBdr>
                    </w:div>
                  </w:divsChild>
                </w:div>
                <w:div w:id="664094532">
                  <w:marLeft w:val="0"/>
                  <w:marRight w:val="0"/>
                  <w:marTop w:val="0"/>
                  <w:marBottom w:val="0"/>
                  <w:divBdr>
                    <w:top w:val="none" w:sz="0" w:space="0" w:color="auto"/>
                    <w:left w:val="none" w:sz="0" w:space="0" w:color="auto"/>
                    <w:bottom w:val="single" w:sz="6" w:space="0" w:color="666666"/>
                    <w:right w:val="none" w:sz="0" w:space="0" w:color="auto"/>
                  </w:divBdr>
                  <w:divsChild>
                    <w:div w:id="1607076645">
                      <w:marLeft w:val="0"/>
                      <w:marRight w:val="0"/>
                      <w:marTop w:val="0"/>
                      <w:marBottom w:val="0"/>
                      <w:divBdr>
                        <w:top w:val="none" w:sz="0" w:space="0" w:color="auto"/>
                        <w:left w:val="none" w:sz="0" w:space="0" w:color="auto"/>
                        <w:bottom w:val="none" w:sz="0" w:space="0" w:color="auto"/>
                        <w:right w:val="none" w:sz="0" w:space="0" w:color="auto"/>
                      </w:divBdr>
                    </w:div>
                  </w:divsChild>
                </w:div>
                <w:div w:id="703359967">
                  <w:marLeft w:val="0"/>
                  <w:marRight w:val="0"/>
                  <w:marTop w:val="0"/>
                  <w:marBottom w:val="0"/>
                  <w:divBdr>
                    <w:top w:val="none" w:sz="0" w:space="0" w:color="auto"/>
                    <w:left w:val="none" w:sz="0" w:space="0" w:color="auto"/>
                    <w:bottom w:val="single" w:sz="6" w:space="0" w:color="666666"/>
                    <w:right w:val="none" w:sz="0" w:space="0" w:color="auto"/>
                  </w:divBdr>
                  <w:divsChild>
                    <w:div w:id="133564050">
                      <w:marLeft w:val="0"/>
                      <w:marRight w:val="0"/>
                      <w:marTop w:val="0"/>
                      <w:marBottom w:val="0"/>
                      <w:divBdr>
                        <w:top w:val="none" w:sz="0" w:space="0" w:color="auto"/>
                        <w:left w:val="none" w:sz="0" w:space="0" w:color="auto"/>
                        <w:bottom w:val="none" w:sz="0" w:space="0" w:color="auto"/>
                        <w:right w:val="none" w:sz="0" w:space="0" w:color="auto"/>
                      </w:divBdr>
                    </w:div>
                  </w:divsChild>
                </w:div>
                <w:div w:id="723409414">
                  <w:marLeft w:val="0"/>
                  <w:marRight w:val="0"/>
                  <w:marTop w:val="0"/>
                  <w:marBottom w:val="0"/>
                  <w:divBdr>
                    <w:top w:val="none" w:sz="0" w:space="0" w:color="auto"/>
                    <w:left w:val="none" w:sz="0" w:space="0" w:color="auto"/>
                    <w:bottom w:val="single" w:sz="6" w:space="0" w:color="666666"/>
                    <w:right w:val="none" w:sz="0" w:space="0" w:color="auto"/>
                  </w:divBdr>
                  <w:divsChild>
                    <w:div w:id="1570576970">
                      <w:marLeft w:val="0"/>
                      <w:marRight w:val="0"/>
                      <w:marTop w:val="0"/>
                      <w:marBottom w:val="0"/>
                      <w:divBdr>
                        <w:top w:val="none" w:sz="0" w:space="0" w:color="auto"/>
                        <w:left w:val="none" w:sz="0" w:space="0" w:color="auto"/>
                        <w:bottom w:val="none" w:sz="0" w:space="0" w:color="auto"/>
                        <w:right w:val="none" w:sz="0" w:space="0" w:color="auto"/>
                      </w:divBdr>
                    </w:div>
                  </w:divsChild>
                </w:div>
                <w:div w:id="777602460">
                  <w:marLeft w:val="0"/>
                  <w:marRight w:val="0"/>
                  <w:marTop w:val="0"/>
                  <w:marBottom w:val="0"/>
                  <w:divBdr>
                    <w:top w:val="none" w:sz="0" w:space="0" w:color="auto"/>
                    <w:left w:val="none" w:sz="0" w:space="0" w:color="auto"/>
                    <w:bottom w:val="single" w:sz="6" w:space="0" w:color="666666"/>
                    <w:right w:val="none" w:sz="0" w:space="0" w:color="auto"/>
                  </w:divBdr>
                  <w:divsChild>
                    <w:div w:id="1890412416">
                      <w:marLeft w:val="0"/>
                      <w:marRight w:val="0"/>
                      <w:marTop w:val="0"/>
                      <w:marBottom w:val="0"/>
                      <w:divBdr>
                        <w:top w:val="none" w:sz="0" w:space="0" w:color="auto"/>
                        <w:left w:val="none" w:sz="0" w:space="0" w:color="auto"/>
                        <w:bottom w:val="none" w:sz="0" w:space="0" w:color="auto"/>
                        <w:right w:val="none" w:sz="0" w:space="0" w:color="auto"/>
                      </w:divBdr>
                    </w:div>
                  </w:divsChild>
                </w:div>
                <w:div w:id="797994342">
                  <w:marLeft w:val="0"/>
                  <w:marRight w:val="0"/>
                  <w:marTop w:val="0"/>
                  <w:marBottom w:val="0"/>
                  <w:divBdr>
                    <w:top w:val="none" w:sz="0" w:space="0" w:color="auto"/>
                    <w:left w:val="none" w:sz="0" w:space="0" w:color="auto"/>
                    <w:bottom w:val="single" w:sz="6" w:space="0" w:color="666666"/>
                    <w:right w:val="none" w:sz="0" w:space="0" w:color="auto"/>
                  </w:divBdr>
                  <w:divsChild>
                    <w:div w:id="1337003027">
                      <w:marLeft w:val="0"/>
                      <w:marRight w:val="0"/>
                      <w:marTop w:val="0"/>
                      <w:marBottom w:val="0"/>
                      <w:divBdr>
                        <w:top w:val="none" w:sz="0" w:space="0" w:color="auto"/>
                        <w:left w:val="none" w:sz="0" w:space="0" w:color="auto"/>
                        <w:bottom w:val="none" w:sz="0" w:space="0" w:color="auto"/>
                        <w:right w:val="none" w:sz="0" w:space="0" w:color="auto"/>
                      </w:divBdr>
                    </w:div>
                  </w:divsChild>
                </w:div>
                <w:div w:id="1021468698">
                  <w:marLeft w:val="0"/>
                  <w:marRight w:val="0"/>
                  <w:marTop w:val="0"/>
                  <w:marBottom w:val="0"/>
                  <w:divBdr>
                    <w:top w:val="none" w:sz="0" w:space="0" w:color="auto"/>
                    <w:left w:val="none" w:sz="0" w:space="0" w:color="auto"/>
                    <w:bottom w:val="single" w:sz="6" w:space="0" w:color="666666"/>
                    <w:right w:val="none" w:sz="0" w:space="0" w:color="auto"/>
                  </w:divBdr>
                  <w:divsChild>
                    <w:div w:id="1250964332">
                      <w:marLeft w:val="0"/>
                      <w:marRight w:val="0"/>
                      <w:marTop w:val="0"/>
                      <w:marBottom w:val="0"/>
                      <w:divBdr>
                        <w:top w:val="none" w:sz="0" w:space="0" w:color="auto"/>
                        <w:left w:val="none" w:sz="0" w:space="0" w:color="auto"/>
                        <w:bottom w:val="none" w:sz="0" w:space="0" w:color="auto"/>
                        <w:right w:val="none" w:sz="0" w:space="0" w:color="auto"/>
                      </w:divBdr>
                    </w:div>
                  </w:divsChild>
                </w:div>
                <w:div w:id="1072973761">
                  <w:marLeft w:val="0"/>
                  <w:marRight w:val="0"/>
                  <w:marTop w:val="0"/>
                  <w:marBottom w:val="0"/>
                  <w:divBdr>
                    <w:top w:val="none" w:sz="0" w:space="0" w:color="auto"/>
                    <w:left w:val="none" w:sz="0" w:space="0" w:color="auto"/>
                    <w:bottom w:val="single" w:sz="6" w:space="0" w:color="666666"/>
                    <w:right w:val="none" w:sz="0" w:space="0" w:color="auto"/>
                  </w:divBdr>
                  <w:divsChild>
                    <w:div w:id="1048453147">
                      <w:marLeft w:val="0"/>
                      <w:marRight w:val="0"/>
                      <w:marTop w:val="0"/>
                      <w:marBottom w:val="0"/>
                      <w:divBdr>
                        <w:top w:val="none" w:sz="0" w:space="0" w:color="auto"/>
                        <w:left w:val="none" w:sz="0" w:space="0" w:color="auto"/>
                        <w:bottom w:val="none" w:sz="0" w:space="0" w:color="auto"/>
                        <w:right w:val="none" w:sz="0" w:space="0" w:color="auto"/>
                      </w:divBdr>
                    </w:div>
                  </w:divsChild>
                </w:div>
                <w:div w:id="1178539815">
                  <w:marLeft w:val="0"/>
                  <w:marRight w:val="0"/>
                  <w:marTop w:val="0"/>
                  <w:marBottom w:val="0"/>
                  <w:divBdr>
                    <w:top w:val="none" w:sz="0" w:space="0" w:color="auto"/>
                    <w:left w:val="none" w:sz="0" w:space="0" w:color="auto"/>
                    <w:bottom w:val="single" w:sz="6" w:space="0" w:color="666666"/>
                    <w:right w:val="none" w:sz="0" w:space="0" w:color="auto"/>
                  </w:divBdr>
                  <w:divsChild>
                    <w:div w:id="1356929041">
                      <w:marLeft w:val="0"/>
                      <w:marRight w:val="0"/>
                      <w:marTop w:val="0"/>
                      <w:marBottom w:val="0"/>
                      <w:divBdr>
                        <w:top w:val="none" w:sz="0" w:space="0" w:color="auto"/>
                        <w:left w:val="none" w:sz="0" w:space="0" w:color="auto"/>
                        <w:bottom w:val="none" w:sz="0" w:space="0" w:color="auto"/>
                        <w:right w:val="none" w:sz="0" w:space="0" w:color="auto"/>
                      </w:divBdr>
                    </w:div>
                  </w:divsChild>
                </w:div>
                <w:div w:id="1190532700">
                  <w:marLeft w:val="0"/>
                  <w:marRight w:val="0"/>
                  <w:marTop w:val="0"/>
                  <w:marBottom w:val="0"/>
                  <w:divBdr>
                    <w:top w:val="none" w:sz="0" w:space="0" w:color="auto"/>
                    <w:left w:val="none" w:sz="0" w:space="0" w:color="auto"/>
                    <w:bottom w:val="single" w:sz="6" w:space="0" w:color="666666"/>
                    <w:right w:val="none" w:sz="0" w:space="0" w:color="auto"/>
                  </w:divBdr>
                  <w:divsChild>
                    <w:div w:id="1956054028">
                      <w:marLeft w:val="0"/>
                      <w:marRight w:val="0"/>
                      <w:marTop w:val="0"/>
                      <w:marBottom w:val="0"/>
                      <w:divBdr>
                        <w:top w:val="none" w:sz="0" w:space="0" w:color="auto"/>
                        <w:left w:val="none" w:sz="0" w:space="0" w:color="auto"/>
                        <w:bottom w:val="none" w:sz="0" w:space="0" w:color="auto"/>
                        <w:right w:val="none" w:sz="0" w:space="0" w:color="auto"/>
                      </w:divBdr>
                    </w:div>
                  </w:divsChild>
                </w:div>
                <w:div w:id="1223448070">
                  <w:marLeft w:val="0"/>
                  <w:marRight w:val="0"/>
                  <w:marTop w:val="0"/>
                  <w:marBottom w:val="0"/>
                  <w:divBdr>
                    <w:top w:val="none" w:sz="0" w:space="0" w:color="auto"/>
                    <w:left w:val="none" w:sz="0" w:space="0" w:color="auto"/>
                    <w:bottom w:val="single" w:sz="6" w:space="0" w:color="666666"/>
                    <w:right w:val="none" w:sz="0" w:space="0" w:color="auto"/>
                  </w:divBdr>
                  <w:divsChild>
                    <w:div w:id="1265184823">
                      <w:marLeft w:val="0"/>
                      <w:marRight w:val="0"/>
                      <w:marTop w:val="0"/>
                      <w:marBottom w:val="0"/>
                      <w:divBdr>
                        <w:top w:val="none" w:sz="0" w:space="0" w:color="auto"/>
                        <w:left w:val="none" w:sz="0" w:space="0" w:color="auto"/>
                        <w:bottom w:val="none" w:sz="0" w:space="0" w:color="auto"/>
                        <w:right w:val="none" w:sz="0" w:space="0" w:color="auto"/>
                      </w:divBdr>
                    </w:div>
                  </w:divsChild>
                </w:div>
                <w:div w:id="1260408776">
                  <w:marLeft w:val="0"/>
                  <w:marRight w:val="0"/>
                  <w:marTop w:val="0"/>
                  <w:marBottom w:val="0"/>
                  <w:divBdr>
                    <w:top w:val="none" w:sz="0" w:space="0" w:color="auto"/>
                    <w:left w:val="none" w:sz="0" w:space="0" w:color="auto"/>
                    <w:bottom w:val="single" w:sz="6" w:space="0" w:color="666666"/>
                    <w:right w:val="none" w:sz="0" w:space="0" w:color="auto"/>
                  </w:divBdr>
                  <w:divsChild>
                    <w:div w:id="231962901">
                      <w:marLeft w:val="0"/>
                      <w:marRight w:val="0"/>
                      <w:marTop w:val="0"/>
                      <w:marBottom w:val="0"/>
                      <w:divBdr>
                        <w:top w:val="none" w:sz="0" w:space="0" w:color="auto"/>
                        <w:left w:val="none" w:sz="0" w:space="0" w:color="auto"/>
                        <w:bottom w:val="none" w:sz="0" w:space="0" w:color="auto"/>
                        <w:right w:val="none" w:sz="0" w:space="0" w:color="auto"/>
                      </w:divBdr>
                    </w:div>
                  </w:divsChild>
                </w:div>
                <w:div w:id="1296254082">
                  <w:marLeft w:val="0"/>
                  <w:marRight w:val="0"/>
                  <w:marTop w:val="0"/>
                  <w:marBottom w:val="0"/>
                  <w:divBdr>
                    <w:top w:val="none" w:sz="0" w:space="0" w:color="auto"/>
                    <w:left w:val="none" w:sz="0" w:space="0" w:color="auto"/>
                    <w:bottom w:val="single" w:sz="6" w:space="0" w:color="666666"/>
                    <w:right w:val="none" w:sz="0" w:space="0" w:color="auto"/>
                  </w:divBdr>
                  <w:divsChild>
                    <w:div w:id="1661346810">
                      <w:marLeft w:val="0"/>
                      <w:marRight w:val="0"/>
                      <w:marTop w:val="0"/>
                      <w:marBottom w:val="0"/>
                      <w:divBdr>
                        <w:top w:val="none" w:sz="0" w:space="0" w:color="auto"/>
                        <w:left w:val="none" w:sz="0" w:space="0" w:color="auto"/>
                        <w:bottom w:val="none" w:sz="0" w:space="0" w:color="auto"/>
                        <w:right w:val="none" w:sz="0" w:space="0" w:color="auto"/>
                      </w:divBdr>
                    </w:div>
                  </w:divsChild>
                </w:div>
                <w:div w:id="1397361262">
                  <w:marLeft w:val="0"/>
                  <w:marRight w:val="0"/>
                  <w:marTop w:val="0"/>
                  <w:marBottom w:val="0"/>
                  <w:divBdr>
                    <w:top w:val="none" w:sz="0" w:space="0" w:color="auto"/>
                    <w:left w:val="none" w:sz="0" w:space="0" w:color="auto"/>
                    <w:bottom w:val="single" w:sz="6" w:space="0" w:color="666666"/>
                    <w:right w:val="none" w:sz="0" w:space="0" w:color="auto"/>
                  </w:divBdr>
                  <w:divsChild>
                    <w:div w:id="612707673">
                      <w:marLeft w:val="0"/>
                      <w:marRight w:val="0"/>
                      <w:marTop w:val="0"/>
                      <w:marBottom w:val="0"/>
                      <w:divBdr>
                        <w:top w:val="none" w:sz="0" w:space="0" w:color="auto"/>
                        <w:left w:val="none" w:sz="0" w:space="0" w:color="auto"/>
                        <w:bottom w:val="none" w:sz="0" w:space="0" w:color="auto"/>
                        <w:right w:val="none" w:sz="0" w:space="0" w:color="auto"/>
                      </w:divBdr>
                    </w:div>
                  </w:divsChild>
                </w:div>
                <w:div w:id="1553930232">
                  <w:marLeft w:val="0"/>
                  <w:marRight w:val="0"/>
                  <w:marTop w:val="0"/>
                  <w:marBottom w:val="0"/>
                  <w:divBdr>
                    <w:top w:val="none" w:sz="0" w:space="0" w:color="auto"/>
                    <w:left w:val="none" w:sz="0" w:space="0" w:color="auto"/>
                    <w:bottom w:val="single" w:sz="6" w:space="0" w:color="666666"/>
                    <w:right w:val="none" w:sz="0" w:space="0" w:color="auto"/>
                  </w:divBdr>
                  <w:divsChild>
                    <w:div w:id="656491534">
                      <w:marLeft w:val="0"/>
                      <w:marRight w:val="0"/>
                      <w:marTop w:val="0"/>
                      <w:marBottom w:val="0"/>
                      <w:divBdr>
                        <w:top w:val="none" w:sz="0" w:space="0" w:color="auto"/>
                        <w:left w:val="none" w:sz="0" w:space="0" w:color="auto"/>
                        <w:bottom w:val="none" w:sz="0" w:space="0" w:color="auto"/>
                        <w:right w:val="none" w:sz="0" w:space="0" w:color="auto"/>
                      </w:divBdr>
                    </w:div>
                  </w:divsChild>
                </w:div>
                <w:div w:id="1859270709">
                  <w:marLeft w:val="0"/>
                  <w:marRight w:val="0"/>
                  <w:marTop w:val="0"/>
                  <w:marBottom w:val="0"/>
                  <w:divBdr>
                    <w:top w:val="none" w:sz="0" w:space="0" w:color="auto"/>
                    <w:left w:val="none" w:sz="0" w:space="0" w:color="auto"/>
                    <w:bottom w:val="single" w:sz="6" w:space="0" w:color="666666"/>
                    <w:right w:val="none" w:sz="0" w:space="0" w:color="auto"/>
                  </w:divBdr>
                  <w:divsChild>
                    <w:div w:id="276564649">
                      <w:marLeft w:val="0"/>
                      <w:marRight w:val="0"/>
                      <w:marTop w:val="0"/>
                      <w:marBottom w:val="0"/>
                      <w:divBdr>
                        <w:top w:val="none" w:sz="0" w:space="0" w:color="auto"/>
                        <w:left w:val="none" w:sz="0" w:space="0" w:color="auto"/>
                        <w:bottom w:val="none" w:sz="0" w:space="0" w:color="auto"/>
                        <w:right w:val="none" w:sz="0" w:space="0" w:color="auto"/>
                      </w:divBdr>
                    </w:div>
                  </w:divsChild>
                </w:div>
                <w:div w:id="1911694443">
                  <w:marLeft w:val="0"/>
                  <w:marRight w:val="0"/>
                  <w:marTop w:val="0"/>
                  <w:marBottom w:val="0"/>
                  <w:divBdr>
                    <w:top w:val="none" w:sz="0" w:space="0" w:color="auto"/>
                    <w:left w:val="none" w:sz="0" w:space="0" w:color="auto"/>
                    <w:bottom w:val="single" w:sz="6" w:space="0" w:color="666666"/>
                    <w:right w:val="none" w:sz="0" w:space="0" w:color="auto"/>
                  </w:divBdr>
                  <w:divsChild>
                    <w:div w:id="1721708620">
                      <w:marLeft w:val="0"/>
                      <w:marRight w:val="0"/>
                      <w:marTop w:val="0"/>
                      <w:marBottom w:val="0"/>
                      <w:divBdr>
                        <w:top w:val="none" w:sz="0" w:space="0" w:color="auto"/>
                        <w:left w:val="none" w:sz="0" w:space="0" w:color="auto"/>
                        <w:bottom w:val="none" w:sz="0" w:space="0" w:color="auto"/>
                        <w:right w:val="none" w:sz="0" w:space="0" w:color="auto"/>
                      </w:divBdr>
                    </w:div>
                  </w:divsChild>
                </w:div>
                <w:div w:id="1942176950">
                  <w:marLeft w:val="0"/>
                  <w:marRight w:val="0"/>
                  <w:marTop w:val="0"/>
                  <w:marBottom w:val="0"/>
                  <w:divBdr>
                    <w:top w:val="none" w:sz="0" w:space="0" w:color="auto"/>
                    <w:left w:val="none" w:sz="0" w:space="0" w:color="auto"/>
                    <w:bottom w:val="single" w:sz="6" w:space="0" w:color="666666"/>
                    <w:right w:val="none" w:sz="0" w:space="0" w:color="auto"/>
                  </w:divBdr>
                  <w:divsChild>
                    <w:div w:id="948008908">
                      <w:marLeft w:val="0"/>
                      <w:marRight w:val="0"/>
                      <w:marTop w:val="0"/>
                      <w:marBottom w:val="0"/>
                      <w:divBdr>
                        <w:top w:val="none" w:sz="0" w:space="0" w:color="auto"/>
                        <w:left w:val="none" w:sz="0" w:space="0" w:color="auto"/>
                        <w:bottom w:val="none" w:sz="0" w:space="0" w:color="auto"/>
                        <w:right w:val="none" w:sz="0" w:space="0" w:color="auto"/>
                      </w:divBdr>
                    </w:div>
                  </w:divsChild>
                </w:div>
                <w:div w:id="1974020157">
                  <w:marLeft w:val="0"/>
                  <w:marRight w:val="0"/>
                  <w:marTop w:val="0"/>
                  <w:marBottom w:val="0"/>
                  <w:divBdr>
                    <w:top w:val="none" w:sz="0" w:space="0" w:color="auto"/>
                    <w:left w:val="none" w:sz="0" w:space="0" w:color="auto"/>
                    <w:bottom w:val="single" w:sz="6" w:space="0" w:color="666666"/>
                    <w:right w:val="none" w:sz="0" w:space="0" w:color="auto"/>
                  </w:divBdr>
                  <w:divsChild>
                    <w:div w:id="297565609">
                      <w:marLeft w:val="0"/>
                      <w:marRight w:val="0"/>
                      <w:marTop w:val="0"/>
                      <w:marBottom w:val="0"/>
                      <w:divBdr>
                        <w:top w:val="none" w:sz="0" w:space="0" w:color="auto"/>
                        <w:left w:val="none" w:sz="0" w:space="0" w:color="auto"/>
                        <w:bottom w:val="none" w:sz="0" w:space="0" w:color="auto"/>
                        <w:right w:val="none" w:sz="0" w:space="0" w:color="auto"/>
                      </w:divBdr>
                    </w:div>
                  </w:divsChild>
                </w:div>
                <w:div w:id="1981883661">
                  <w:marLeft w:val="0"/>
                  <w:marRight w:val="0"/>
                  <w:marTop w:val="0"/>
                  <w:marBottom w:val="0"/>
                  <w:divBdr>
                    <w:top w:val="none" w:sz="0" w:space="0" w:color="auto"/>
                    <w:left w:val="none" w:sz="0" w:space="0" w:color="auto"/>
                    <w:bottom w:val="single" w:sz="6" w:space="0" w:color="666666"/>
                    <w:right w:val="none" w:sz="0" w:space="0" w:color="auto"/>
                  </w:divBdr>
                  <w:divsChild>
                    <w:div w:id="952438801">
                      <w:marLeft w:val="0"/>
                      <w:marRight w:val="0"/>
                      <w:marTop w:val="0"/>
                      <w:marBottom w:val="0"/>
                      <w:divBdr>
                        <w:top w:val="none" w:sz="0" w:space="0" w:color="auto"/>
                        <w:left w:val="none" w:sz="0" w:space="0" w:color="auto"/>
                        <w:bottom w:val="none" w:sz="0" w:space="0" w:color="auto"/>
                        <w:right w:val="none" w:sz="0" w:space="0" w:color="auto"/>
                      </w:divBdr>
                    </w:div>
                  </w:divsChild>
                </w:div>
                <w:div w:id="2027632554">
                  <w:marLeft w:val="0"/>
                  <w:marRight w:val="0"/>
                  <w:marTop w:val="0"/>
                  <w:marBottom w:val="0"/>
                  <w:divBdr>
                    <w:top w:val="none" w:sz="0" w:space="0" w:color="auto"/>
                    <w:left w:val="none" w:sz="0" w:space="0" w:color="auto"/>
                    <w:bottom w:val="single" w:sz="6" w:space="0" w:color="666666"/>
                    <w:right w:val="none" w:sz="0" w:space="0" w:color="auto"/>
                  </w:divBdr>
                  <w:divsChild>
                    <w:div w:id="439884418">
                      <w:marLeft w:val="0"/>
                      <w:marRight w:val="0"/>
                      <w:marTop w:val="0"/>
                      <w:marBottom w:val="0"/>
                      <w:divBdr>
                        <w:top w:val="none" w:sz="0" w:space="0" w:color="auto"/>
                        <w:left w:val="none" w:sz="0" w:space="0" w:color="auto"/>
                        <w:bottom w:val="none" w:sz="0" w:space="0" w:color="auto"/>
                        <w:right w:val="none" w:sz="0" w:space="0" w:color="auto"/>
                      </w:divBdr>
                    </w:div>
                  </w:divsChild>
                </w:div>
                <w:div w:id="2046981619">
                  <w:marLeft w:val="0"/>
                  <w:marRight w:val="0"/>
                  <w:marTop w:val="0"/>
                  <w:marBottom w:val="0"/>
                  <w:divBdr>
                    <w:top w:val="none" w:sz="0" w:space="0" w:color="auto"/>
                    <w:left w:val="none" w:sz="0" w:space="0" w:color="auto"/>
                    <w:bottom w:val="single" w:sz="6" w:space="0" w:color="666666"/>
                    <w:right w:val="none" w:sz="0" w:space="0" w:color="auto"/>
                  </w:divBdr>
                  <w:divsChild>
                    <w:div w:id="2009286274">
                      <w:marLeft w:val="0"/>
                      <w:marRight w:val="0"/>
                      <w:marTop w:val="0"/>
                      <w:marBottom w:val="0"/>
                      <w:divBdr>
                        <w:top w:val="none" w:sz="0" w:space="0" w:color="auto"/>
                        <w:left w:val="none" w:sz="0" w:space="0" w:color="auto"/>
                        <w:bottom w:val="none" w:sz="0" w:space="0" w:color="auto"/>
                        <w:right w:val="none" w:sz="0" w:space="0" w:color="auto"/>
                      </w:divBdr>
                    </w:div>
                  </w:divsChild>
                </w:div>
                <w:div w:id="2105415721">
                  <w:marLeft w:val="0"/>
                  <w:marRight w:val="0"/>
                  <w:marTop w:val="0"/>
                  <w:marBottom w:val="0"/>
                  <w:divBdr>
                    <w:top w:val="none" w:sz="0" w:space="0" w:color="auto"/>
                    <w:left w:val="none" w:sz="0" w:space="0" w:color="auto"/>
                    <w:bottom w:val="single" w:sz="6" w:space="0" w:color="666666"/>
                    <w:right w:val="none" w:sz="0" w:space="0" w:color="auto"/>
                  </w:divBdr>
                  <w:divsChild>
                    <w:div w:id="164057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025333">
      <w:bodyDiv w:val="1"/>
      <w:marLeft w:val="0"/>
      <w:marRight w:val="0"/>
      <w:marTop w:val="0"/>
      <w:marBottom w:val="0"/>
      <w:divBdr>
        <w:top w:val="none" w:sz="0" w:space="0" w:color="auto"/>
        <w:left w:val="none" w:sz="0" w:space="0" w:color="auto"/>
        <w:bottom w:val="none" w:sz="0" w:space="0" w:color="auto"/>
        <w:right w:val="none" w:sz="0" w:space="0" w:color="auto"/>
      </w:divBdr>
    </w:div>
    <w:div w:id="361589010">
      <w:bodyDiv w:val="1"/>
      <w:marLeft w:val="0"/>
      <w:marRight w:val="0"/>
      <w:marTop w:val="0"/>
      <w:marBottom w:val="0"/>
      <w:divBdr>
        <w:top w:val="none" w:sz="0" w:space="0" w:color="auto"/>
        <w:left w:val="none" w:sz="0" w:space="0" w:color="auto"/>
        <w:bottom w:val="none" w:sz="0" w:space="0" w:color="auto"/>
        <w:right w:val="none" w:sz="0" w:space="0" w:color="auto"/>
      </w:divBdr>
      <w:divsChild>
        <w:div w:id="494540701">
          <w:marLeft w:val="0"/>
          <w:marRight w:val="0"/>
          <w:marTop w:val="0"/>
          <w:marBottom w:val="0"/>
          <w:divBdr>
            <w:top w:val="none" w:sz="0" w:space="0" w:color="auto"/>
            <w:left w:val="none" w:sz="0" w:space="0" w:color="auto"/>
            <w:bottom w:val="none" w:sz="0" w:space="0" w:color="auto"/>
            <w:right w:val="none" w:sz="0" w:space="0" w:color="auto"/>
          </w:divBdr>
          <w:divsChild>
            <w:div w:id="2007323498">
              <w:marLeft w:val="0"/>
              <w:marRight w:val="0"/>
              <w:marTop w:val="0"/>
              <w:marBottom w:val="0"/>
              <w:divBdr>
                <w:top w:val="none" w:sz="0" w:space="0" w:color="auto"/>
                <w:left w:val="none" w:sz="0" w:space="0" w:color="auto"/>
                <w:bottom w:val="none" w:sz="0" w:space="0" w:color="auto"/>
                <w:right w:val="none" w:sz="0" w:space="0" w:color="auto"/>
              </w:divBdr>
              <w:divsChild>
                <w:div w:id="75019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17142">
          <w:marLeft w:val="0"/>
          <w:marRight w:val="0"/>
          <w:marTop w:val="180"/>
          <w:marBottom w:val="0"/>
          <w:divBdr>
            <w:top w:val="none" w:sz="0" w:space="0" w:color="auto"/>
            <w:left w:val="none" w:sz="0" w:space="0" w:color="auto"/>
            <w:bottom w:val="none" w:sz="0" w:space="0" w:color="auto"/>
            <w:right w:val="none" w:sz="0" w:space="0" w:color="auto"/>
          </w:divBdr>
        </w:div>
        <w:div w:id="2071338918">
          <w:marLeft w:val="0"/>
          <w:marRight w:val="0"/>
          <w:marTop w:val="0"/>
          <w:marBottom w:val="180"/>
          <w:divBdr>
            <w:top w:val="none" w:sz="0" w:space="0" w:color="auto"/>
            <w:left w:val="none" w:sz="0" w:space="0" w:color="auto"/>
            <w:bottom w:val="none" w:sz="0" w:space="0" w:color="auto"/>
            <w:right w:val="none" w:sz="0" w:space="0" w:color="auto"/>
          </w:divBdr>
        </w:div>
      </w:divsChild>
    </w:div>
    <w:div w:id="368334462">
      <w:bodyDiv w:val="1"/>
      <w:marLeft w:val="0"/>
      <w:marRight w:val="0"/>
      <w:marTop w:val="0"/>
      <w:marBottom w:val="0"/>
      <w:divBdr>
        <w:top w:val="none" w:sz="0" w:space="0" w:color="auto"/>
        <w:left w:val="none" w:sz="0" w:space="0" w:color="auto"/>
        <w:bottom w:val="none" w:sz="0" w:space="0" w:color="auto"/>
        <w:right w:val="none" w:sz="0" w:space="0" w:color="auto"/>
      </w:divBdr>
    </w:div>
    <w:div w:id="412163076">
      <w:bodyDiv w:val="1"/>
      <w:marLeft w:val="0"/>
      <w:marRight w:val="0"/>
      <w:marTop w:val="0"/>
      <w:marBottom w:val="0"/>
      <w:divBdr>
        <w:top w:val="none" w:sz="0" w:space="0" w:color="auto"/>
        <w:left w:val="none" w:sz="0" w:space="0" w:color="auto"/>
        <w:bottom w:val="none" w:sz="0" w:space="0" w:color="auto"/>
        <w:right w:val="none" w:sz="0" w:space="0" w:color="auto"/>
      </w:divBdr>
    </w:div>
    <w:div w:id="471993603">
      <w:bodyDiv w:val="1"/>
      <w:marLeft w:val="0"/>
      <w:marRight w:val="0"/>
      <w:marTop w:val="0"/>
      <w:marBottom w:val="0"/>
      <w:divBdr>
        <w:top w:val="none" w:sz="0" w:space="0" w:color="auto"/>
        <w:left w:val="none" w:sz="0" w:space="0" w:color="auto"/>
        <w:bottom w:val="none" w:sz="0" w:space="0" w:color="auto"/>
        <w:right w:val="none" w:sz="0" w:space="0" w:color="auto"/>
      </w:divBdr>
    </w:div>
    <w:div w:id="485323574">
      <w:bodyDiv w:val="1"/>
      <w:marLeft w:val="0"/>
      <w:marRight w:val="0"/>
      <w:marTop w:val="0"/>
      <w:marBottom w:val="0"/>
      <w:divBdr>
        <w:top w:val="none" w:sz="0" w:space="0" w:color="auto"/>
        <w:left w:val="none" w:sz="0" w:space="0" w:color="auto"/>
        <w:bottom w:val="none" w:sz="0" w:space="0" w:color="auto"/>
        <w:right w:val="none" w:sz="0" w:space="0" w:color="auto"/>
      </w:divBdr>
    </w:div>
    <w:div w:id="500201740">
      <w:bodyDiv w:val="1"/>
      <w:marLeft w:val="0"/>
      <w:marRight w:val="0"/>
      <w:marTop w:val="0"/>
      <w:marBottom w:val="0"/>
      <w:divBdr>
        <w:top w:val="none" w:sz="0" w:space="0" w:color="auto"/>
        <w:left w:val="none" w:sz="0" w:space="0" w:color="auto"/>
        <w:bottom w:val="none" w:sz="0" w:space="0" w:color="auto"/>
        <w:right w:val="none" w:sz="0" w:space="0" w:color="auto"/>
      </w:divBdr>
    </w:div>
    <w:div w:id="503977481">
      <w:bodyDiv w:val="1"/>
      <w:marLeft w:val="0"/>
      <w:marRight w:val="0"/>
      <w:marTop w:val="0"/>
      <w:marBottom w:val="0"/>
      <w:divBdr>
        <w:top w:val="none" w:sz="0" w:space="0" w:color="auto"/>
        <w:left w:val="none" w:sz="0" w:space="0" w:color="auto"/>
        <w:bottom w:val="none" w:sz="0" w:space="0" w:color="auto"/>
        <w:right w:val="none" w:sz="0" w:space="0" w:color="auto"/>
      </w:divBdr>
    </w:div>
    <w:div w:id="590705630">
      <w:bodyDiv w:val="1"/>
      <w:marLeft w:val="0"/>
      <w:marRight w:val="0"/>
      <w:marTop w:val="0"/>
      <w:marBottom w:val="0"/>
      <w:divBdr>
        <w:top w:val="none" w:sz="0" w:space="0" w:color="auto"/>
        <w:left w:val="none" w:sz="0" w:space="0" w:color="auto"/>
        <w:bottom w:val="none" w:sz="0" w:space="0" w:color="auto"/>
        <w:right w:val="none" w:sz="0" w:space="0" w:color="auto"/>
      </w:divBdr>
    </w:div>
    <w:div w:id="624700586">
      <w:bodyDiv w:val="1"/>
      <w:marLeft w:val="0"/>
      <w:marRight w:val="0"/>
      <w:marTop w:val="0"/>
      <w:marBottom w:val="0"/>
      <w:divBdr>
        <w:top w:val="none" w:sz="0" w:space="0" w:color="auto"/>
        <w:left w:val="none" w:sz="0" w:space="0" w:color="auto"/>
        <w:bottom w:val="none" w:sz="0" w:space="0" w:color="auto"/>
        <w:right w:val="none" w:sz="0" w:space="0" w:color="auto"/>
      </w:divBdr>
    </w:div>
    <w:div w:id="634142932">
      <w:bodyDiv w:val="1"/>
      <w:marLeft w:val="0"/>
      <w:marRight w:val="0"/>
      <w:marTop w:val="0"/>
      <w:marBottom w:val="0"/>
      <w:divBdr>
        <w:top w:val="none" w:sz="0" w:space="0" w:color="auto"/>
        <w:left w:val="none" w:sz="0" w:space="0" w:color="auto"/>
        <w:bottom w:val="none" w:sz="0" w:space="0" w:color="auto"/>
        <w:right w:val="none" w:sz="0" w:space="0" w:color="auto"/>
      </w:divBdr>
      <w:divsChild>
        <w:div w:id="940793707">
          <w:marLeft w:val="0"/>
          <w:marRight w:val="0"/>
          <w:marTop w:val="0"/>
          <w:marBottom w:val="0"/>
          <w:divBdr>
            <w:top w:val="none" w:sz="0" w:space="0" w:color="auto"/>
            <w:left w:val="none" w:sz="0" w:space="0" w:color="auto"/>
            <w:bottom w:val="none" w:sz="0" w:space="0" w:color="auto"/>
            <w:right w:val="none" w:sz="0" w:space="0" w:color="auto"/>
          </w:divBdr>
        </w:div>
        <w:div w:id="1256935091">
          <w:marLeft w:val="0"/>
          <w:marRight w:val="0"/>
          <w:marTop w:val="0"/>
          <w:marBottom w:val="150"/>
          <w:divBdr>
            <w:top w:val="none" w:sz="0" w:space="0" w:color="auto"/>
            <w:left w:val="none" w:sz="0" w:space="0" w:color="auto"/>
            <w:bottom w:val="none" w:sz="0" w:space="0" w:color="auto"/>
            <w:right w:val="none" w:sz="0" w:space="0" w:color="auto"/>
          </w:divBdr>
        </w:div>
      </w:divsChild>
    </w:div>
    <w:div w:id="659119027">
      <w:bodyDiv w:val="1"/>
      <w:marLeft w:val="0"/>
      <w:marRight w:val="0"/>
      <w:marTop w:val="0"/>
      <w:marBottom w:val="0"/>
      <w:divBdr>
        <w:top w:val="none" w:sz="0" w:space="0" w:color="auto"/>
        <w:left w:val="none" w:sz="0" w:space="0" w:color="auto"/>
        <w:bottom w:val="none" w:sz="0" w:space="0" w:color="auto"/>
        <w:right w:val="none" w:sz="0" w:space="0" w:color="auto"/>
      </w:divBdr>
    </w:div>
    <w:div w:id="689137671">
      <w:bodyDiv w:val="1"/>
      <w:marLeft w:val="0"/>
      <w:marRight w:val="0"/>
      <w:marTop w:val="0"/>
      <w:marBottom w:val="0"/>
      <w:divBdr>
        <w:top w:val="none" w:sz="0" w:space="0" w:color="auto"/>
        <w:left w:val="none" w:sz="0" w:space="0" w:color="auto"/>
        <w:bottom w:val="none" w:sz="0" w:space="0" w:color="auto"/>
        <w:right w:val="none" w:sz="0" w:space="0" w:color="auto"/>
      </w:divBdr>
      <w:divsChild>
        <w:div w:id="1273703845">
          <w:marLeft w:val="0"/>
          <w:marRight w:val="0"/>
          <w:marTop w:val="0"/>
          <w:marBottom w:val="240"/>
          <w:divBdr>
            <w:top w:val="none" w:sz="0" w:space="0" w:color="auto"/>
            <w:left w:val="none" w:sz="0" w:space="0" w:color="auto"/>
            <w:bottom w:val="none" w:sz="0" w:space="0" w:color="auto"/>
            <w:right w:val="none" w:sz="0" w:space="0" w:color="auto"/>
          </w:divBdr>
        </w:div>
      </w:divsChild>
    </w:div>
    <w:div w:id="708803076">
      <w:bodyDiv w:val="1"/>
      <w:marLeft w:val="0"/>
      <w:marRight w:val="0"/>
      <w:marTop w:val="0"/>
      <w:marBottom w:val="0"/>
      <w:divBdr>
        <w:top w:val="none" w:sz="0" w:space="0" w:color="auto"/>
        <w:left w:val="none" w:sz="0" w:space="0" w:color="auto"/>
        <w:bottom w:val="none" w:sz="0" w:space="0" w:color="auto"/>
        <w:right w:val="none" w:sz="0" w:space="0" w:color="auto"/>
      </w:divBdr>
      <w:divsChild>
        <w:div w:id="1126503340">
          <w:marLeft w:val="0"/>
          <w:marRight w:val="0"/>
          <w:marTop w:val="0"/>
          <w:marBottom w:val="0"/>
          <w:divBdr>
            <w:top w:val="none" w:sz="0" w:space="0" w:color="auto"/>
            <w:left w:val="none" w:sz="0" w:space="0" w:color="auto"/>
            <w:bottom w:val="none" w:sz="0" w:space="0" w:color="auto"/>
            <w:right w:val="none" w:sz="0" w:space="0" w:color="auto"/>
          </w:divBdr>
        </w:div>
        <w:div w:id="1960449544">
          <w:marLeft w:val="0"/>
          <w:marRight w:val="0"/>
          <w:marTop w:val="0"/>
          <w:marBottom w:val="0"/>
          <w:divBdr>
            <w:top w:val="none" w:sz="0" w:space="0" w:color="auto"/>
            <w:left w:val="none" w:sz="0" w:space="0" w:color="auto"/>
            <w:bottom w:val="none" w:sz="0" w:space="0" w:color="auto"/>
            <w:right w:val="none" w:sz="0" w:space="0" w:color="auto"/>
          </w:divBdr>
        </w:div>
      </w:divsChild>
    </w:div>
    <w:div w:id="723261867">
      <w:bodyDiv w:val="1"/>
      <w:marLeft w:val="0"/>
      <w:marRight w:val="0"/>
      <w:marTop w:val="0"/>
      <w:marBottom w:val="0"/>
      <w:divBdr>
        <w:top w:val="none" w:sz="0" w:space="0" w:color="auto"/>
        <w:left w:val="none" w:sz="0" w:space="0" w:color="auto"/>
        <w:bottom w:val="none" w:sz="0" w:space="0" w:color="auto"/>
        <w:right w:val="none" w:sz="0" w:space="0" w:color="auto"/>
      </w:divBdr>
    </w:div>
    <w:div w:id="753210330">
      <w:bodyDiv w:val="1"/>
      <w:marLeft w:val="0"/>
      <w:marRight w:val="0"/>
      <w:marTop w:val="0"/>
      <w:marBottom w:val="0"/>
      <w:divBdr>
        <w:top w:val="none" w:sz="0" w:space="0" w:color="auto"/>
        <w:left w:val="none" w:sz="0" w:space="0" w:color="auto"/>
        <w:bottom w:val="none" w:sz="0" w:space="0" w:color="auto"/>
        <w:right w:val="none" w:sz="0" w:space="0" w:color="auto"/>
      </w:divBdr>
      <w:divsChild>
        <w:div w:id="1726947431">
          <w:marLeft w:val="0"/>
          <w:marRight w:val="0"/>
          <w:marTop w:val="0"/>
          <w:marBottom w:val="0"/>
          <w:divBdr>
            <w:top w:val="none" w:sz="0" w:space="0" w:color="auto"/>
            <w:left w:val="none" w:sz="0" w:space="0" w:color="auto"/>
            <w:bottom w:val="none" w:sz="0" w:space="0" w:color="auto"/>
            <w:right w:val="none" w:sz="0" w:space="0" w:color="auto"/>
          </w:divBdr>
        </w:div>
      </w:divsChild>
    </w:div>
    <w:div w:id="768620123">
      <w:bodyDiv w:val="1"/>
      <w:marLeft w:val="0"/>
      <w:marRight w:val="0"/>
      <w:marTop w:val="0"/>
      <w:marBottom w:val="0"/>
      <w:divBdr>
        <w:top w:val="none" w:sz="0" w:space="0" w:color="auto"/>
        <w:left w:val="none" w:sz="0" w:space="0" w:color="auto"/>
        <w:bottom w:val="none" w:sz="0" w:space="0" w:color="auto"/>
        <w:right w:val="none" w:sz="0" w:space="0" w:color="auto"/>
      </w:divBdr>
    </w:div>
    <w:div w:id="902642158">
      <w:bodyDiv w:val="1"/>
      <w:marLeft w:val="0"/>
      <w:marRight w:val="0"/>
      <w:marTop w:val="0"/>
      <w:marBottom w:val="0"/>
      <w:divBdr>
        <w:top w:val="none" w:sz="0" w:space="0" w:color="auto"/>
        <w:left w:val="none" w:sz="0" w:space="0" w:color="auto"/>
        <w:bottom w:val="none" w:sz="0" w:space="0" w:color="auto"/>
        <w:right w:val="none" w:sz="0" w:space="0" w:color="auto"/>
      </w:divBdr>
      <w:divsChild>
        <w:div w:id="1005788892">
          <w:marLeft w:val="0"/>
          <w:marRight w:val="0"/>
          <w:marTop w:val="0"/>
          <w:marBottom w:val="0"/>
          <w:divBdr>
            <w:top w:val="none" w:sz="0" w:space="0" w:color="auto"/>
            <w:left w:val="none" w:sz="0" w:space="0" w:color="auto"/>
            <w:bottom w:val="none" w:sz="0" w:space="0" w:color="auto"/>
            <w:right w:val="none" w:sz="0" w:space="0" w:color="auto"/>
          </w:divBdr>
        </w:div>
        <w:div w:id="1592855194">
          <w:marLeft w:val="0"/>
          <w:marRight w:val="0"/>
          <w:marTop w:val="0"/>
          <w:marBottom w:val="0"/>
          <w:divBdr>
            <w:top w:val="none" w:sz="0" w:space="0" w:color="auto"/>
            <w:left w:val="none" w:sz="0" w:space="0" w:color="auto"/>
            <w:bottom w:val="none" w:sz="0" w:space="0" w:color="auto"/>
            <w:right w:val="none" w:sz="0" w:space="0" w:color="auto"/>
          </w:divBdr>
        </w:div>
      </w:divsChild>
    </w:div>
    <w:div w:id="921646583">
      <w:bodyDiv w:val="1"/>
      <w:marLeft w:val="0"/>
      <w:marRight w:val="0"/>
      <w:marTop w:val="0"/>
      <w:marBottom w:val="0"/>
      <w:divBdr>
        <w:top w:val="none" w:sz="0" w:space="0" w:color="auto"/>
        <w:left w:val="none" w:sz="0" w:space="0" w:color="auto"/>
        <w:bottom w:val="none" w:sz="0" w:space="0" w:color="auto"/>
        <w:right w:val="none" w:sz="0" w:space="0" w:color="auto"/>
      </w:divBdr>
    </w:div>
    <w:div w:id="1110275950">
      <w:bodyDiv w:val="1"/>
      <w:marLeft w:val="0"/>
      <w:marRight w:val="0"/>
      <w:marTop w:val="0"/>
      <w:marBottom w:val="0"/>
      <w:divBdr>
        <w:top w:val="none" w:sz="0" w:space="0" w:color="auto"/>
        <w:left w:val="none" w:sz="0" w:space="0" w:color="auto"/>
        <w:bottom w:val="none" w:sz="0" w:space="0" w:color="auto"/>
        <w:right w:val="none" w:sz="0" w:space="0" w:color="auto"/>
      </w:divBdr>
    </w:div>
    <w:div w:id="1132988507">
      <w:bodyDiv w:val="1"/>
      <w:marLeft w:val="0"/>
      <w:marRight w:val="0"/>
      <w:marTop w:val="0"/>
      <w:marBottom w:val="0"/>
      <w:divBdr>
        <w:top w:val="none" w:sz="0" w:space="0" w:color="auto"/>
        <w:left w:val="none" w:sz="0" w:space="0" w:color="auto"/>
        <w:bottom w:val="none" w:sz="0" w:space="0" w:color="auto"/>
        <w:right w:val="none" w:sz="0" w:space="0" w:color="auto"/>
      </w:divBdr>
    </w:div>
    <w:div w:id="1163004870">
      <w:bodyDiv w:val="1"/>
      <w:marLeft w:val="0"/>
      <w:marRight w:val="0"/>
      <w:marTop w:val="0"/>
      <w:marBottom w:val="0"/>
      <w:divBdr>
        <w:top w:val="none" w:sz="0" w:space="0" w:color="auto"/>
        <w:left w:val="none" w:sz="0" w:space="0" w:color="auto"/>
        <w:bottom w:val="none" w:sz="0" w:space="0" w:color="auto"/>
        <w:right w:val="none" w:sz="0" w:space="0" w:color="auto"/>
      </w:divBdr>
    </w:div>
    <w:div w:id="1210456285">
      <w:bodyDiv w:val="1"/>
      <w:marLeft w:val="0"/>
      <w:marRight w:val="0"/>
      <w:marTop w:val="0"/>
      <w:marBottom w:val="0"/>
      <w:divBdr>
        <w:top w:val="none" w:sz="0" w:space="0" w:color="auto"/>
        <w:left w:val="none" w:sz="0" w:space="0" w:color="auto"/>
        <w:bottom w:val="none" w:sz="0" w:space="0" w:color="auto"/>
        <w:right w:val="none" w:sz="0" w:space="0" w:color="auto"/>
      </w:divBdr>
    </w:div>
    <w:div w:id="1250775908">
      <w:bodyDiv w:val="1"/>
      <w:marLeft w:val="0"/>
      <w:marRight w:val="0"/>
      <w:marTop w:val="0"/>
      <w:marBottom w:val="0"/>
      <w:divBdr>
        <w:top w:val="none" w:sz="0" w:space="0" w:color="auto"/>
        <w:left w:val="none" w:sz="0" w:space="0" w:color="auto"/>
        <w:bottom w:val="none" w:sz="0" w:space="0" w:color="auto"/>
        <w:right w:val="none" w:sz="0" w:space="0" w:color="auto"/>
      </w:divBdr>
    </w:div>
    <w:div w:id="1268349870">
      <w:bodyDiv w:val="1"/>
      <w:marLeft w:val="0"/>
      <w:marRight w:val="0"/>
      <w:marTop w:val="0"/>
      <w:marBottom w:val="0"/>
      <w:divBdr>
        <w:top w:val="none" w:sz="0" w:space="0" w:color="auto"/>
        <w:left w:val="none" w:sz="0" w:space="0" w:color="auto"/>
        <w:bottom w:val="none" w:sz="0" w:space="0" w:color="auto"/>
        <w:right w:val="none" w:sz="0" w:space="0" w:color="auto"/>
      </w:divBdr>
    </w:div>
    <w:div w:id="1332370686">
      <w:bodyDiv w:val="1"/>
      <w:marLeft w:val="0"/>
      <w:marRight w:val="0"/>
      <w:marTop w:val="0"/>
      <w:marBottom w:val="0"/>
      <w:divBdr>
        <w:top w:val="none" w:sz="0" w:space="0" w:color="auto"/>
        <w:left w:val="none" w:sz="0" w:space="0" w:color="auto"/>
        <w:bottom w:val="none" w:sz="0" w:space="0" w:color="auto"/>
        <w:right w:val="none" w:sz="0" w:space="0" w:color="auto"/>
      </w:divBdr>
      <w:divsChild>
        <w:div w:id="355010569">
          <w:marLeft w:val="0"/>
          <w:marRight w:val="0"/>
          <w:marTop w:val="0"/>
          <w:marBottom w:val="0"/>
          <w:divBdr>
            <w:top w:val="none" w:sz="0" w:space="0" w:color="auto"/>
            <w:left w:val="none" w:sz="0" w:space="0" w:color="auto"/>
            <w:bottom w:val="none" w:sz="0" w:space="0" w:color="auto"/>
            <w:right w:val="none" w:sz="0" w:space="0" w:color="auto"/>
          </w:divBdr>
          <w:divsChild>
            <w:div w:id="1761754760">
              <w:marLeft w:val="0"/>
              <w:marRight w:val="0"/>
              <w:marTop w:val="0"/>
              <w:marBottom w:val="0"/>
              <w:divBdr>
                <w:top w:val="none" w:sz="0" w:space="0" w:color="auto"/>
                <w:left w:val="none" w:sz="0" w:space="0" w:color="auto"/>
                <w:bottom w:val="none" w:sz="0" w:space="0" w:color="auto"/>
                <w:right w:val="none" w:sz="0" w:space="0" w:color="auto"/>
              </w:divBdr>
              <w:divsChild>
                <w:div w:id="56784176">
                  <w:marLeft w:val="0"/>
                  <w:marRight w:val="0"/>
                  <w:marTop w:val="0"/>
                  <w:marBottom w:val="0"/>
                  <w:divBdr>
                    <w:top w:val="none" w:sz="0" w:space="0" w:color="auto"/>
                    <w:left w:val="none" w:sz="0" w:space="0" w:color="auto"/>
                    <w:bottom w:val="none" w:sz="0" w:space="0" w:color="auto"/>
                    <w:right w:val="none" w:sz="0" w:space="0" w:color="auto"/>
                  </w:divBdr>
                  <w:divsChild>
                    <w:div w:id="853108680">
                      <w:marLeft w:val="0"/>
                      <w:marRight w:val="0"/>
                      <w:marTop w:val="0"/>
                      <w:marBottom w:val="0"/>
                      <w:divBdr>
                        <w:top w:val="none" w:sz="0" w:space="0" w:color="auto"/>
                        <w:left w:val="none" w:sz="0" w:space="0" w:color="auto"/>
                        <w:bottom w:val="none" w:sz="0" w:space="0" w:color="auto"/>
                        <w:right w:val="none" w:sz="0" w:space="0" w:color="auto"/>
                      </w:divBdr>
                      <w:divsChild>
                        <w:div w:id="2030179961">
                          <w:marLeft w:val="0"/>
                          <w:marRight w:val="0"/>
                          <w:marTop w:val="0"/>
                          <w:marBottom w:val="0"/>
                          <w:divBdr>
                            <w:top w:val="none" w:sz="0" w:space="0" w:color="auto"/>
                            <w:left w:val="none" w:sz="0" w:space="0" w:color="auto"/>
                            <w:bottom w:val="none" w:sz="0" w:space="0" w:color="auto"/>
                            <w:right w:val="none" w:sz="0" w:space="0" w:color="auto"/>
                          </w:divBdr>
                          <w:divsChild>
                            <w:div w:id="721248566">
                              <w:marLeft w:val="0"/>
                              <w:marRight w:val="0"/>
                              <w:marTop w:val="0"/>
                              <w:marBottom w:val="0"/>
                              <w:divBdr>
                                <w:top w:val="none" w:sz="0" w:space="0" w:color="auto"/>
                                <w:left w:val="none" w:sz="0" w:space="0" w:color="auto"/>
                                <w:bottom w:val="none" w:sz="0" w:space="0" w:color="auto"/>
                                <w:right w:val="none" w:sz="0" w:space="0" w:color="auto"/>
                              </w:divBdr>
                              <w:divsChild>
                                <w:div w:id="716517130">
                                  <w:marLeft w:val="0"/>
                                  <w:marRight w:val="0"/>
                                  <w:marTop w:val="0"/>
                                  <w:marBottom w:val="0"/>
                                  <w:divBdr>
                                    <w:top w:val="none" w:sz="0" w:space="0" w:color="auto"/>
                                    <w:left w:val="none" w:sz="0" w:space="0" w:color="auto"/>
                                    <w:bottom w:val="none" w:sz="0" w:space="0" w:color="auto"/>
                                    <w:right w:val="none" w:sz="0" w:space="0" w:color="auto"/>
                                  </w:divBdr>
                                  <w:divsChild>
                                    <w:div w:id="650057917">
                                      <w:marLeft w:val="0"/>
                                      <w:marRight w:val="0"/>
                                      <w:marTop w:val="0"/>
                                      <w:marBottom w:val="0"/>
                                      <w:divBdr>
                                        <w:top w:val="none" w:sz="0" w:space="0" w:color="auto"/>
                                        <w:left w:val="none" w:sz="0" w:space="0" w:color="auto"/>
                                        <w:bottom w:val="none" w:sz="0" w:space="0" w:color="auto"/>
                                        <w:right w:val="none" w:sz="0" w:space="0" w:color="auto"/>
                                      </w:divBdr>
                                      <w:divsChild>
                                        <w:div w:id="55805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8205999">
          <w:marLeft w:val="0"/>
          <w:marRight w:val="0"/>
          <w:marTop w:val="0"/>
          <w:marBottom w:val="0"/>
          <w:divBdr>
            <w:top w:val="none" w:sz="0" w:space="0" w:color="auto"/>
            <w:left w:val="none" w:sz="0" w:space="0" w:color="auto"/>
            <w:bottom w:val="none" w:sz="0" w:space="0" w:color="auto"/>
            <w:right w:val="none" w:sz="0" w:space="0" w:color="auto"/>
          </w:divBdr>
        </w:div>
      </w:divsChild>
    </w:div>
    <w:div w:id="1340546551">
      <w:bodyDiv w:val="1"/>
      <w:marLeft w:val="0"/>
      <w:marRight w:val="0"/>
      <w:marTop w:val="0"/>
      <w:marBottom w:val="0"/>
      <w:divBdr>
        <w:top w:val="none" w:sz="0" w:space="0" w:color="auto"/>
        <w:left w:val="none" w:sz="0" w:space="0" w:color="auto"/>
        <w:bottom w:val="none" w:sz="0" w:space="0" w:color="auto"/>
        <w:right w:val="none" w:sz="0" w:space="0" w:color="auto"/>
      </w:divBdr>
    </w:div>
    <w:div w:id="1342316196">
      <w:bodyDiv w:val="1"/>
      <w:marLeft w:val="0"/>
      <w:marRight w:val="0"/>
      <w:marTop w:val="0"/>
      <w:marBottom w:val="0"/>
      <w:divBdr>
        <w:top w:val="none" w:sz="0" w:space="0" w:color="auto"/>
        <w:left w:val="none" w:sz="0" w:space="0" w:color="auto"/>
        <w:bottom w:val="none" w:sz="0" w:space="0" w:color="auto"/>
        <w:right w:val="none" w:sz="0" w:space="0" w:color="auto"/>
      </w:divBdr>
    </w:div>
    <w:div w:id="1362776730">
      <w:bodyDiv w:val="1"/>
      <w:marLeft w:val="0"/>
      <w:marRight w:val="0"/>
      <w:marTop w:val="0"/>
      <w:marBottom w:val="0"/>
      <w:divBdr>
        <w:top w:val="none" w:sz="0" w:space="0" w:color="auto"/>
        <w:left w:val="none" w:sz="0" w:space="0" w:color="auto"/>
        <w:bottom w:val="none" w:sz="0" w:space="0" w:color="auto"/>
        <w:right w:val="none" w:sz="0" w:space="0" w:color="auto"/>
      </w:divBdr>
    </w:div>
    <w:div w:id="1365207661">
      <w:bodyDiv w:val="1"/>
      <w:marLeft w:val="0"/>
      <w:marRight w:val="0"/>
      <w:marTop w:val="0"/>
      <w:marBottom w:val="0"/>
      <w:divBdr>
        <w:top w:val="none" w:sz="0" w:space="0" w:color="auto"/>
        <w:left w:val="none" w:sz="0" w:space="0" w:color="auto"/>
        <w:bottom w:val="none" w:sz="0" w:space="0" w:color="auto"/>
        <w:right w:val="none" w:sz="0" w:space="0" w:color="auto"/>
      </w:divBdr>
      <w:divsChild>
        <w:div w:id="458110832">
          <w:marLeft w:val="0"/>
          <w:marRight w:val="-60"/>
          <w:marTop w:val="0"/>
          <w:marBottom w:val="0"/>
          <w:divBdr>
            <w:top w:val="none" w:sz="0" w:space="0" w:color="auto"/>
            <w:left w:val="none" w:sz="0" w:space="0" w:color="auto"/>
            <w:bottom w:val="none" w:sz="0" w:space="0" w:color="auto"/>
            <w:right w:val="none" w:sz="0" w:space="0" w:color="auto"/>
          </w:divBdr>
        </w:div>
      </w:divsChild>
    </w:div>
    <w:div w:id="1388380739">
      <w:bodyDiv w:val="1"/>
      <w:marLeft w:val="0"/>
      <w:marRight w:val="0"/>
      <w:marTop w:val="0"/>
      <w:marBottom w:val="0"/>
      <w:divBdr>
        <w:top w:val="none" w:sz="0" w:space="0" w:color="auto"/>
        <w:left w:val="none" w:sz="0" w:space="0" w:color="auto"/>
        <w:bottom w:val="none" w:sz="0" w:space="0" w:color="auto"/>
        <w:right w:val="none" w:sz="0" w:space="0" w:color="auto"/>
      </w:divBdr>
    </w:div>
    <w:div w:id="1392996321">
      <w:bodyDiv w:val="1"/>
      <w:marLeft w:val="0"/>
      <w:marRight w:val="0"/>
      <w:marTop w:val="0"/>
      <w:marBottom w:val="0"/>
      <w:divBdr>
        <w:top w:val="none" w:sz="0" w:space="0" w:color="auto"/>
        <w:left w:val="none" w:sz="0" w:space="0" w:color="auto"/>
        <w:bottom w:val="none" w:sz="0" w:space="0" w:color="auto"/>
        <w:right w:val="none" w:sz="0" w:space="0" w:color="auto"/>
      </w:divBdr>
      <w:divsChild>
        <w:div w:id="132793202">
          <w:marLeft w:val="0"/>
          <w:marRight w:val="0"/>
          <w:marTop w:val="0"/>
          <w:marBottom w:val="0"/>
          <w:divBdr>
            <w:top w:val="none" w:sz="0" w:space="0" w:color="auto"/>
            <w:left w:val="none" w:sz="0" w:space="0" w:color="auto"/>
            <w:bottom w:val="none" w:sz="0" w:space="0" w:color="auto"/>
            <w:right w:val="none" w:sz="0" w:space="0" w:color="auto"/>
          </w:divBdr>
        </w:div>
      </w:divsChild>
    </w:div>
    <w:div w:id="1499230529">
      <w:bodyDiv w:val="1"/>
      <w:marLeft w:val="0"/>
      <w:marRight w:val="0"/>
      <w:marTop w:val="0"/>
      <w:marBottom w:val="0"/>
      <w:divBdr>
        <w:top w:val="none" w:sz="0" w:space="0" w:color="auto"/>
        <w:left w:val="none" w:sz="0" w:space="0" w:color="auto"/>
        <w:bottom w:val="none" w:sz="0" w:space="0" w:color="auto"/>
        <w:right w:val="none" w:sz="0" w:space="0" w:color="auto"/>
      </w:divBdr>
      <w:divsChild>
        <w:div w:id="1541089141">
          <w:marLeft w:val="0"/>
          <w:marRight w:val="-60"/>
          <w:marTop w:val="0"/>
          <w:marBottom w:val="0"/>
          <w:divBdr>
            <w:top w:val="none" w:sz="0" w:space="0" w:color="auto"/>
            <w:left w:val="none" w:sz="0" w:space="0" w:color="auto"/>
            <w:bottom w:val="none" w:sz="0" w:space="0" w:color="auto"/>
            <w:right w:val="none" w:sz="0" w:space="0" w:color="auto"/>
          </w:divBdr>
        </w:div>
        <w:div w:id="1801612958">
          <w:marLeft w:val="0"/>
          <w:marRight w:val="0"/>
          <w:marTop w:val="0"/>
          <w:marBottom w:val="0"/>
          <w:divBdr>
            <w:top w:val="none" w:sz="0" w:space="0" w:color="auto"/>
            <w:left w:val="none" w:sz="0" w:space="0" w:color="auto"/>
            <w:bottom w:val="none" w:sz="0" w:space="0" w:color="auto"/>
            <w:right w:val="none" w:sz="0" w:space="0" w:color="auto"/>
          </w:divBdr>
        </w:div>
      </w:divsChild>
    </w:div>
    <w:div w:id="1506550602">
      <w:bodyDiv w:val="1"/>
      <w:marLeft w:val="0"/>
      <w:marRight w:val="0"/>
      <w:marTop w:val="0"/>
      <w:marBottom w:val="0"/>
      <w:divBdr>
        <w:top w:val="none" w:sz="0" w:space="0" w:color="auto"/>
        <w:left w:val="none" w:sz="0" w:space="0" w:color="auto"/>
        <w:bottom w:val="none" w:sz="0" w:space="0" w:color="auto"/>
        <w:right w:val="none" w:sz="0" w:space="0" w:color="auto"/>
      </w:divBdr>
    </w:div>
    <w:div w:id="1510751660">
      <w:bodyDiv w:val="1"/>
      <w:marLeft w:val="0"/>
      <w:marRight w:val="0"/>
      <w:marTop w:val="0"/>
      <w:marBottom w:val="0"/>
      <w:divBdr>
        <w:top w:val="none" w:sz="0" w:space="0" w:color="auto"/>
        <w:left w:val="none" w:sz="0" w:space="0" w:color="auto"/>
        <w:bottom w:val="none" w:sz="0" w:space="0" w:color="auto"/>
        <w:right w:val="none" w:sz="0" w:space="0" w:color="auto"/>
      </w:divBdr>
    </w:div>
    <w:div w:id="1583173678">
      <w:bodyDiv w:val="1"/>
      <w:marLeft w:val="0"/>
      <w:marRight w:val="0"/>
      <w:marTop w:val="0"/>
      <w:marBottom w:val="0"/>
      <w:divBdr>
        <w:top w:val="none" w:sz="0" w:space="0" w:color="auto"/>
        <w:left w:val="none" w:sz="0" w:space="0" w:color="auto"/>
        <w:bottom w:val="none" w:sz="0" w:space="0" w:color="auto"/>
        <w:right w:val="none" w:sz="0" w:space="0" w:color="auto"/>
      </w:divBdr>
    </w:div>
    <w:div w:id="1596664951">
      <w:bodyDiv w:val="1"/>
      <w:marLeft w:val="0"/>
      <w:marRight w:val="0"/>
      <w:marTop w:val="0"/>
      <w:marBottom w:val="0"/>
      <w:divBdr>
        <w:top w:val="none" w:sz="0" w:space="0" w:color="auto"/>
        <w:left w:val="none" w:sz="0" w:space="0" w:color="auto"/>
        <w:bottom w:val="none" w:sz="0" w:space="0" w:color="auto"/>
        <w:right w:val="none" w:sz="0" w:space="0" w:color="auto"/>
      </w:divBdr>
    </w:div>
    <w:div w:id="1644195151">
      <w:bodyDiv w:val="1"/>
      <w:marLeft w:val="0"/>
      <w:marRight w:val="0"/>
      <w:marTop w:val="0"/>
      <w:marBottom w:val="0"/>
      <w:divBdr>
        <w:top w:val="none" w:sz="0" w:space="0" w:color="auto"/>
        <w:left w:val="none" w:sz="0" w:space="0" w:color="auto"/>
        <w:bottom w:val="none" w:sz="0" w:space="0" w:color="auto"/>
        <w:right w:val="none" w:sz="0" w:space="0" w:color="auto"/>
      </w:divBdr>
    </w:div>
    <w:div w:id="1677725034">
      <w:bodyDiv w:val="1"/>
      <w:marLeft w:val="0"/>
      <w:marRight w:val="0"/>
      <w:marTop w:val="0"/>
      <w:marBottom w:val="0"/>
      <w:divBdr>
        <w:top w:val="none" w:sz="0" w:space="0" w:color="auto"/>
        <w:left w:val="none" w:sz="0" w:space="0" w:color="auto"/>
        <w:bottom w:val="none" w:sz="0" w:space="0" w:color="auto"/>
        <w:right w:val="none" w:sz="0" w:space="0" w:color="auto"/>
      </w:divBdr>
    </w:div>
    <w:div w:id="1724401049">
      <w:bodyDiv w:val="1"/>
      <w:marLeft w:val="0"/>
      <w:marRight w:val="0"/>
      <w:marTop w:val="0"/>
      <w:marBottom w:val="0"/>
      <w:divBdr>
        <w:top w:val="none" w:sz="0" w:space="0" w:color="auto"/>
        <w:left w:val="none" w:sz="0" w:space="0" w:color="auto"/>
        <w:bottom w:val="none" w:sz="0" w:space="0" w:color="auto"/>
        <w:right w:val="none" w:sz="0" w:space="0" w:color="auto"/>
      </w:divBdr>
      <w:divsChild>
        <w:div w:id="659776127">
          <w:marLeft w:val="0"/>
          <w:marRight w:val="0"/>
          <w:marTop w:val="0"/>
          <w:marBottom w:val="0"/>
          <w:divBdr>
            <w:top w:val="none" w:sz="0" w:space="0" w:color="auto"/>
            <w:left w:val="none" w:sz="0" w:space="0" w:color="auto"/>
            <w:bottom w:val="none" w:sz="0" w:space="0" w:color="auto"/>
            <w:right w:val="none" w:sz="0" w:space="0" w:color="auto"/>
          </w:divBdr>
          <w:divsChild>
            <w:div w:id="704602383">
              <w:marLeft w:val="0"/>
              <w:marRight w:val="0"/>
              <w:marTop w:val="0"/>
              <w:marBottom w:val="0"/>
              <w:divBdr>
                <w:top w:val="none" w:sz="0" w:space="0" w:color="auto"/>
                <w:left w:val="none" w:sz="0" w:space="0" w:color="auto"/>
                <w:bottom w:val="none" w:sz="0" w:space="0" w:color="auto"/>
                <w:right w:val="none" w:sz="0" w:space="0" w:color="auto"/>
              </w:divBdr>
              <w:divsChild>
                <w:div w:id="760562684">
                  <w:marLeft w:val="0"/>
                  <w:marRight w:val="0"/>
                  <w:marTop w:val="0"/>
                  <w:marBottom w:val="0"/>
                  <w:divBdr>
                    <w:top w:val="none" w:sz="0" w:space="0" w:color="auto"/>
                    <w:left w:val="none" w:sz="0" w:space="0" w:color="auto"/>
                    <w:bottom w:val="none" w:sz="0" w:space="0" w:color="auto"/>
                    <w:right w:val="none" w:sz="0" w:space="0" w:color="auto"/>
                  </w:divBdr>
                  <w:divsChild>
                    <w:div w:id="1847549493">
                      <w:marLeft w:val="0"/>
                      <w:marRight w:val="0"/>
                      <w:marTop w:val="0"/>
                      <w:marBottom w:val="0"/>
                      <w:divBdr>
                        <w:top w:val="none" w:sz="0" w:space="0" w:color="auto"/>
                        <w:left w:val="none" w:sz="0" w:space="0" w:color="auto"/>
                        <w:bottom w:val="none" w:sz="0" w:space="0" w:color="auto"/>
                        <w:right w:val="none" w:sz="0" w:space="0" w:color="auto"/>
                      </w:divBdr>
                      <w:divsChild>
                        <w:div w:id="1131481675">
                          <w:marLeft w:val="0"/>
                          <w:marRight w:val="0"/>
                          <w:marTop w:val="0"/>
                          <w:marBottom w:val="0"/>
                          <w:divBdr>
                            <w:top w:val="none" w:sz="0" w:space="0" w:color="auto"/>
                            <w:left w:val="none" w:sz="0" w:space="0" w:color="auto"/>
                            <w:bottom w:val="none" w:sz="0" w:space="0" w:color="auto"/>
                            <w:right w:val="none" w:sz="0" w:space="0" w:color="auto"/>
                          </w:divBdr>
                          <w:divsChild>
                            <w:div w:id="1505128928">
                              <w:marLeft w:val="0"/>
                              <w:marRight w:val="300"/>
                              <w:marTop w:val="180"/>
                              <w:marBottom w:val="0"/>
                              <w:divBdr>
                                <w:top w:val="none" w:sz="0" w:space="0" w:color="auto"/>
                                <w:left w:val="none" w:sz="0" w:space="0" w:color="auto"/>
                                <w:bottom w:val="none" w:sz="0" w:space="0" w:color="auto"/>
                                <w:right w:val="none" w:sz="0" w:space="0" w:color="auto"/>
                              </w:divBdr>
                              <w:divsChild>
                                <w:div w:id="50836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364457">
          <w:marLeft w:val="0"/>
          <w:marRight w:val="0"/>
          <w:marTop w:val="0"/>
          <w:marBottom w:val="0"/>
          <w:divBdr>
            <w:top w:val="none" w:sz="0" w:space="0" w:color="auto"/>
            <w:left w:val="none" w:sz="0" w:space="0" w:color="auto"/>
            <w:bottom w:val="none" w:sz="0" w:space="0" w:color="auto"/>
            <w:right w:val="none" w:sz="0" w:space="0" w:color="auto"/>
          </w:divBdr>
          <w:divsChild>
            <w:div w:id="1632518683">
              <w:marLeft w:val="0"/>
              <w:marRight w:val="0"/>
              <w:marTop w:val="0"/>
              <w:marBottom w:val="0"/>
              <w:divBdr>
                <w:top w:val="none" w:sz="0" w:space="0" w:color="auto"/>
                <w:left w:val="none" w:sz="0" w:space="0" w:color="auto"/>
                <w:bottom w:val="none" w:sz="0" w:space="0" w:color="auto"/>
                <w:right w:val="none" w:sz="0" w:space="0" w:color="auto"/>
              </w:divBdr>
              <w:divsChild>
                <w:div w:id="1980525158">
                  <w:marLeft w:val="0"/>
                  <w:marRight w:val="0"/>
                  <w:marTop w:val="0"/>
                  <w:marBottom w:val="0"/>
                  <w:divBdr>
                    <w:top w:val="none" w:sz="0" w:space="0" w:color="auto"/>
                    <w:left w:val="none" w:sz="0" w:space="0" w:color="auto"/>
                    <w:bottom w:val="none" w:sz="0" w:space="0" w:color="auto"/>
                    <w:right w:val="none" w:sz="0" w:space="0" w:color="auto"/>
                  </w:divBdr>
                  <w:divsChild>
                    <w:div w:id="1647855687">
                      <w:marLeft w:val="0"/>
                      <w:marRight w:val="0"/>
                      <w:marTop w:val="0"/>
                      <w:marBottom w:val="0"/>
                      <w:divBdr>
                        <w:top w:val="none" w:sz="0" w:space="0" w:color="auto"/>
                        <w:left w:val="none" w:sz="0" w:space="0" w:color="auto"/>
                        <w:bottom w:val="none" w:sz="0" w:space="0" w:color="auto"/>
                        <w:right w:val="none" w:sz="0" w:space="0" w:color="auto"/>
                      </w:divBdr>
                      <w:divsChild>
                        <w:div w:id="93841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731266">
      <w:bodyDiv w:val="1"/>
      <w:marLeft w:val="0"/>
      <w:marRight w:val="0"/>
      <w:marTop w:val="0"/>
      <w:marBottom w:val="0"/>
      <w:divBdr>
        <w:top w:val="none" w:sz="0" w:space="0" w:color="auto"/>
        <w:left w:val="none" w:sz="0" w:space="0" w:color="auto"/>
        <w:bottom w:val="none" w:sz="0" w:space="0" w:color="auto"/>
        <w:right w:val="none" w:sz="0" w:space="0" w:color="auto"/>
      </w:divBdr>
    </w:div>
    <w:div w:id="1808162497">
      <w:bodyDiv w:val="1"/>
      <w:marLeft w:val="0"/>
      <w:marRight w:val="0"/>
      <w:marTop w:val="0"/>
      <w:marBottom w:val="0"/>
      <w:divBdr>
        <w:top w:val="none" w:sz="0" w:space="0" w:color="auto"/>
        <w:left w:val="none" w:sz="0" w:space="0" w:color="auto"/>
        <w:bottom w:val="none" w:sz="0" w:space="0" w:color="auto"/>
        <w:right w:val="none" w:sz="0" w:space="0" w:color="auto"/>
      </w:divBdr>
      <w:divsChild>
        <w:div w:id="1435587282">
          <w:marLeft w:val="0"/>
          <w:marRight w:val="0"/>
          <w:marTop w:val="0"/>
          <w:marBottom w:val="0"/>
          <w:divBdr>
            <w:top w:val="none" w:sz="0" w:space="0" w:color="auto"/>
            <w:left w:val="none" w:sz="0" w:space="0" w:color="auto"/>
            <w:bottom w:val="none" w:sz="0" w:space="0" w:color="auto"/>
            <w:right w:val="none" w:sz="0" w:space="0" w:color="auto"/>
          </w:divBdr>
        </w:div>
      </w:divsChild>
    </w:div>
    <w:div w:id="1830050782">
      <w:bodyDiv w:val="1"/>
      <w:marLeft w:val="0"/>
      <w:marRight w:val="0"/>
      <w:marTop w:val="0"/>
      <w:marBottom w:val="0"/>
      <w:divBdr>
        <w:top w:val="none" w:sz="0" w:space="0" w:color="auto"/>
        <w:left w:val="none" w:sz="0" w:space="0" w:color="auto"/>
        <w:bottom w:val="none" w:sz="0" w:space="0" w:color="auto"/>
        <w:right w:val="none" w:sz="0" w:space="0" w:color="auto"/>
      </w:divBdr>
    </w:div>
    <w:div w:id="1867520365">
      <w:bodyDiv w:val="1"/>
      <w:marLeft w:val="0"/>
      <w:marRight w:val="0"/>
      <w:marTop w:val="0"/>
      <w:marBottom w:val="0"/>
      <w:divBdr>
        <w:top w:val="none" w:sz="0" w:space="0" w:color="auto"/>
        <w:left w:val="none" w:sz="0" w:space="0" w:color="auto"/>
        <w:bottom w:val="none" w:sz="0" w:space="0" w:color="auto"/>
        <w:right w:val="none" w:sz="0" w:space="0" w:color="auto"/>
      </w:divBdr>
    </w:div>
    <w:div w:id="1871720554">
      <w:bodyDiv w:val="1"/>
      <w:marLeft w:val="0"/>
      <w:marRight w:val="0"/>
      <w:marTop w:val="0"/>
      <w:marBottom w:val="0"/>
      <w:divBdr>
        <w:top w:val="none" w:sz="0" w:space="0" w:color="auto"/>
        <w:left w:val="none" w:sz="0" w:space="0" w:color="auto"/>
        <w:bottom w:val="none" w:sz="0" w:space="0" w:color="auto"/>
        <w:right w:val="none" w:sz="0" w:space="0" w:color="auto"/>
      </w:divBdr>
    </w:div>
    <w:div w:id="1886403579">
      <w:bodyDiv w:val="1"/>
      <w:marLeft w:val="0"/>
      <w:marRight w:val="0"/>
      <w:marTop w:val="0"/>
      <w:marBottom w:val="0"/>
      <w:divBdr>
        <w:top w:val="none" w:sz="0" w:space="0" w:color="auto"/>
        <w:left w:val="none" w:sz="0" w:space="0" w:color="auto"/>
        <w:bottom w:val="none" w:sz="0" w:space="0" w:color="auto"/>
        <w:right w:val="none" w:sz="0" w:space="0" w:color="auto"/>
      </w:divBdr>
    </w:div>
    <w:div w:id="1912813853">
      <w:bodyDiv w:val="1"/>
      <w:marLeft w:val="0"/>
      <w:marRight w:val="0"/>
      <w:marTop w:val="0"/>
      <w:marBottom w:val="0"/>
      <w:divBdr>
        <w:top w:val="none" w:sz="0" w:space="0" w:color="auto"/>
        <w:left w:val="none" w:sz="0" w:space="0" w:color="auto"/>
        <w:bottom w:val="none" w:sz="0" w:space="0" w:color="auto"/>
        <w:right w:val="none" w:sz="0" w:space="0" w:color="auto"/>
      </w:divBdr>
    </w:div>
    <w:div w:id="2018922298">
      <w:bodyDiv w:val="1"/>
      <w:marLeft w:val="0"/>
      <w:marRight w:val="0"/>
      <w:marTop w:val="0"/>
      <w:marBottom w:val="0"/>
      <w:divBdr>
        <w:top w:val="none" w:sz="0" w:space="0" w:color="auto"/>
        <w:left w:val="none" w:sz="0" w:space="0" w:color="auto"/>
        <w:bottom w:val="none" w:sz="0" w:space="0" w:color="auto"/>
        <w:right w:val="none" w:sz="0" w:space="0" w:color="auto"/>
      </w:divBdr>
    </w:div>
    <w:div w:id="2072120158">
      <w:bodyDiv w:val="1"/>
      <w:marLeft w:val="0"/>
      <w:marRight w:val="0"/>
      <w:marTop w:val="0"/>
      <w:marBottom w:val="0"/>
      <w:divBdr>
        <w:top w:val="none" w:sz="0" w:space="0" w:color="auto"/>
        <w:left w:val="none" w:sz="0" w:space="0" w:color="auto"/>
        <w:bottom w:val="none" w:sz="0" w:space="0" w:color="auto"/>
        <w:right w:val="none" w:sz="0" w:space="0" w:color="auto"/>
      </w:divBdr>
      <w:divsChild>
        <w:div w:id="1083769095">
          <w:marLeft w:val="0"/>
          <w:marRight w:val="0"/>
          <w:marTop w:val="0"/>
          <w:marBottom w:val="0"/>
          <w:divBdr>
            <w:top w:val="none" w:sz="0" w:space="0" w:color="auto"/>
            <w:left w:val="none" w:sz="0" w:space="0" w:color="auto"/>
            <w:bottom w:val="none" w:sz="0" w:space="0" w:color="auto"/>
            <w:right w:val="none" w:sz="0" w:space="0" w:color="auto"/>
          </w:divBdr>
        </w:div>
      </w:divsChild>
    </w:div>
    <w:div w:id="2093504019">
      <w:bodyDiv w:val="1"/>
      <w:marLeft w:val="0"/>
      <w:marRight w:val="0"/>
      <w:marTop w:val="0"/>
      <w:marBottom w:val="0"/>
      <w:divBdr>
        <w:top w:val="none" w:sz="0" w:space="0" w:color="auto"/>
        <w:left w:val="none" w:sz="0" w:space="0" w:color="auto"/>
        <w:bottom w:val="none" w:sz="0" w:space="0" w:color="auto"/>
        <w:right w:val="none" w:sz="0" w:space="0" w:color="auto"/>
      </w:divBdr>
      <w:divsChild>
        <w:div w:id="60713985">
          <w:marLeft w:val="0"/>
          <w:marRight w:val="-60"/>
          <w:marTop w:val="0"/>
          <w:marBottom w:val="0"/>
          <w:divBdr>
            <w:top w:val="none" w:sz="0" w:space="0" w:color="auto"/>
            <w:left w:val="none" w:sz="0" w:space="0" w:color="auto"/>
            <w:bottom w:val="none" w:sz="0" w:space="0" w:color="auto"/>
            <w:right w:val="none" w:sz="0" w:space="0" w:color="auto"/>
          </w:divBdr>
        </w:div>
      </w:divsChild>
    </w:div>
    <w:div w:id="2128624228">
      <w:bodyDiv w:val="1"/>
      <w:marLeft w:val="0"/>
      <w:marRight w:val="0"/>
      <w:marTop w:val="0"/>
      <w:marBottom w:val="0"/>
      <w:divBdr>
        <w:top w:val="none" w:sz="0" w:space="0" w:color="auto"/>
        <w:left w:val="none" w:sz="0" w:space="0" w:color="auto"/>
        <w:bottom w:val="none" w:sz="0" w:space="0" w:color="auto"/>
        <w:right w:val="none" w:sz="0" w:space="0" w:color="auto"/>
      </w:divBdr>
    </w:div>
    <w:div w:id="2133593364">
      <w:bodyDiv w:val="1"/>
      <w:marLeft w:val="0"/>
      <w:marRight w:val="0"/>
      <w:marTop w:val="0"/>
      <w:marBottom w:val="0"/>
      <w:divBdr>
        <w:top w:val="none" w:sz="0" w:space="0" w:color="auto"/>
        <w:left w:val="none" w:sz="0" w:space="0" w:color="auto"/>
        <w:bottom w:val="none" w:sz="0" w:space="0" w:color="auto"/>
        <w:right w:val="none" w:sz="0" w:space="0" w:color="auto"/>
      </w:divBdr>
    </w:div>
    <w:div w:id="2136436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rb.org/wp-content/uploads/2019/03/fp-data-sheet-2019.pdf" TargetMode="External"/><Relationship Id="rId21" Type="http://schemas.openxmlformats.org/officeDocument/2006/relationships/image" Target="media/image11.png"/><Relationship Id="rId42" Type="http://schemas.openxmlformats.org/officeDocument/2006/relationships/chart" Target="charts/chart5.xml"/><Relationship Id="rId47" Type="http://schemas.openxmlformats.org/officeDocument/2006/relationships/image" Target="media/image20.png"/><Relationship Id="rId63" Type="http://schemas.openxmlformats.org/officeDocument/2006/relationships/hyperlink" Target="https://www.contraceptioninfo.eu/node/72" TargetMode="External"/><Relationship Id="rId68" Type="http://schemas.openxmlformats.org/officeDocument/2006/relationships/hyperlink" Target="https://cnsisp.insp.gov.ro/wp-content/uploads/2019/01/Buletin-Informativ-Principalii-Indicatori-9-luni-2018.pdf" TargetMode="External"/><Relationship Id="rId84" Type="http://schemas.openxmlformats.org/officeDocument/2006/relationships/hyperlink" Target="https://doi.org/10.1080/13625187.2016.1269161" TargetMode="External"/><Relationship Id="rId89" Type="http://schemas.openxmlformats.org/officeDocument/2006/relationships/hyperlink" Target="https://www.ncbi.nlm.nih.gov/pubmed/29550455"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gamapserver.who.int/mapLibrary/Files/Maps/Global_AdolescentBirthRate_2015.png" TargetMode="External"/><Relationship Id="rId107" Type="http://schemas.openxmlformats.org/officeDocument/2006/relationships/hyperlink" Target="https://www.tandfonline.com/author/K%C3%BChlbrandt%2C+Charlotte" TargetMode="Externa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chart" Target="charts/chart1.xml"/><Relationship Id="rId40" Type="http://schemas.openxmlformats.org/officeDocument/2006/relationships/hyperlink" Target="http://ec.europa.eu/eurostat/web/population-demography-migration-projections/births-fertitily-data/database" TargetMode="External"/><Relationship Id="rId45" Type="http://schemas.openxmlformats.org/officeDocument/2006/relationships/hyperlink" Target="javascript:void(0);" TargetMode="External"/><Relationship Id="rId53" Type="http://schemas.openxmlformats.org/officeDocument/2006/relationships/hyperlink" Target="https://www.worldometers.info/abortions/" TargetMode="External"/><Relationship Id="rId58" Type="http://schemas.openxmlformats.org/officeDocument/2006/relationships/hyperlink" Target="https://www.prb.org/wp-content/uploads/2019/03/fp-data-sheet-2019.pdf" TargetMode="External"/><Relationship Id="rId66" Type="http://schemas.openxmlformats.org/officeDocument/2006/relationships/hyperlink" Target="http://www.un.org/en/development/desa/population/theme/family-planning/cp_model.shtml" TargetMode="External"/><Relationship Id="rId74" Type="http://schemas.openxmlformats.org/officeDocument/2006/relationships/hyperlink" Target="https://www.who.int/reproductivehealth/guideline-medical-abortion-care/en/" TargetMode="External"/><Relationship Id="rId79" Type="http://schemas.openxmlformats.org/officeDocument/2006/relationships/hyperlink" Target="http://www.unaids.org/en/resources/presscentre/pressreleaseandstatementarchive/2018/june/unaids-gender-action-plan" TargetMode="External"/><Relationship Id="rId87" Type="http://schemas.openxmlformats.org/officeDocument/2006/relationships/hyperlink" Target="https://doi.org/10.1080/13625187.2018.1471130" TargetMode="External"/><Relationship Id="rId102" Type="http://schemas.openxmlformats.org/officeDocument/2006/relationships/hyperlink" Target="https://ec.europa.eu/eurostat/web/products-eurostat-news/-/DDN-20190801-1" TargetMode="External"/><Relationship Id="rId110" Type="http://schemas.openxmlformats.org/officeDocument/2006/relationships/hyperlink" Target="https://anydayguide.com/calendar/231" TargetMode="External"/><Relationship Id="rId5" Type="http://schemas.openxmlformats.org/officeDocument/2006/relationships/settings" Target="settings.xml"/><Relationship Id="rId61" Type="http://schemas.openxmlformats.org/officeDocument/2006/relationships/hyperlink" Target="https://www.contraceptioninfo.eu/node/71" TargetMode="External"/><Relationship Id="rId82" Type="http://schemas.openxmlformats.org/officeDocument/2006/relationships/hyperlink" Target="https://www.familyplanning2020.org/ayfp" TargetMode="External"/><Relationship Id="rId90" Type="http://schemas.openxmlformats.org/officeDocument/2006/relationships/hyperlink" Target="https://doi.org/10.3109/13625187.2015.1082175" TargetMode="External"/><Relationship Id="rId95" Type="http://schemas.openxmlformats.org/officeDocument/2006/relationships/hyperlink" Target="http://www.familyplanning2020.org/microsite/strategy" TargetMode="External"/><Relationship Id="rId19" Type="http://schemas.openxmlformats.org/officeDocument/2006/relationships/image" Target="media/image9.png"/><Relationship Id="rId14" Type="http://schemas.openxmlformats.org/officeDocument/2006/relationships/hyperlink" Target="https://www.kff.org" TargetMode="External"/><Relationship Id="rId22" Type="http://schemas.openxmlformats.org/officeDocument/2006/relationships/image" Target="media/image12.png"/><Relationship Id="rId27" Type="http://schemas.openxmlformats.org/officeDocument/2006/relationships/hyperlink" Target="https://www.prb.org/wp-content/uploads/2019/03/fp-data-sheet-2019.pdf" TargetMode="External"/><Relationship Id="rId30" Type="http://schemas.openxmlformats.org/officeDocument/2006/relationships/image" Target="media/image17.jpeg"/><Relationship Id="rId35" Type="http://schemas.openxmlformats.org/officeDocument/2006/relationships/hyperlink" Target="https://www.contraceptioninfo.eu/node/72" TargetMode="External"/><Relationship Id="rId43" Type="http://schemas.openxmlformats.org/officeDocument/2006/relationships/hyperlink" Target="http://statistici.insse.ro:8077/tempo-online/" TargetMode="External"/><Relationship Id="rId48" Type="http://schemas.openxmlformats.org/officeDocument/2006/relationships/hyperlink" Target="https://ec.europa.eu/eurostat/web/products-eurostat-news/-/DDN-20190801-1" TargetMode="External"/><Relationship Id="rId56" Type="http://schemas.openxmlformats.org/officeDocument/2006/relationships/hyperlink" Target="https://www.guttmacher.org/fact-sheet/adding-it-up-contraception-mnh-2017" TargetMode="External"/><Relationship Id="rId64" Type="http://schemas.openxmlformats.org/officeDocument/2006/relationships/hyperlink" Target="https://www.contraceptioninfo.eu/sites/contraceptioninfo.eu/files/map_cci-english_english_v9-web.pdf" TargetMode="External"/><Relationship Id="rId69" Type="http://schemas.openxmlformats.org/officeDocument/2006/relationships/hyperlink" Target="http://statistici.insse.ro:8077/tempo-online/" TargetMode="External"/><Relationship Id="rId77" Type="http://schemas.openxmlformats.org/officeDocument/2006/relationships/hyperlink" Target="https://www.unaids.org/en/resources/documents/2018/jc2925_unaids-gender-action-plan-2018-2023" TargetMode="External"/><Relationship Id="rId100" Type="http://schemas.openxmlformats.org/officeDocument/2006/relationships/hyperlink" Target="https://www.k4health.org/topics/preventing-adolescent-pregnancy" TargetMode="External"/><Relationship Id="rId105" Type="http://schemas.openxmlformats.org/officeDocument/2006/relationships/hyperlink" Target="https://www.who.int/reproductivehealth/publications/humanitarian-settings-contraception/en/" TargetMode="External"/><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kff.org/global-health-policy/fact-sheet/the-u-s-government-and-international-family-planning-reproductive-health-efforts/" TargetMode="External"/><Relationship Id="rId72" Type="http://schemas.openxmlformats.org/officeDocument/2006/relationships/hyperlink" Target="http://www.unaids.org/en/resources/documents/2018/international-technical-guidance-on-sexuality-education" TargetMode="External"/><Relationship Id="rId80" Type="http://schemas.openxmlformats.org/officeDocument/2006/relationships/hyperlink" Target="https://escrh.eu/education/journal/" TargetMode="External"/><Relationship Id="rId85" Type="http://schemas.openxmlformats.org/officeDocument/2006/relationships/hyperlink" Target="https://doi.org/10.1080/13625187.2017.1402875" TargetMode="External"/><Relationship Id="rId93" Type="http://schemas.openxmlformats.org/officeDocument/2006/relationships/hyperlink" Target="https://www.guttmacher.org/international/contraception/costs-and-benefits" TargetMode="External"/><Relationship Id="rId98" Type="http://schemas.openxmlformats.org/officeDocument/2006/relationships/hyperlink" Target="http://www.ms.ro/strategia-nationala-de-sanatate-2014-2020/"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contraceptioninfo.eu/node/7" TargetMode="External"/><Relationship Id="rId38" Type="http://schemas.openxmlformats.org/officeDocument/2006/relationships/chart" Target="charts/chart2.xml"/><Relationship Id="rId46" Type="http://schemas.openxmlformats.org/officeDocument/2006/relationships/hyperlink" Target="https://www.jahonline.org/issue/S1054-139X(18)X0006-8" TargetMode="External"/><Relationship Id="rId59" Type="http://schemas.openxmlformats.org/officeDocument/2006/relationships/hyperlink" Target="http://gamapserver.who.int/mapLibrary/Files/Maps/Global_AdolescentBirthRate_2015.png" TargetMode="External"/><Relationship Id="rId67" Type="http://schemas.openxmlformats.org/officeDocument/2006/relationships/hyperlink" Target="http://ec.europa.eu/eurostat/web/population-demography-migration-projections/births-fertitily-data/database" TargetMode="External"/><Relationship Id="rId103" Type="http://schemas.openxmlformats.org/officeDocument/2006/relationships/hyperlink" Target="http://appsso.eurostat.ec.europa.eu/nui/show.do?query=BOOKMARK_DS-055370_QID_-3C704C25_UID_-3F171EB0&amp;layout=AGE,L,X,0;GEO,L,Y,0;TIME,C,Z,0;ORD_BRTH,L,Z,1;UNIT,L,Z,2;INDICATORS,C,Z,3;&amp;zSelection=DS-055370UNIT,NR;DS-055370INDICATORS,OBS_FLAG;DS-055370ORD_BRTH,1;DS-055370TIME,2015;&amp;rankName1=UNIT_1_2_-1_2&amp;rankName2=INDICATORS_1_2_-1_2&amp;rankName3=ORD-BRTH_1_2_-1_2&amp;rankName4=TIME_1_0_0_0&amp;rankName5=AGE_1_2_0_0&amp;rankName6=GEO_1_2_0_1&amp;rStp=&amp;cStp=&amp;rDCh=&amp;cDCh=&amp;rDM=true&amp;cDM=true&amp;footnes=false&amp;empty=false&amp;wai=false&amp;time_mode=ROLLING&amp;time_most_recent=true&amp;lang=EN&amp;cfo=%23%23%23%2C%23%23%23.%23%23%23" TargetMode="External"/><Relationship Id="rId108" Type="http://schemas.openxmlformats.org/officeDocument/2006/relationships/hyperlink" Target="https://doi.org/10.1080/09688080.2019.1571324" TargetMode="External"/><Relationship Id="rId20" Type="http://schemas.openxmlformats.org/officeDocument/2006/relationships/image" Target="media/image10.png"/><Relationship Id="rId41" Type="http://schemas.openxmlformats.org/officeDocument/2006/relationships/chart" Target="charts/chart4.xml"/><Relationship Id="rId54" Type="http://schemas.openxmlformats.org/officeDocument/2006/relationships/hyperlink" Target="http://www.who.int/news-room/fact-sheets/detail/maternal-mortality" TargetMode="External"/><Relationship Id="rId62" Type="http://schemas.openxmlformats.org/officeDocument/2006/relationships/hyperlink" Target="https://www.contraceptioninfo.eu/sites/contraceptioninfo.eu/files/epf-contraception_atlas-v5.pdf" TargetMode="External"/><Relationship Id="rId70" Type="http://schemas.openxmlformats.org/officeDocument/2006/relationships/hyperlink" Target="https://doi.org/10.1186/s12978-019-0711-z" TargetMode="External"/><Relationship Id="rId75" Type="http://schemas.openxmlformats.org/officeDocument/2006/relationships/hyperlink" Target="https://www.who.int/news-room/detail/17-04-2019-who-releases-first-guideline-on-digital-health-interventions" TargetMode="External"/><Relationship Id="rId83" Type="http://schemas.openxmlformats.org/officeDocument/2006/relationships/hyperlink" Target="https://www.your-life.com/static/media/pdf/WEB_Bayer_Jubilee_Report_WCD_screen_rz.pdf" TargetMode="External"/><Relationship Id="rId88" Type="http://schemas.openxmlformats.org/officeDocument/2006/relationships/hyperlink" Target="https://doi.org/10.3109/13625187.2015.1066495" TargetMode="External"/><Relationship Id="rId91" Type="http://schemas.openxmlformats.org/officeDocument/2006/relationships/hyperlink" Target="https://gh.bmj.com/content/3/2/e000682" TargetMode="External"/><Relationship Id="rId96" Type="http://schemas.openxmlformats.org/officeDocument/2006/relationships/hyperlink" Target="http://www.familyplanning2020.org/sites/default/files/1590F_FP2020_R4_Theory_of_Change_01.18.16_pages_0.pdf"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apps.who.int/gho/data/view.main.1610?lang=en" TargetMode="Externa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hyperlink" Target="https://www.contraceptioninfo.eu/sites/contraceptioninfo.eu/files/map_cci-english_english_v9-web.pdf" TargetMode="External"/><Relationship Id="rId49" Type="http://schemas.openxmlformats.org/officeDocument/2006/relationships/hyperlink" Target="http://www.who.int/en/news-room/fact-sheets/detail/family-planning-contraception" TargetMode="External"/><Relationship Id="rId57" Type="http://schemas.openxmlformats.org/officeDocument/2006/relationships/hyperlink" Target="http://apps.who.int/gho/data/view.main.1610?lang=en" TargetMode="External"/><Relationship Id="rId106" Type="http://schemas.openxmlformats.org/officeDocument/2006/relationships/hyperlink" Target="https://www.who.int/reproductivehealth/topics/family_planning/contraceptive-access-women-and-girls/en/" TargetMode="External"/><Relationship Id="rId10" Type="http://schemas.openxmlformats.org/officeDocument/2006/relationships/image" Target="media/image3.png"/><Relationship Id="rId31" Type="http://schemas.openxmlformats.org/officeDocument/2006/relationships/hyperlink" Target="https://www.contraceptioninfo.eu/node/70" TargetMode="External"/><Relationship Id="rId44" Type="http://schemas.openxmlformats.org/officeDocument/2006/relationships/hyperlink" Target="http://statistici.insse.ro:8077/tempo-online/" TargetMode="External"/><Relationship Id="rId52" Type="http://schemas.openxmlformats.org/officeDocument/2006/relationships/hyperlink" Target="https://webplus.info/index.php?page=340&amp;holiday=970&amp;year=2019" TargetMode="External"/><Relationship Id="rId60" Type="http://schemas.openxmlformats.org/officeDocument/2006/relationships/hyperlink" Target="https://www.contraceptioninfo.eu/node/70" TargetMode="External"/><Relationship Id="rId65" Type="http://schemas.openxmlformats.org/officeDocument/2006/relationships/hyperlink" Target="https://www.contraceptioninfo.eu/sites/contraceptioninfo.eu/files/contraception_infographic_2019_new.pdf" TargetMode="External"/><Relationship Id="rId73" Type="http://schemas.openxmlformats.org/officeDocument/2006/relationships/hyperlink" Target="http://www.who.int/reproductivehealth/topics/family_planning/fp-global-handbook/en/" TargetMode="External"/><Relationship Id="rId78" Type="http://schemas.openxmlformats.org/officeDocument/2006/relationships/hyperlink" Target="https://www.bzga-whocc.de/en/publications/report-on-sexuality-education-in-europe-and-central-asia-new/" TargetMode="External"/><Relationship Id="rId81" Type="http://schemas.openxmlformats.org/officeDocument/2006/relationships/hyperlink" Target="https://www.who.int/reproductivehealth/projects/MCS-A-2019.pdf?ua=1" TargetMode="External"/><Relationship Id="rId86" Type="http://schemas.openxmlformats.org/officeDocument/2006/relationships/hyperlink" Target="https://doi.org/10.3109/13625187.2014.955846" TargetMode="External"/><Relationship Id="rId94" Type="http://schemas.openxmlformats.org/officeDocument/2006/relationships/hyperlink" Target="https://www.ippf.org/about-us/strategy" TargetMode="External"/><Relationship Id="rId99" Type="http://schemas.openxmlformats.org/officeDocument/2006/relationships/hyperlink" Target="https://www.prb.org/" TargetMode="External"/><Relationship Id="rId101" Type="http://schemas.openxmlformats.org/officeDocument/2006/relationships/hyperlink" Target="http://www.who.int/news-room/fact-sheets/detail/adolescent-pregnancy" TargetMode="External"/><Relationship Id="rId4" Type="http://schemas.microsoft.com/office/2007/relationships/stylesWithEffects" Target="stylesWithEffects.xml"/><Relationship Id="rId9" Type="http://schemas.openxmlformats.org/officeDocument/2006/relationships/image" Target="media/image2.jpeg"/><Relationship Id="rId13" Type="http://schemas.microsoft.com/office/2007/relationships/hdphoto" Target="media/hdphoto1.wdp"/><Relationship Id="rId18" Type="http://schemas.openxmlformats.org/officeDocument/2006/relationships/image" Target="media/image8.png"/><Relationship Id="rId39" Type="http://schemas.openxmlformats.org/officeDocument/2006/relationships/chart" Target="charts/chart3.xml"/><Relationship Id="rId109" Type="http://schemas.openxmlformats.org/officeDocument/2006/relationships/hyperlink" Target="https://doi.org/10.1080/09688080.2019.1571324" TargetMode="External"/><Relationship Id="rId34" Type="http://schemas.openxmlformats.org/officeDocument/2006/relationships/image" Target="media/image19.jpeg"/><Relationship Id="rId50" Type="http://schemas.openxmlformats.org/officeDocument/2006/relationships/hyperlink" Target="https://www.prb.org/2019-family-planning-data-sheet-highlights-family-planning-method-use-around-the-world/" TargetMode="External"/><Relationship Id="rId55" Type="http://schemas.openxmlformats.org/officeDocument/2006/relationships/hyperlink" Target="https://www.guttmacher.org/international/abortion" TargetMode="External"/><Relationship Id="rId76" Type="http://schemas.openxmlformats.org/officeDocument/2006/relationships/hyperlink" Target="https://www.nhs.uk/conditions/contraception/" TargetMode="External"/><Relationship Id="rId97" Type="http://schemas.openxmlformats.org/officeDocument/2006/relationships/hyperlink" Target="http://www.who.int/reproductivehealth/publications/en/" TargetMode="External"/><Relationship Id="rId104" Type="http://schemas.openxmlformats.org/officeDocument/2006/relationships/hyperlink" Target="https://www.salvaticopiii.ro/sci-ro/files/02/02709a67-83ca-4828-a0fa-f9ce8f1d8cb8.pdf" TargetMode="External"/><Relationship Id="rId7" Type="http://schemas.openxmlformats.org/officeDocument/2006/relationships/footnotes" Target="footnotes.xml"/><Relationship Id="rId71" Type="http://schemas.openxmlformats.org/officeDocument/2006/relationships/hyperlink" Target="https://www.who.int/reproductivehealth/publications/qoc-contraceptive-services/en/" TargetMode="External"/><Relationship Id="rId92" Type="http://schemas.openxmlformats.org/officeDocument/2006/relationships/hyperlink" Target="http://origin.who.int/reproductivehealth/projects/Project-brief-GEAS.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contraceptioninfo.eu/node/7" TargetMode="External"/><Relationship Id="rId18" Type="http://schemas.openxmlformats.org/officeDocument/2006/relationships/hyperlink" Target="http://ec.europa.eu/eurostat/web/population-demography-migration-projections/births-fertitily-data/database" TargetMode="External"/><Relationship Id="rId26" Type="http://schemas.openxmlformats.org/officeDocument/2006/relationships/hyperlink" Target="https://www.who.int/news-room/detail/17-04-2019-who-releases-first-guideline-on-digital-health-interventions" TargetMode="External"/><Relationship Id="rId39" Type="http://schemas.openxmlformats.org/officeDocument/2006/relationships/hyperlink" Target="https://doi.org/10.3109/13625187.2015.1066495" TargetMode="External"/><Relationship Id="rId21" Type="http://schemas.openxmlformats.org/officeDocument/2006/relationships/hyperlink" Target="https://doi.org/10.1186/s12978-019-0711-z" TargetMode="External"/><Relationship Id="rId34" Type="http://schemas.openxmlformats.org/officeDocument/2006/relationships/hyperlink" Target="https://www.your-life.com/static/media/pdf/WEB_Bayer_Jubilee_Report_WCD_screen_rz.pdf" TargetMode="External"/><Relationship Id="rId42" Type="http://schemas.openxmlformats.org/officeDocument/2006/relationships/hyperlink" Target="https://gh.bmj.com/content/3/2/e000682" TargetMode="External"/><Relationship Id="rId47" Type="http://schemas.openxmlformats.org/officeDocument/2006/relationships/hyperlink" Target="http://www.familyplanning2020.org/sites/default/files/1590F_FP2020_R4_Theory_of_Change_01.18.16_pages_0.pdf" TargetMode="External"/><Relationship Id="rId50" Type="http://schemas.openxmlformats.org/officeDocument/2006/relationships/hyperlink" Target="https://www.k4health.org/topics/preventing-adolescent-pregnancy" TargetMode="External"/><Relationship Id="rId55" Type="http://schemas.openxmlformats.org/officeDocument/2006/relationships/hyperlink" Target="https://www.who.int/reproductivehealth/publications/humanitarian-settings-contraception/en/" TargetMode="External"/><Relationship Id="rId7" Type="http://schemas.openxmlformats.org/officeDocument/2006/relationships/hyperlink" Target="https://www.guttmacher.org/international/abortion" TargetMode="External"/><Relationship Id="rId12" Type="http://schemas.openxmlformats.org/officeDocument/2006/relationships/hyperlink" Target="https://www.contraceptioninfo.eu/node/70" TargetMode="External"/><Relationship Id="rId17" Type="http://schemas.openxmlformats.org/officeDocument/2006/relationships/hyperlink" Target="http://www.un.org/en/development/desa/population/theme/family-planning/cp_model.shtml" TargetMode="External"/><Relationship Id="rId25" Type="http://schemas.openxmlformats.org/officeDocument/2006/relationships/hyperlink" Target="https://www.who.int/reproductivehealth/guideline-medical-abortion-care/en/" TargetMode="External"/><Relationship Id="rId33" Type="http://schemas.openxmlformats.org/officeDocument/2006/relationships/hyperlink" Target="https://www.familyplanning2020.org/ayfp" TargetMode="External"/><Relationship Id="rId38" Type="http://schemas.openxmlformats.org/officeDocument/2006/relationships/hyperlink" Target="https://doi.org/10.1080/13625187.2018.1471130" TargetMode="External"/><Relationship Id="rId46" Type="http://schemas.openxmlformats.org/officeDocument/2006/relationships/hyperlink" Target="http://www.familyplanning2020.org/microsite/strategy" TargetMode="External"/><Relationship Id="rId59" Type="http://schemas.openxmlformats.org/officeDocument/2006/relationships/hyperlink" Target="https://doi.org/10.1080/09688080.2019.1571324" TargetMode="External"/><Relationship Id="rId2" Type="http://schemas.openxmlformats.org/officeDocument/2006/relationships/hyperlink" Target="https://www.prb.org/2019-family-planning-data-sheet-highlights-family-planning-method-use-around-the-world/" TargetMode="External"/><Relationship Id="rId16" Type="http://schemas.openxmlformats.org/officeDocument/2006/relationships/hyperlink" Target="https://www.contraceptioninfo.eu/sites/contraceptioninfo.eu/files/contraception_infographic_2019_new.pdf" TargetMode="External"/><Relationship Id="rId20" Type="http://schemas.openxmlformats.org/officeDocument/2006/relationships/hyperlink" Target="http://statistici.insse.ro:8077/tempo-online/" TargetMode="External"/><Relationship Id="rId29" Type="http://schemas.openxmlformats.org/officeDocument/2006/relationships/hyperlink" Target="https://www.bzga-whocc.de/en/publications/report-on-sexuality-education-in-europe-and-central-asia-new/" TargetMode="External"/><Relationship Id="rId41" Type="http://schemas.openxmlformats.org/officeDocument/2006/relationships/hyperlink" Target="https://doi.org/10.3109/13625187.2015.1082175" TargetMode="External"/><Relationship Id="rId54" Type="http://schemas.openxmlformats.org/officeDocument/2006/relationships/hyperlink" Target="https://www.salvaticopiii.ro/sci-ro/files/02/02709a67-83ca-4828-a0fa-f9ce8f1d8cb8.pdf" TargetMode="External"/><Relationship Id="rId1" Type="http://schemas.openxmlformats.org/officeDocument/2006/relationships/hyperlink" Target="http://www.who.int/en/news-room/fact-sheets/detail/family-planning-contraception" TargetMode="External"/><Relationship Id="rId6" Type="http://schemas.openxmlformats.org/officeDocument/2006/relationships/hyperlink" Target="http://www.who.int/news-room/fact-sheets/detail/maternal-mortality" TargetMode="External"/><Relationship Id="rId11" Type="http://schemas.openxmlformats.org/officeDocument/2006/relationships/hyperlink" Target="http://gamapserver.who.int/mapLibrary/Files/Maps/Global_AdolescentBirthRate_2015.png" TargetMode="External"/><Relationship Id="rId24" Type="http://schemas.openxmlformats.org/officeDocument/2006/relationships/hyperlink" Target="http://www.who.int/reproductivehealth/topics/family_planning/fp-global-handbook/en/" TargetMode="External"/><Relationship Id="rId32" Type="http://schemas.openxmlformats.org/officeDocument/2006/relationships/hyperlink" Target="https://www.who.int/reproductivehealth/projects/MCS-A-2019.pdf?ua=1" TargetMode="External"/><Relationship Id="rId37" Type="http://schemas.openxmlformats.org/officeDocument/2006/relationships/hyperlink" Target="https://doi.org/10.3109/13625187.2014.955846" TargetMode="External"/><Relationship Id="rId40" Type="http://schemas.openxmlformats.org/officeDocument/2006/relationships/hyperlink" Target="https://www.ncbi.nlm.nih.gov/pubmed/29550455" TargetMode="External"/><Relationship Id="rId45" Type="http://schemas.openxmlformats.org/officeDocument/2006/relationships/hyperlink" Target="https://www.ippf.org/about-us/strategy" TargetMode="External"/><Relationship Id="rId53" Type="http://schemas.openxmlformats.org/officeDocument/2006/relationships/hyperlink" Target="http://appsso.eurostat.ec.europa.eu/nui/show.do?query=BOOKMARK_DS-055370_QID_-3C704C25_UID_-3F171EB0&amp;layout=AGE,L,X,0;GEO,L,Y,0;TIME,C,Z,0;ORD_BRTH,L,Z,1;UNIT,L,Z,2;INDICATORS,C,Z,3;&amp;zSelection=DS-055370UNIT,NR;DS-055370INDICATORS,OBS_FLAG;DS-055370ORD_BRTH,1;DS-055370TIME,2015;&amp;rankName1=UNIT_1_2_-1_2&amp;rankName2=INDICATORS_1_2_-1_2&amp;rankName3=ORD-BRTH_1_2_-1_2&amp;rankName4=TIME_1_0_0_0&amp;rankName5=AGE_1_2_0_0&amp;rankName6=GEO_1_2_0_1&amp;rStp=&amp;cStp=&amp;rDCh=&amp;cDCh=&amp;rDM=true&amp;cDM=true&amp;footnes=false&amp;empty=false&amp;wai=false&amp;time_mode=ROLLING&amp;time_most_recent=true&amp;lang=EN&amp;cfo=%23%23%23%2C%23%23%23.%23%23%23" TargetMode="External"/><Relationship Id="rId58" Type="http://schemas.openxmlformats.org/officeDocument/2006/relationships/hyperlink" Target="https://doi.org/10.1080/09688080.2019.1571324" TargetMode="External"/><Relationship Id="rId5" Type="http://schemas.openxmlformats.org/officeDocument/2006/relationships/hyperlink" Target="https://www.worldometers.info/abortions/" TargetMode="External"/><Relationship Id="rId15" Type="http://schemas.openxmlformats.org/officeDocument/2006/relationships/hyperlink" Target="https://www.contraceptioninfo.eu/sites/contraceptioninfo.eu/files/map_cci-english_english_v9-web.pdf" TargetMode="External"/><Relationship Id="rId23" Type="http://schemas.openxmlformats.org/officeDocument/2006/relationships/hyperlink" Target="http://www.unaids.org/en/resources/documents/2018/international-technical-guidance-on-sexuality-education" TargetMode="External"/><Relationship Id="rId28" Type="http://schemas.openxmlformats.org/officeDocument/2006/relationships/hyperlink" Target="https://www.unaids.org/en/resources/documents/2018/jc2925_unaids-gender-action-plan-2018-2023" TargetMode="External"/><Relationship Id="rId36" Type="http://schemas.openxmlformats.org/officeDocument/2006/relationships/hyperlink" Target="https://doi.org/10.1080/13625187.2017.1402875" TargetMode="External"/><Relationship Id="rId49" Type="http://schemas.openxmlformats.org/officeDocument/2006/relationships/hyperlink" Target="http://www.ms.ro/strategia-nationala-de-sanatate-2014-2020/" TargetMode="External"/><Relationship Id="rId57" Type="http://schemas.openxmlformats.org/officeDocument/2006/relationships/hyperlink" Target="https://www.tandfonline.com/author/K%C3%BChlbrandt%2C+Charlotte" TargetMode="External"/><Relationship Id="rId10" Type="http://schemas.openxmlformats.org/officeDocument/2006/relationships/hyperlink" Target="https://www.prb.org/wp-content/uploads/2019/03/fp-data-sheet-2019.pdf" TargetMode="External"/><Relationship Id="rId19" Type="http://schemas.openxmlformats.org/officeDocument/2006/relationships/hyperlink" Target="https://cnsisp.insp.gov.ro/wp-content/uploads/2019/01/Buletin-Informativ-Principalii-Indicatori-9-luni-2018.pdf" TargetMode="External"/><Relationship Id="rId31" Type="http://schemas.openxmlformats.org/officeDocument/2006/relationships/hyperlink" Target="https://escrh.eu/education/journal/" TargetMode="External"/><Relationship Id="rId44" Type="http://schemas.openxmlformats.org/officeDocument/2006/relationships/hyperlink" Target="https://www.guttmacher.org/international/contraception/costs-and-benefits" TargetMode="External"/><Relationship Id="rId52" Type="http://schemas.openxmlformats.org/officeDocument/2006/relationships/hyperlink" Target="https://ec.europa.eu/eurostat/web/products-eurostat-news/-/DDN-20190801-1" TargetMode="External"/><Relationship Id="rId60" Type="http://schemas.openxmlformats.org/officeDocument/2006/relationships/hyperlink" Target="https://anydayguide.com/calendar/231" TargetMode="External"/><Relationship Id="rId4" Type="http://schemas.openxmlformats.org/officeDocument/2006/relationships/hyperlink" Target="https://webplus.info/index.php?page=340&amp;holiday=970&amp;year=2019" TargetMode="External"/><Relationship Id="rId9" Type="http://schemas.openxmlformats.org/officeDocument/2006/relationships/hyperlink" Target="http://apps.who.int/gho/data/view.main.1610?lang=en" TargetMode="External"/><Relationship Id="rId14" Type="http://schemas.openxmlformats.org/officeDocument/2006/relationships/hyperlink" Target="https://www.contraceptioninfo.eu/node/72" TargetMode="External"/><Relationship Id="rId22" Type="http://schemas.openxmlformats.org/officeDocument/2006/relationships/hyperlink" Target="https://www.who.int/reproductivehealth/publications/qoc-contraceptive-services/en/" TargetMode="External"/><Relationship Id="rId27" Type="http://schemas.openxmlformats.org/officeDocument/2006/relationships/hyperlink" Target="https://www.nhs.uk/conditions/contraception/" TargetMode="External"/><Relationship Id="rId30" Type="http://schemas.openxmlformats.org/officeDocument/2006/relationships/hyperlink" Target="http://www.unaids.org/en/resources/presscentre/pressreleaseandstatementarchive/2018/june/unaids-gender-action-plan" TargetMode="External"/><Relationship Id="rId35" Type="http://schemas.openxmlformats.org/officeDocument/2006/relationships/hyperlink" Target="https://doi.org/10.1080/13625187.2016.1269161" TargetMode="External"/><Relationship Id="rId43" Type="http://schemas.openxmlformats.org/officeDocument/2006/relationships/hyperlink" Target="http://origin.who.int/reproductivehealth/projects/Project-brief-GEAS.pdf" TargetMode="External"/><Relationship Id="rId48" Type="http://schemas.openxmlformats.org/officeDocument/2006/relationships/hyperlink" Target="http://www.who.int/reproductivehealth/publications/en/" TargetMode="External"/><Relationship Id="rId56" Type="http://schemas.openxmlformats.org/officeDocument/2006/relationships/hyperlink" Target="https://www.who.int/reproductivehealth/topics/family_planning/contraceptive-access-women-and-girls/en/" TargetMode="External"/><Relationship Id="rId8" Type="http://schemas.openxmlformats.org/officeDocument/2006/relationships/hyperlink" Target="https://www.guttmacher.org/fact-sheet/adding-it-up-contraception-mnh-2017" TargetMode="External"/><Relationship Id="rId51" Type="http://schemas.openxmlformats.org/officeDocument/2006/relationships/hyperlink" Target="http://www.who.int/news-room/fact-sheets/detail/adolescent-pregnancy" TargetMode="External"/><Relationship Id="rId3" Type="http://schemas.openxmlformats.org/officeDocument/2006/relationships/hyperlink" Target="https://www.kff.org/global-health-policy/fact-sheet/the-u-s-government-and-international-family-planning-reproductive-health-effort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Mondial</c:v>
                </c:pt>
              </c:strCache>
            </c:strRef>
          </c:tx>
          <c:invertIfNegative val="0"/>
          <c:dLbls>
            <c:txPr>
              <a:bodyPr/>
              <a:lstStyle/>
              <a:p>
                <a:pPr>
                  <a:defRPr sz="800" b="1">
                    <a:latin typeface="Times New Roman" pitchFamily="18" charset="0"/>
                    <a:cs typeface="Times New Roman" pitchFamily="18" charset="0"/>
                  </a:defRPr>
                </a:pPr>
                <a:endParaRPr lang="ro-RO"/>
              </a:p>
            </c:txPr>
            <c:dLblPos val="outEnd"/>
            <c:showLegendKey val="0"/>
            <c:showVal val="1"/>
            <c:showCatName val="0"/>
            <c:showSerName val="0"/>
            <c:showPercent val="0"/>
            <c:showBubbleSize val="0"/>
            <c:showLeaderLines val="0"/>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Sheet1!$B$2:$B$8</c:f>
              <c:numCache>
                <c:formatCode>General</c:formatCode>
                <c:ptCount val="7"/>
                <c:pt idx="0">
                  <c:v>62.6</c:v>
                </c:pt>
                <c:pt idx="1">
                  <c:v>62.6</c:v>
                </c:pt>
                <c:pt idx="2">
                  <c:v>62.5</c:v>
                </c:pt>
                <c:pt idx="3">
                  <c:v>62.5</c:v>
                </c:pt>
                <c:pt idx="4">
                  <c:v>62.6</c:v>
                </c:pt>
                <c:pt idx="5">
                  <c:v>62.6</c:v>
                </c:pt>
                <c:pt idx="6">
                  <c:v>62.7</c:v>
                </c:pt>
              </c:numCache>
            </c:numRef>
          </c:val>
        </c:ser>
        <c:ser>
          <c:idx val="1"/>
          <c:order val="1"/>
          <c:tx>
            <c:strRef>
              <c:f>Sheet1!$C$1</c:f>
              <c:strCache>
                <c:ptCount val="1"/>
                <c:pt idx="0">
                  <c:v>Europa</c:v>
                </c:pt>
              </c:strCache>
            </c:strRef>
          </c:tx>
          <c:invertIfNegative val="0"/>
          <c:dLbls>
            <c:txPr>
              <a:bodyPr/>
              <a:lstStyle/>
              <a:p>
                <a:pPr>
                  <a:defRPr sz="800" b="1">
                    <a:latin typeface="Times New Roman" pitchFamily="18" charset="0"/>
                    <a:cs typeface="Times New Roman" pitchFamily="18" charset="0"/>
                  </a:defRPr>
                </a:pPr>
                <a:endParaRPr lang="ro-RO"/>
              </a:p>
            </c:txPr>
            <c:dLblPos val="outEnd"/>
            <c:showLegendKey val="0"/>
            <c:showVal val="1"/>
            <c:showCatName val="0"/>
            <c:showSerName val="0"/>
            <c:showPercent val="0"/>
            <c:showBubbleSize val="0"/>
            <c:showLeaderLines val="0"/>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Sheet1!$C$2:$C$8</c:f>
              <c:numCache>
                <c:formatCode>General</c:formatCode>
                <c:ptCount val="7"/>
                <c:pt idx="0">
                  <c:v>69.400000000000006</c:v>
                </c:pt>
                <c:pt idx="1">
                  <c:v>69.400000000000006</c:v>
                </c:pt>
                <c:pt idx="2">
                  <c:v>69.400000000000006</c:v>
                </c:pt>
                <c:pt idx="3">
                  <c:v>69.400000000000006</c:v>
                </c:pt>
                <c:pt idx="4">
                  <c:v>69.3</c:v>
                </c:pt>
                <c:pt idx="5">
                  <c:v>69.3</c:v>
                </c:pt>
                <c:pt idx="6">
                  <c:v>69.3</c:v>
                </c:pt>
              </c:numCache>
            </c:numRef>
          </c:val>
        </c:ser>
        <c:ser>
          <c:idx val="2"/>
          <c:order val="2"/>
          <c:tx>
            <c:strRef>
              <c:f>Sheet1!$D$1</c:f>
              <c:strCache>
                <c:ptCount val="1"/>
                <c:pt idx="0">
                  <c:v>Europa de Est</c:v>
                </c:pt>
              </c:strCache>
            </c:strRef>
          </c:tx>
          <c:invertIfNegative val="0"/>
          <c:dLbls>
            <c:txPr>
              <a:bodyPr/>
              <a:lstStyle/>
              <a:p>
                <a:pPr>
                  <a:defRPr sz="800" b="1">
                    <a:latin typeface="Times New Roman" pitchFamily="18" charset="0"/>
                    <a:cs typeface="Times New Roman" pitchFamily="18" charset="0"/>
                  </a:defRPr>
                </a:pPr>
                <a:endParaRPr lang="ro-RO"/>
              </a:p>
            </c:txPr>
            <c:dLblPos val="outEnd"/>
            <c:showLegendKey val="0"/>
            <c:showVal val="1"/>
            <c:showCatName val="0"/>
            <c:showSerName val="0"/>
            <c:showPercent val="0"/>
            <c:showBubbleSize val="0"/>
            <c:showLeaderLines val="0"/>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Sheet1!$D$2:$D$8</c:f>
              <c:numCache>
                <c:formatCode>General</c:formatCode>
                <c:ptCount val="7"/>
                <c:pt idx="0">
                  <c:v>67.900000000000006</c:v>
                </c:pt>
                <c:pt idx="1">
                  <c:v>67.900000000000006</c:v>
                </c:pt>
                <c:pt idx="2">
                  <c:v>68</c:v>
                </c:pt>
                <c:pt idx="3">
                  <c:v>68</c:v>
                </c:pt>
                <c:pt idx="4">
                  <c:v>68</c:v>
                </c:pt>
                <c:pt idx="5">
                  <c:v>68</c:v>
                </c:pt>
                <c:pt idx="6">
                  <c:v>68</c:v>
                </c:pt>
              </c:numCache>
            </c:numRef>
          </c:val>
        </c:ser>
        <c:ser>
          <c:idx val="3"/>
          <c:order val="3"/>
          <c:tx>
            <c:strRef>
              <c:f>Sheet1!$E$1</c:f>
              <c:strCache>
                <c:ptCount val="1"/>
                <c:pt idx="0">
                  <c:v>Romania</c:v>
                </c:pt>
              </c:strCache>
            </c:strRef>
          </c:tx>
          <c:invertIfNegative val="0"/>
          <c:dLbls>
            <c:txPr>
              <a:bodyPr/>
              <a:lstStyle/>
              <a:p>
                <a:pPr>
                  <a:defRPr sz="800" b="1">
                    <a:latin typeface="Times New Roman" pitchFamily="18" charset="0"/>
                    <a:cs typeface="Times New Roman" pitchFamily="18" charset="0"/>
                  </a:defRPr>
                </a:pPr>
                <a:endParaRPr lang="ro-RO"/>
              </a:p>
            </c:txPr>
            <c:dLblPos val="outEnd"/>
            <c:showLegendKey val="0"/>
            <c:showVal val="1"/>
            <c:showCatName val="0"/>
            <c:showSerName val="0"/>
            <c:showPercent val="0"/>
            <c:showBubbleSize val="0"/>
            <c:showLeaderLines val="0"/>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Sheet1!$E$2:$E$8</c:f>
              <c:numCache>
                <c:formatCode>General</c:formatCode>
                <c:ptCount val="7"/>
                <c:pt idx="0">
                  <c:v>69</c:v>
                </c:pt>
                <c:pt idx="1">
                  <c:v>68.900000000000006</c:v>
                </c:pt>
                <c:pt idx="2">
                  <c:v>69</c:v>
                </c:pt>
                <c:pt idx="3">
                  <c:v>69</c:v>
                </c:pt>
                <c:pt idx="4">
                  <c:v>68.900000000000006</c:v>
                </c:pt>
                <c:pt idx="5">
                  <c:v>68.900000000000006</c:v>
                </c:pt>
                <c:pt idx="6">
                  <c:v>68.900000000000006</c:v>
                </c:pt>
              </c:numCache>
            </c:numRef>
          </c:val>
        </c:ser>
        <c:dLbls>
          <c:dLblPos val="outEnd"/>
          <c:showLegendKey val="0"/>
          <c:showVal val="1"/>
          <c:showCatName val="0"/>
          <c:showSerName val="0"/>
          <c:showPercent val="0"/>
          <c:showBubbleSize val="0"/>
        </c:dLbls>
        <c:gapWidth val="150"/>
        <c:axId val="165536128"/>
        <c:axId val="165537664"/>
      </c:barChart>
      <c:catAx>
        <c:axId val="165536128"/>
        <c:scaling>
          <c:orientation val="minMax"/>
        </c:scaling>
        <c:delete val="0"/>
        <c:axPos val="b"/>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o-RO"/>
          </a:p>
        </c:txPr>
        <c:crossAx val="165537664"/>
        <c:crosses val="autoZero"/>
        <c:auto val="1"/>
        <c:lblAlgn val="ctr"/>
        <c:lblOffset val="100"/>
        <c:noMultiLvlLbl val="0"/>
      </c:catAx>
      <c:valAx>
        <c:axId val="165537664"/>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o-RO"/>
          </a:p>
        </c:txPr>
        <c:crossAx val="165536128"/>
        <c:crosses val="autoZero"/>
        <c:crossBetween val="between"/>
      </c:valAx>
    </c:plotArea>
    <c:legend>
      <c:legendPos val="r"/>
      <c:overlay val="0"/>
      <c:txPr>
        <a:bodyPr/>
        <a:lstStyle/>
        <a:p>
          <a:pPr>
            <a:defRPr>
              <a:latin typeface="Times New Roman" pitchFamily="18" charset="0"/>
              <a:cs typeface="Times New Roman" pitchFamily="18" charset="0"/>
            </a:defRPr>
          </a:pPr>
          <a:endParaRPr lang="ro-RO"/>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Mondial</c:v>
                </c:pt>
              </c:strCache>
            </c:strRef>
          </c:tx>
          <c:invertIfNegative val="0"/>
          <c:dLbls>
            <c:txPr>
              <a:bodyPr/>
              <a:lstStyle/>
              <a:p>
                <a:pPr>
                  <a:defRPr sz="800" b="1">
                    <a:latin typeface="Times New Roman" pitchFamily="18" charset="0"/>
                    <a:cs typeface="Times New Roman" pitchFamily="18" charset="0"/>
                  </a:defRPr>
                </a:pPr>
                <a:endParaRPr lang="ro-RO"/>
              </a:p>
            </c:txPr>
            <c:dLblPos val="outEnd"/>
            <c:showLegendKey val="0"/>
            <c:showVal val="1"/>
            <c:showCatName val="0"/>
            <c:showSerName val="0"/>
            <c:showPercent val="0"/>
            <c:showBubbleSize val="0"/>
            <c:showLeaderLines val="0"/>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Sheet1!$B$2:$B$8</c:f>
              <c:numCache>
                <c:formatCode>General</c:formatCode>
                <c:ptCount val="7"/>
                <c:pt idx="0">
                  <c:v>11.5</c:v>
                </c:pt>
                <c:pt idx="1">
                  <c:v>11.5</c:v>
                </c:pt>
                <c:pt idx="2">
                  <c:v>11.5</c:v>
                </c:pt>
                <c:pt idx="3">
                  <c:v>11.6</c:v>
                </c:pt>
                <c:pt idx="4">
                  <c:v>11.6</c:v>
                </c:pt>
                <c:pt idx="5">
                  <c:v>11.6</c:v>
                </c:pt>
                <c:pt idx="6">
                  <c:v>11.6</c:v>
                </c:pt>
              </c:numCache>
            </c:numRef>
          </c:val>
        </c:ser>
        <c:ser>
          <c:idx val="1"/>
          <c:order val="1"/>
          <c:tx>
            <c:strRef>
              <c:f>Sheet1!$C$1</c:f>
              <c:strCache>
                <c:ptCount val="1"/>
                <c:pt idx="0">
                  <c:v>Europa</c:v>
                </c:pt>
              </c:strCache>
            </c:strRef>
          </c:tx>
          <c:invertIfNegative val="0"/>
          <c:dLbls>
            <c:txPr>
              <a:bodyPr/>
              <a:lstStyle/>
              <a:p>
                <a:pPr>
                  <a:defRPr sz="800" b="1">
                    <a:latin typeface="Times New Roman" pitchFamily="18" charset="0"/>
                    <a:cs typeface="Times New Roman" pitchFamily="18" charset="0"/>
                  </a:defRPr>
                </a:pPr>
                <a:endParaRPr lang="ro-RO"/>
              </a:p>
            </c:txPr>
            <c:dLblPos val="outEnd"/>
            <c:showLegendKey val="0"/>
            <c:showVal val="1"/>
            <c:showCatName val="0"/>
            <c:showSerName val="0"/>
            <c:showPercent val="0"/>
            <c:showBubbleSize val="0"/>
            <c:showLeaderLines val="0"/>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Sheet1!$C$2:$C$8</c:f>
              <c:numCache>
                <c:formatCode>General</c:formatCode>
                <c:ptCount val="7"/>
                <c:pt idx="0">
                  <c:v>9.1</c:v>
                </c:pt>
                <c:pt idx="1">
                  <c:v>9.1</c:v>
                </c:pt>
                <c:pt idx="2">
                  <c:v>9.1</c:v>
                </c:pt>
                <c:pt idx="3">
                  <c:v>9.1</c:v>
                </c:pt>
                <c:pt idx="4">
                  <c:v>9.1</c:v>
                </c:pt>
                <c:pt idx="5">
                  <c:v>9.1</c:v>
                </c:pt>
                <c:pt idx="6">
                  <c:v>9.1</c:v>
                </c:pt>
              </c:numCache>
            </c:numRef>
          </c:val>
        </c:ser>
        <c:ser>
          <c:idx val="2"/>
          <c:order val="2"/>
          <c:tx>
            <c:strRef>
              <c:f>Sheet1!$D$1</c:f>
              <c:strCache>
                <c:ptCount val="1"/>
                <c:pt idx="0">
                  <c:v>Europa de Est</c:v>
                </c:pt>
              </c:strCache>
            </c:strRef>
          </c:tx>
          <c:invertIfNegative val="0"/>
          <c:dLbls>
            <c:txPr>
              <a:bodyPr/>
              <a:lstStyle/>
              <a:p>
                <a:pPr>
                  <a:defRPr sz="800" b="1">
                    <a:latin typeface="Times New Roman" pitchFamily="18" charset="0"/>
                    <a:cs typeface="Times New Roman" pitchFamily="18" charset="0"/>
                  </a:defRPr>
                </a:pPr>
                <a:endParaRPr lang="ro-RO"/>
              </a:p>
            </c:txPr>
            <c:dLblPos val="outEnd"/>
            <c:showLegendKey val="0"/>
            <c:showVal val="1"/>
            <c:showCatName val="0"/>
            <c:showSerName val="0"/>
            <c:showPercent val="0"/>
            <c:showBubbleSize val="0"/>
            <c:showLeaderLines val="0"/>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Sheet1!$D$2:$D$8</c:f>
              <c:numCache>
                <c:formatCode>General</c:formatCode>
                <c:ptCount val="7"/>
                <c:pt idx="0">
                  <c:v>9.8000000000000007</c:v>
                </c:pt>
                <c:pt idx="1">
                  <c:v>9.8000000000000007</c:v>
                </c:pt>
                <c:pt idx="2">
                  <c:v>9.8000000000000007</c:v>
                </c:pt>
                <c:pt idx="3">
                  <c:v>9.8000000000000007</c:v>
                </c:pt>
                <c:pt idx="4">
                  <c:v>9.8000000000000007</c:v>
                </c:pt>
                <c:pt idx="5">
                  <c:v>9.8000000000000007</c:v>
                </c:pt>
                <c:pt idx="6">
                  <c:v>9.8000000000000007</c:v>
                </c:pt>
              </c:numCache>
            </c:numRef>
          </c:val>
        </c:ser>
        <c:ser>
          <c:idx val="3"/>
          <c:order val="3"/>
          <c:tx>
            <c:strRef>
              <c:f>Sheet1!$E$1</c:f>
              <c:strCache>
                <c:ptCount val="1"/>
                <c:pt idx="0">
                  <c:v>Romania</c:v>
                </c:pt>
              </c:strCache>
            </c:strRef>
          </c:tx>
          <c:invertIfNegative val="0"/>
          <c:dLbls>
            <c:txPr>
              <a:bodyPr/>
              <a:lstStyle/>
              <a:p>
                <a:pPr>
                  <a:defRPr sz="800" b="1">
                    <a:latin typeface="Times New Roman" pitchFamily="18" charset="0"/>
                    <a:cs typeface="Times New Roman" pitchFamily="18" charset="0"/>
                  </a:defRPr>
                </a:pPr>
                <a:endParaRPr lang="ro-RO"/>
              </a:p>
            </c:txPr>
            <c:dLblPos val="outEnd"/>
            <c:showLegendKey val="0"/>
            <c:showVal val="1"/>
            <c:showCatName val="0"/>
            <c:showSerName val="0"/>
            <c:showPercent val="0"/>
            <c:showBubbleSize val="0"/>
            <c:showLeaderLines val="0"/>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Sheet1!$E$2:$E$8</c:f>
              <c:numCache>
                <c:formatCode>General</c:formatCode>
                <c:ptCount val="7"/>
                <c:pt idx="0">
                  <c:v>8.1</c:v>
                </c:pt>
                <c:pt idx="1">
                  <c:v>8.1999999999999993</c:v>
                </c:pt>
                <c:pt idx="2">
                  <c:v>8.3000000000000007</c:v>
                </c:pt>
                <c:pt idx="3">
                  <c:v>8.3000000000000007</c:v>
                </c:pt>
                <c:pt idx="4">
                  <c:v>8.3000000000000007</c:v>
                </c:pt>
                <c:pt idx="5">
                  <c:v>8.3000000000000007</c:v>
                </c:pt>
                <c:pt idx="6">
                  <c:v>8.4</c:v>
                </c:pt>
              </c:numCache>
            </c:numRef>
          </c:val>
        </c:ser>
        <c:dLbls>
          <c:dLblPos val="outEnd"/>
          <c:showLegendKey val="0"/>
          <c:showVal val="1"/>
          <c:showCatName val="0"/>
          <c:showSerName val="0"/>
          <c:showPercent val="0"/>
          <c:showBubbleSize val="0"/>
        </c:dLbls>
        <c:gapWidth val="150"/>
        <c:axId val="165238272"/>
        <c:axId val="165239808"/>
      </c:barChart>
      <c:catAx>
        <c:axId val="165238272"/>
        <c:scaling>
          <c:orientation val="minMax"/>
        </c:scaling>
        <c:delete val="0"/>
        <c:axPos val="b"/>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o-RO"/>
          </a:p>
        </c:txPr>
        <c:crossAx val="165239808"/>
        <c:crosses val="autoZero"/>
        <c:auto val="1"/>
        <c:lblAlgn val="ctr"/>
        <c:lblOffset val="100"/>
        <c:noMultiLvlLbl val="0"/>
      </c:catAx>
      <c:valAx>
        <c:axId val="165239808"/>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o-RO"/>
          </a:p>
        </c:txPr>
        <c:crossAx val="165238272"/>
        <c:crosses val="autoZero"/>
        <c:crossBetween val="between"/>
      </c:valAx>
    </c:plotArea>
    <c:legend>
      <c:legendPos val="r"/>
      <c:overlay val="0"/>
      <c:txPr>
        <a:bodyPr/>
        <a:lstStyle/>
        <a:p>
          <a:pPr>
            <a:defRPr>
              <a:latin typeface="Times New Roman" pitchFamily="18" charset="0"/>
              <a:cs typeface="Times New Roman" pitchFamily="18" charset="0"/>
            </a:defRPr>
          </a:pPr>
          <a:endParaRPr lang="ro-RO"/>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Mondial</c:v>
                </c:pt>
              </c:strCache>
            </c:strRef>
          </c:tx>
          <c:invertIfNegative val="0"/>
          <c:dLbls>
            <c:txPr>
              <a:bodyPr/>
              <a:lstStyle/>
              <a:p>
                <a:pPr>
                  <a:defRPr sz="800" b="1">
                    <a:latin typeface="Times New Roman" pitchFamily="18" charset="0"/>
                    <a:cs typeface="Times New Roman" pitchFamily="18" charset="0"/>
                  </a:defRPr>
                </a:pPr>
                <a:endParaRPr lang="ro-RO"/>
              </a:p>
            </c:txPr>
            <c:dLblPos val="outEnd"/>
            <c:showLegendKey val="0"/>
            <c:showVal val="1"/>
            <c:showCatName val="0"/>
            <c:showSerName val="0"/>
            <c:showPercent val="0"/>
            <c:showBubbleSize val="0"/>
            <c:showLeaderLines val="0"/>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Sheet1!$B$2:$B$8</c:f>
              <c:numCache>
                <c:formatCode>General</c:formatCode>
                <c:ptCount val="7"/>
                <c:pt idx="0">
                  <c:v>74.2</c:v>
                </c:pt>
                <c:pt idx="1">
                  <c:v>74.099999999999994</c:v>
                </c:pt>
                <c:pt idx="2">
                  <c:v>74</c:v>
                </c:pt>
                <c:pt idx="3">
                  <c:v>74.099999999999994</c:v>
                </c:pt>
                <c:pt idx="4">
                  <c:v>74.099999999999994</c:v>
                </c:pt>
                <c:pt idx="5">
                  <c:v>74.2</c:v>
                </c:pt>
                <c:pt idx="6">
                  <c:v>74.3</c:v>
                </c:pt>
              </c:numCache>
            </c:numRef>
          </c:val>
        </c:ser>
        <c:ser>
          <c:idx val="1"/>
          <c:order val="1"/>
          <c:tx>
            <c:strRef>
              <c:f>Sheet1!$C$1</c:f>
              <c:strCache>
                <c:ptCount val="1"/>
                <c:pt idx="0">
                  <c:v>Europa</c:v>
                </c:pt>
              </c:strCache>
            </c:strRef>
          </c:tx>
          <c:invertIfNegative val="0"/>
          <c:dLbls>
            <c:dLbl>
              <c:idx val="2"/>
              <c:layout>
                <c:manualLayout>
                  <c:x val="-1.3888888888888888E-2"/>
                  <c:y val="1.3986013986013986E-2"/>
                </c:manualLayout>
              </c:layout>
              <c:dLblPos val="outEnd"/>
              <c:showLegendKey val="0"/>
              <c:showVal val="1"/>
              <c:showCatName val="0"/>
              <c:showSerName val="0"/>
              <c:showPercent val="0"/>
              <c:showBubbleSize val="0"/>
            </c:dLbl>
            <c:dLbl>
              <c:idx val="3"/>
              <c:layout>
                <c:manualLayout>
                  <c:x val="-9.2592592592592587E-3"/>
                  <c:y val="0"/>
                </c:manualLayout>
              </c:layout>
              <c:dLblPos val="outEnd"/>
              <c:showLegendKey val="0"/>
              <c:showVal val="1"/>
              <c:showCatName val="0"/>
              <c:showSerName val="0"/>
              <c:showPercent val="0"/>
              <c:showBubbleSize val="0"/>
            </c:dLbl>
            <c:dLbl>
              <c:idx val="4"/>
              <c:layout>
                <c:manualLayout>
                  <c:x val="-9.2592592592592587E-3"/>
                  <c:y val="0"/>
                </c:manualLayout>
              </c:layout>
              <c:dLblPos val="outEnd"/>
              <c:showLegendKey val="0"/>
              <c:showVal val="1"/>
              <c:showCatName val="0"/>
              <c:showSerName val="0"/>
              <c:showPercent val="0"/>
              <c:showBubbleSize val="0"/>
            </c:dLbl>
            <c:dLbl>
              <c:idx val="5"/>
              <c:layout>
                <c:manualLayout>
                  <c:x val="-4.6296296296295444E-3"/>
                  <c:y val="-3.2634032634032632E-2"/>
                </c:manualLayout>
              </c:layout>
              <c:dLblPos val="outEnd"/>
              <c:showLegendKey val="0"/>
              <c:showVal val="1"/>
              <c:showCatName val="0"/>
              <c:showSerName val="0"/>
              <c:showPercent val="0"/>
              <c:showBubbleSize val="0"/>
            </c:dLbl>
            <c:dLbl>
              <c:idx val="6"/>
              <c:layout>
                <c:manualLayout>
                  <c:x val="-6.9444444444444441E-3"/>
                  <c:y val="-2.3310023310023312E-2"/>
                </c:manualLayout>
              </c:layout>
              <c:dLblPos val="outEnd"/>
              <c:showLegendKey val="0"/>
              <c:showVal val="1"/>
              <c:showCatName val="0"/>
              <c:showSerName val="0"/>
              <c:showPercent val="0"/>
              <c:showBubbleSize val="0"/>
            </c:dLbl>
            <c:txPr>
              <a:bodyPr/>
              <a:lstStyle/>
              <a:p>
                <a:pPr>
                  <a:defRPr sz="800" b="1">
                    <a:latin typeface="Times New Roman" pitchFamily="18" charset="0"/>
                    <a:cs typeface="Times New Roman" pitchFamily="18" charset="0"/>
                  </a:defRPr>
                </a:pPr>
                <a:endParaRPr lang="ro-RO"/>
              </a:p>
            </c:txPr>
            <c:dLblPos val="outEnd"/>
            <c:showLegendKey val="0"/>
            <c:showVal val="1"/>
            <c:showCatName val="0"/>
            <c:showSerName val="0"/>
            <c:showPercent val="0"/>
            <c:showBubbleSize val="0"/>
            <c:showLeaderLines val="0"/>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Sheet1!$C$2:$C$8</c:f>
              <c:numCache>
                <c:formatCode>General</c:formatCode>
                <c:ptCount val="7"/>
                <c:pt idx="0">
                  <c:v>78.400000000000006</c:v>
                </c:pt>
                <c:pt idx="1">
                  <c:v>78.400000000000006</c:v>
                </c:pt>
                <c:pt idx="2">
                  <c:v>78.5</c:v>
                </c:pt>
                <c:pt idx="3">
                  <c:v>78.5</c:v>
                </c:pt>
                <c:pt idx="4">
                  <c:v>78.5</c:v>
                </c:pt>
                <c:pt idx="5">
                  <c:v>78.5</c:v>
                </c:pt>
                <c:pt idx="6">
                  <c:v>78.400000000000006</c:v>
                </c:pt>
              </c:numCache>
            </c:numRef>
          </c:val>
        </c:ser>
        <c:ser>
          <c:idx val="2"/>
          <c:order val="2"/>
          <c:tx>
            <c:strRef>
              <c:f>Sheet1!$D$1</c:f>
              <c:strCache>
                <c:ptCount val="1"/>
                <c:pt idx="0">
                  <c:v>Europa de Est</c:v>
                </c:pt>
              </c:strCache>
            </c:strRef>
          </c:tx>
          <c:invertIfNegative val="0"/>
          <c:dLbls>
            <c:txPr>
              <a:bodyPr/>
              <a:lstStyle/>
              <a:p>
                <a:pPr>
                  <a:defRPr sz="800" b="1">
                    <a:latin typeface="Times New Roman" pitchFamily="18" charset="0"/>
                    <a:cs typeface="Times New Roman" pitchFamily="18" charset="0"/>
                  </a:defRPr>
                </a:pPr>
                <a:endParaRPr lang="ro-RO"/>
              </a:p>
            </c:txPr>
            <c:dLblPos val="outEnd"/>
            <c:showLegendKey val="0"/>
            <c:showVal val="1"/>
            <c:showCatName val="0"/>
            <c:showSerName val="0"/>
            <c:showPercent val="0"/>
            <c:showBubbleSize val="0"/>
            <c:showLeaderLines val="0"/>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Sheet1!$D$2:$D$8</c:f>
              <c:numCache>
                <c:formatCode>General</c:formatCode>
                <c:ptCount val="7"/>
                <c:pt idx="0">
                  <c:v>77.7</c:v>
                </c:pt>
                <c:pt idx="1">
                  <c:v>77.7</c:v>
                </c:pt>
                <c:pt idx="2">
                  <c:v>77.8</c:v>
                </c:pt>
                <c:pt idx="3">
                  <c:v>77.8</c:v>
                </c:pt>
                <c:pt idx="4">
                  <c:v>77.8</c:v>
                </c:pt>
                <c:pt idx="5">
                  <c:v>77.8</c:v>
                </c:pt>
                <c:pt idx="6">
                  <c:v>77.8</c:v>
                </c:pt>
              </c:numCache>
            </c:numRef>
          </c:val>
        </c:ser>
        <c:ser>
          <c:idx val="3"/>
          <c:order val="3"/>
          <c:tx>
            <c:strRef>
              <c:f>Sheet1!$E$1</c:f>
              <c:strCache>
                <c:ptCount val="1"/>
                <c:pt idx="0">
                  <c:v>Romania</c:v>
                </c:pt>
              </c:strCache>
            </c:strRef>
          </c:tx>
          <c:invertIfNegative val="0"/>
          <c:dLbls>
            <c:txPr>
              <a:bodyPr/>
              <a:lstStyle/>
              <a:p>
                <a:pPr>
                  <a:defRPr sz="800" b="1">
                    <a:latin typeface="Times New Roman" pitchFamily="18" charset="0"/>
                    <a:cs typeface="Times New Roman" pitchFamily="18" charset="0"/>
                  </a:defRPr>
                </a:pPr>
                <a:endParaRPr lang="ro-RO"/>
              </a:p>
            </c:txPr>
            <c:dLblPos val="outEnd"/>
            <c:showLegendKey val="0"/>
            <c:showVal val="1"/>
            <c:showCatName val="0"/>
            <c:showSerName val="0"/>
            <c:showPercent val="0"/>
            <c:showBubbleSize val="0"/>
            <c:showLeaderLines val="0"/>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Sheet1!$E$2:$E$8</c:f>
              <c:numCache>
                <c:formatCode>General</c:formatCode>
                <c:ptCount val="7"/>
                <c:pt idx="0">
                  <c:v>78.599999999999994</c:v>
                </c:pt>
                <c:pt idx="1">
                  <c:v>78.599999999999994</c:v>
                </c:pt>
                <c:pt idx="2">
                  <c:v>78.5</c:v>
                </c:pt>
                <c:pt idx="3">
                  <c:v>78.400000000000006</c:v>
                </c:pt>
                <c:pt idx="4">
                  <c:v>78.400000000000006</c:v>
                </c:pt>
                <c:pt idx="5">
                  <c:v>78.400000000000006</c:v>
                </c:pt>
                <c:pt idx="6">
                  <c:v>78.400000000000006</c:v>
                </c:pt>
              </c:numCache>
            </c:numRef>
          </c:val>
        </c:ser>
        <c:dLbls>
          <c:dLblPos val="outEnd"/>
          <c:showLegendKey val="0"/>
          <c:showVal val="1"/>
          <c:showCatName val="0"/>
          <c:showSerName val="0"/>
          <c:showPercent val="0"/>
          <c:showBubbleSize val="0"/>
        </c:dLbls>
        <c:gapWidth val="150"/>
        <c:axId val="165268096"/>
        <c:axId val="165908864"/>
      </c:barChart>
      <c:catAx>
        <c:axId val="165268096"/>
        <c:scaling>
          <c:orientation val="minMax"/>
        </c:scaling>
        <c:delete val="0"/>
        <c:axPos val="b"/>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o-RO"/>
          </a:p>
        </c:txPr>
        <c:crossAx val="165908864"/>
        <c:crosses val="autoZero"/>
        <c:auto val="1"/>
        <c:lblAlgn val="ctr"/>
        <c:lblOffset val="100"/>
        <c:noMultiLvlLbl val="0"/>
      </c:catAx>
      <c:valAx>
        <c:axId val="165908864"/>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o-RO"/>
          </a:p>
        </c:txPr>
        <c:crossAx val="165268096"/>
        <c:crosses val="autoZero"/>
        <c:crossBetween val="between"/>
      </c:valAx>
    </c:plotArea>
    <c:legend>
      <c:legendPos val="r"/>
      <c:overlay val="0"/>
      <c:txPr>
        <a:bodyPr/>
        <a:lstStyle/>
        <a:p>
          <a:pPr>
            <a:defRPr>
              <a:latin typeface="Times New Roman" pitchFamily="18" charset="0"/>
              <a:cs typeface="Times New Roman" pitchFamily="18" charset="0"/>
            </a:defRPr>
          </a:pPr>
          <a:endParaRPr lang="ro-RO"/>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Sheet1!$B$2</c:f>
              <c:strCache>
                <c:ptCount val="1"/>
                <c:pt idx="0">
                  <c:v>2013</c:v>
                </c:pt>
              </c:strCache>
            </c:strRef>
          </c:tx>
          <c:invertIfNegative val="0"/>
          <c:cat>
            <c:strRef>
              <c:f>Sheet1!$A$3:$A$17</c:f>
              <c:strCache>
                <c:ptCount val="15"/>
                <c:pt idx="0">
                  <c:v>Polonia</c:v>
                </c:pt>
                <c:pt idx="1">
                  <c:v>Croația</c:v>
                </c:pt>
                <c:pt idx="2">
                  <c:v>Germania</c:v>
                </c:pt>
                <c:pt idx="3">
                  <c:v>Italia</c:v>
                </c:pt>
                <c:pt idx="4">
                  <c:v>Portugalia</c:v>
                </c:pt>
                <c:pt idx="5">
                  <c:v>Lituania</c:v>
                </c:pt>
                <c:pt idx="6">
                  <c:v>Slovenia</c:v>
                </c:pt>
                <c:pt idx="7">
                  <c:v>Cehia</c:v>
                </c:pt>
                <c:pt idx="8">
                  <c:v>Letonia</c:v>
                </c:pt>
                <c:pt idx="9">
                  <c:v>Ungaria</c:v>
                </c:pt>
                <c:pt idx="10">
                  <c:v>România</c:v>
                </c:pt>
                <c:pt idx="11">
                  <c:v>Bulgaria</c:v>
                </c:pt>
                <c:pt idx="12">
                  <c:v>Estonia</c:v>
                </c:pt>
                <c:pt idx="13">
                  <c:v>Danemarca</c:v>
                </c:pt>
                <c:pt idx="14">
                  <c:v>Spania</c:v>
                </c:pt>
              </c:strCache>
            </c:strRef>
          </c:cat>
          <c:val>
            <c:numRef>
              <c:f>Sheet1!$B$3:$B$17</c:f>
              <c:numCache>
                <c:formatCode>General</c:formatCode>
                <c:ptCount val="15"/>
                <c:pt idx="0">
                  <c:v>0.1</c:v>
                </c:pt>
                <c:pt idx="1">
                  <c:v>2.6</c:v>
                </c:pt>
                <c:pt idx="2">
                  <c:v>4.5</c:v>
                </c:pt>
                <c:pt idx="3">
                  <c:v>5.9</c:v>
                </c:pt>
                <c:pt idx="4">
                  <c:v>0</c:v>
                </c:pt>
                <c:pt idx="5">
                  <c:v>6</c:v>
                </c:pt>
                <c:pt idx="6">
                  <c:v>6.9</c:v>
                </c:pt>
                <c:pt idx="7">
                  <c:v>7.6</c:v>
                </c:pt>
                <c:pt idx="8">
                  <c:v>9.5</c:v>
                </c:pt>
                <c:pt idx="9">
                  <c:v>12.2</c:v>
                </c:pt>
                <c:pt idx="10">
                  <c:v>14.9</c:v>
                </c:pt>
                <c:pt idx="11">
                  <c:v>14.6</c:v>
                </c:pt>
                <c:pt idx="12">
                  <c:v>15.4</c:v>
                </c:pt>
                <c:pt idx="13">
                  <c:v>9.3000000000000007</c:v>
                </c:pt>
                <c:pt idx="14">
                  <c:v>7.9</c:v>
                </c:pt>
              </c:numCache>
            </c:numRef>
          </c:val>
        </c:ser>
        <c:ser>
          <c:idx val="1"/>
          <c:order val="1"/>
          <c:tx>
            <c:strRef>
              <c:f>Sheet1!$C$2</c:f>
              <c:strCache>
                <c:ptCount val="1"/>
                <c:pt idx="0">
                  <c:v>2014</c:v>
                </c:pt>
              </c:strCache>
            </c:strRef>
          </c:tx>
          <c:invertIfNegative val="0"/>
          <c:cat>
            <c:strRef>
              <c:f>Sheet1!$A$3:$A$17</c:f>
              <c:strCache>
                <c:ptCount val="15"/>
                <c:pt idx="0">
                  <c:v>Polonia</c:v>
                </c:pt>
                <c:pt idx="1">
                  <c:v>Croația</c:v>
                </c:pt>
                <c:pt idx="2">
                  <c:v>Germania</c:v>
                </c:pt>
                <c:pt idx="3">
                  <c:v>Italia</c:v>
                </c:pt>
                <c:pt idx="4">
                  <c:v>Portugalia</c:v>
                </c:pt>
                <c:pt idx="5">
                  <c:v>Lituania</c:v>
                </c:pt>
                <c:pt idx="6">
                  <c:v>Slovenia</c:v>
                </c:pt>
                <c:pt idx="7">
                  <c:v>Cehia</c:v>
                </c:pt>
                <c:pt idx="8">
                  <c:v>Letonia</c:v>
                </c:pt>
                <c:pt idx="9">
                  <c:v>Ungaria</c:v>
                </c:pt>
                <c:pt idx="10">
                  <c:v>România</c:v>
                </c:pt>
                <c:pt idx="11">
                  <c:v>Bulgaria</c:v>
                </c:pt>
                <c:pt idx="12">
                  <c:v>Estonia</c:v>
                </c:pt>
                <c:pt idx="13">
                  <c:v>Danemarca</c:v>
                </c:pt>
                <c:pt idx="14">
                  <c:v>Spania</c:v>
                </c:pt>
              </c:strCache>
            </c:strRef>
          </c:cat>
          <c:val>
            <c:numRef>
              <c:f>Sheet1!$C$3:$C$17</c:f>
              <c:numCache>
                <c:formatCode>General</c:formatCode>
                <c:ptCount val="15"/>
                <c:pt idx="0">
                  <c:v>0.1</c:v>
                </c:pt>
                <c:pt idx="1">
                  <c:v>2.5</c:v>
                </c:pt>
                <c:pt idx="2">
                  <c:v>4.4000000000000004</c:v>
                </c:pt>
                <c:pt idx="3">
                  <c:v>5.6</c:v>
                </c:pt>
                <c:pt idx="4">
                  <c:v>5.5</c:v>
                </c:pt>
                <c:pt idx="5">
                  <c:v>6</c:v>
                </c:pt>
                <c:pt idx="6">
                  <c:v>0</c:v>
                </c:pt>
                <c:pt idx="7">
                  <c:v>7.3</c:v>
                </c:pt>
                <c:pt idx="8">
                  <c:v>9.3000000000000007</c:v>
                </c:pt>
                <c:pt idx="9">
                  <c:v>11.5</c:v>
                </c:pt>
                <c:pt idx="10">
                  <c:v>13.6</c:v>
                </c:pt>
                <c:pt idx="11">
                  <c:v>14.1</c:v>
                </c:pt>
                <c:pt idx="12">
                  <c:v>18.600000000000001</c:v>
                </c:pt>
                <c:pt idx="13">
                  <c:v>9.3000000000000007</c:v>
                </c:pt>
                <c:pt idx="14">
                  <c:v>6.9</c:v>
                </c:pt>
              </c:numCache>
            </c:numRef>
          </c:val>
        </c:ser>
        <c:ser>
          <c:idx val="2"/>
          <c:order val="2"/>
          <c:tx>
            <c:strRef>
              <c:f>Sheet1!$D$2</c:f>
              <c:strCache>
                <c:ptCount val="1"/>
                <c:pt idx="0">
                  <c:v>2015</c:v>
                </c:pt>
              </c:strCache>
            </c:strRef>
          </c:tx>
          <c:invertIfNegative val="0"/>
          <c:cat>
            <c:strRef>
              <c:f>Sheet1!$A$3:$A$17</c:f>
              <c:strCache>
                <c:ptCount val="15"/>
                <c:pt idx="0">
                  <c:v>Polonia</c:v>
                </c:pt>
                <c:pt idx="1">
                  <c:v>Croația</c:v>
                </c:pt>
                <c:pt idx="2">
                  <c:v>Germania</c:v>
                </c:pt>
                <c:pt idx="3">
                  <c:v>Italia</c:v>
                </c:pt>
                <c:pt idx="4">
                  <c:v>Portugalia</c:v>
                </c:pt>
                <c:pt idx="5">
                  <c:v>Lituania</c:v>
                </c:pt>
                <c:pt idx="6">
                  <c:v>Slovenia</c:v>
                </c:pt>
                <c:pt idx="7">
                  <c:v>Cehia</c:v>
                </c:pt>
                <c:pt idx="8">
                  <c:v>Letonia</c:v>
                </c:pt>
                <c:pt idx="9">
                  <c:v>Ungaria</c:v>
                </c:pt>
                <c:pt idx="10">
                  <c:v>România</c:v>
                </c:pt>
                <c:pt idx="11">
                  <c:v>Bulgaria</c:v>
                </c:pt>
                <c:pt idx="12">
                  <c:v>Estonia</c:v>
                </c:pt>
                <c:pt idx="13">
                  <c:v>Danemarca</c:v>
                </c:pt>
                <c:pt idx="14">
                  <c:v>Spania</c:v>
                </c:pt>
              </c:strCache>
            </c:strRef>
          </c:cat>
          <c:val>
            <c:numRef>
              <c:f>Sheet1!$D$3:$D$17</c:f>
              <c:numCache>
                <c:formatCode>General</c:formatCode>
                <c:ptCount val="15"/>
                <c:pt idx="0">
                  <c:v>0.1</c:v>
                </c:pt>
                <c:pt idx="1">
                  <c:v>2.5</c:v>
                </c:pt>
                <c:pt idx="2">
                  <c:v>4.4000000000000004</c:v>
                </c:pt>
                <c:pt idx="3">
                  <c:v>0</c:v>
                </c:pt>
                <c:pt idx="4">
                  <c:v>5.5</c:v>
                </c:pt>
                <c:pt idx="5">
                  <c:v>5.6</c:v>
                </c:pt>
                <c:pt idx="6">
                  <c:v>6.4</c:v>
                </c:pt>
                <c:pt idx="7">
                  <c:v>6.8</c:v>
                </c:pt>
                <c:pt idx="8">
                  <c:v>8.6</c:v>
                </c:pt>
                <c:pt idx="9">
                  <c:v>11</c:v>
                </c:pt>
                <c:pt idx="10">
                  <c:v>12.4</c:v>
                </c:pt>
                <c:pt idx="11">
                  <c:v>14.1</c:v>
                </c:pt>
                <c:pt idx="12">
                  <c:v>13.3</c:v>
                </c:pt>
                <c:pt idx="13">
                  <c:v>0</c:v>
                </c:pt>
                <c:pt idx="14">
                  <c:v>6.9</c:v>
                </c:pt>
              </c:numCache>
            </c:numRef>
          </c:val>
        </c:ser>
        <c:ser>
          <c:idx val="3"/>
          <c:order val="3"/>
          <c:tx>
            <c:strRef>
              <c:f>Sheet1!$E$2</c:f>
              <c:strCache>
                <c:ptCount val="1"/>
                <c:pt idx="0">
                  <c:v>2016</c:v>
                </c:pt>
              </c:strCache>
            </c:strRef>
          </c:tx>
          <c:invertIfNegative val="0"/>
          <c:cat>
            <c:strRef>
              <c:f>Sheet1!$A$3:$A$17</c:f>
              <c:strCache>
                <c:ptCount val="15"/>
                <c:pt idx="0">
                  <c:v>Polonia</c:v>
                </c:pt>
                <c:pt idx="1">
                  <c:v>Croația</c:v>
                </c:pt>
                <c:pt idx="2">
                  <c:v>Germania</c:v>
                </c:pt>
                <c:pt idx="3">
                  <c:v>Italia</c:v>
                </c:pt>
                <c:pt idx="4">
                  <c:v>Portugalia</c:v>
                </c:pt>
                <c:pt idx="5">
                  <c:v>Lituania</c:v>
                </c:pt>
                <c:pt idx="6">
                  <c:v>Slovenia</c:v>
                </c:pt>
                <c:pt idx="7">
                  <c:v>Cehia</c:v>
                </c:pt>
                <c:pt idx="8">
                  <c:v>Letonia</c:v>
                </c:pt>
                <c:pt idx="9">
                  <c:v>Ungaria</c:v>
                </c:pt>
                <c:pt idx="10">
                  <c:v>România</c:v>
                </c:pt>
                <c:pt idx="11">
                  <c:v>Bulgaria</c:v>
                </c:pt>
                <c:pt idx="12">
                  <c:v>Estonia</c:v>
                </c:pt>
                <c:pt idx="13">
                  <c:v>Danemarca</c:v>
                </c:pt>
                <c:pt idx="14">
                  <c:v>Spania</c:v>
                </c:pt>
              </c:strCache>
            </c:strRef>
          </c:cat>
          <c:val>
            <c:numRef>
              <c:f>Sheet1!$E$3:$E$17</c:f>
              <c:numCache>
                <c:formatCode>General</c:formatCode>
                <c:ptCount val="15"/>
                <c:pt idx="0">
                  <c:v>0.1</c:v>
                </c:pt>
                <c:pt idx="1">
                  <c:v>2.2000000000000002</c:v>
                </c:pt>
                <c:pt idx="2">
                  <c:v>4.4000000000000004</c:v>
                </c:pt>
                <c:pt idx="3">
                  <c:v>5</c:v>
                </c:pt>
                <c:pt idx="4">
                  <c:v>5.3</c:v>
                </c:pt>
                <c:pt idx="5">
                  <c:v>5.5</c:v>
                </c:pt>
                <c:pt idx="6">
                  <c:v>6.6</c:v>
                </c:pt>
                <c:pt idx="7">
                  <c:v>6.9</c:v>
                </c:pt>
                <c:pt idx="8">
                  <c:v>8</c:v>
                </c:pt>
                <c:pt idx="9">
                  <c:v>10.8</c:v>
                </c:pt>
                <c:pt idx="10">
                  <c:v>11.3</c:v>
                </c:pt>
                <c:pt idx="11">
                  <c:v>13.6</c:v>
                </c:pt>
                <c:pt idx="12">
                  <c:v>17.100000000000001</c:v>
                </c:pt>
                <c:pt idx="13">
                  <c:v>0</c:v>
                </c:pt>
                <c:pt idx="14">
                  <c:v>0</c:v>
                </c:pt>
              </c:numCache>
            </c:numRef>
          </c:val>
        </c:ser>
        <c:ser>
          <c:idx val="4"/>
          <c:order val="4"/>
          <c:tx>
            <c:strRef>
              <c:f>Sheet1!$F$2</c:f>
              <c:strCache>
                <c:ptCount val="1"/>
                <c:pt idx="0">
                  <c:v>2017</c:v>
                </c:pt>
              </c:strCache>
            </c:strRef>
          </c:tx>
          <c:invertIfNegative val="0"/>
          <c:cat>
            <c:strRef>
              <c:f>Sheet1!$A$3:$A$17</c:f>
              <c:strCache>
                <c:ptCount val="15"/>
                <c:pt idx="0">
                  <c:v>Polonia</c:v>
                </c:pt>
                <c:pt idx="1">
                  <c:v>Croația</c:v>
                </c:pt>
                <c:pt idx="2">
                  <c:v>Germania</c:v>
                </c:pt>
                <c:pt idx="3">
                  <c:v>Italia</c:v>
                </c:pt>
                <c:pt idx="4">
                  <c:v>Portugalia</c:v>
                </c:pt>
                <c:pt idx="5">
                  <c:v>Lituania</c:v>
                </c:pt>
                <c:pt idx="6">
                  <c:v>Slovenia</c:v>
                </c:pt>
                <c:pt idx="7">
                  <c:v>Cehia</c:v>
                </c:pt>
                <c:pt idx="8">
                  <c:v>Letonia</c:v>
                </c:pt>
                <c:pt idx="9">
                  <c:v>Ungaria</c:v>
                </c:pt>
                <c:pt idx="10">
                  <c:v>România</c:v>
                </c:pt>
                <c:pt idx="11">
                  <c:v>Bulgaria</c:v>
                </c:pt>
                <c:pt idx="12">
                  <c:v>Estonia</c:v>
                </c:pt>
                <c:pt idx="13">
                  <c:v>Danemarca</c:v>
                </c:pt>
                <c:pt idx="14">
                  <c:v>Spania</c:v>
                </c:pt>
              </c:strCache>
            </c:strRef>
          </c:cat>
          <c:val>
            <c:numRef>
              <c:f>Sheet1!$F$3:$F$17</c:f>
              <c:numCache>
                <c:formatCode>General</c:formatCode>
                <c:ptCount val="15"/>
                <c:pt idx="0">
                  <c:v>0.1</c:v>
                </c:pt>
                <c:pt idx="1">
                  <c:v>2.1</c:v>
                </c:pt>
                <c:pt idx="2">
                  <c:v>4.5</c:v>
                </c:pt>
                <c:pt idx="3">
                  <c:v>0</c:v>
                </c:pt>
                <c:pt idx="4">
                  <c:v>5.2</c:v>
                </c:pt>
                <c:pt idx="5">
                  <c:v>5.4</c:v>
                </c:pt>
                <c:pt idx="6">
                  <c:v>6.3</c:v>
                </c:pt>
                <c:pt idx="7">
                  <c:v>6.5</c:v>
                </c:pt>
                <c:pt idx="8">
                  <c:v>7.3</c:v>
                </c:pt>
                <c:pt idx="9">
                  <c:v>10.199999999999999</c:v>
                </c:pt>
                <c:pt idx="10">
                  <c:v>10.1</c:v>
                </c:pt>
                <c:pt idx="11">
                  <c:v>12.7</c:v>
                </c:pt>
                <c:pt idx="12">
                  <c:v>0</c:v>
                </c:pt>
                <c:pt idx="13">
                  <c:v>0</c:v>
                </c:pt>
                <c:pt idx="14">
                  <c:v>7</c:v>
                </c:pt>
              </c:numCache>
            </c:numRef>
          </c:val>
        </c:ser>
        <c:dLbls>
          <c:showLegendKey val="0"/>
          <c:showVal val="0"/>
          <c:showCatName val="0"/>
          <c:showSerName val="0"/>
          <c:showPercent val="0"/>
          <c:showBubbleSize val="0"/>
        </c:dLbls>
        <c:gapWidth val="150"/>
        <c:axId val="165677696"/>
        <c:axId val="165683584"/>
      </c:barChart>
      <c:catAx>
        <c:axId val="165677696"/>
        <c:scaling>
          <c:orientation val="minMax"/>
        </c:scaling>
        <c:delete val="0"/>
        <c:axPos val="b"/>
        <c:majorTickMark val="out"/>
        <c:minorTickMark val="none"/>
        <c:tickLblPos val="nextTo"/>
        <c:crossAx val="165683584"/>
        <c:crosses val="autoZero"/>
        <c:auto val="1"/>
        <c:lblAlgn val="ctr"/>
        <c:lblOffset val="100"/>
        <c:noMultiLvlLbl val="0"/>
      </c:catAx>
      <c:valAx>
        <c:axId val="165683584"/>
        <c:scaling>
          <c:orientation val="minMax"/>
        </c:scaling>
        <c:delete val="0"/>
        <c:axPos val="l"/>
        <c:majorGridlines/>
        <c:numFmt formatCode="General" sourceLinked="1"/>
        <c:majorTickMark val="out"/>
        <c:minorTickMark val="none"/>
        <c:tickLblPos val="nextTo"/>
        <c:crossAx val="16567769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328491472812472E-2"/>
          <c:y val="7.6013364334420977E-2"/>
          <c:w val="0.83831397787605322"/>
          <c:h val="0.85182235595240419"/>
        </c:manualLayout>
      </c:layout>
      <c:barChart>
        <c:barDir val="bar"/>
        <c:grouping val="percentStacked"/>
        <c:varyColors val="0"/>
        <c:ser>
          <c:idx val="0"/>
          <c:order val="0"/>
          <c:tx>
            <c:strRef>
              <c:f>Sheet1!$B$1</c:f>
              <c:strCache>
                <c:ptCount val="1"/>
                <c:pt idx="0">
                  <c:v>Total</c:v>
                </c:pt>
              </c:strCache>
            </c:strRef>
          </c:tx>
          <c:spPr>
            <a:solidFill>
              <a:srgbClr val="9999FF"/>
            </a:solidFill>
          </c:spPr>
          <c:invertIfNegative val="0"/>
          <c:dPt>
            <c:idx val="0"/>
            <c:invertIfNegative val="0"/>
            <c:bubble3D val="0"/>
          </c:dPt>
          <c:dPt>
            <c:idx val="1"/>
            <c:invertIfNegative val="0"/>
            <c:bubble3D val="0"/>
            <c:spPr>
              <a:solidFill>
                <a:srgbClr val="9999FF"/>
              </a:solidFill>
            </c:spPr>
          </c:dPt>
          <c:dPt>
            <c:idx val="2"/>
            <c:invertIfNegative val="0"/>
            <c:bubble3D val="0"/>
            <c:spPr>
              <a:solidFill>
                <a:srgbClr val="9999FF"/>
              </a:solidFill>
            </c:spPr>
          </c:dPt>
          <c:dPt>
            <c:idx val="3"/>
            <c:invertIfNegative val="0"/>
            <c:bubble3D val="0"/>
            <c:spPr>
              <a:solidFill>
                <a:srgbClr val="9999FF"/>
              </a:solidFill>
            </c:spPr>
          </c:dPt>
          <c:dPt>
            <c:idx val="4"/>
            <c:invertIfNegative val="0"/>
            <c:bubble3D val="0"/>
            <c:spPr>
              <a:solidFill>
                <a:srgbClr val="9999FF"/>
              </a:solidFill>
            </c:spPr>
          </c:dPt>
          <c:dPt>
            <c:idx val="5"/>
            <c:invertIfNegative val="0"/>
            <c:bubble3D val="0"/>
            <c:spPr>
              <a:solidFill>
                <a:srgbClr val="9999FF"/>
              </a:solidFill>
            </c:spPr>
          </c:dPt>
          <c:dPt>
            <c:idx val="6"/>
            <c:invertIfNegative val="0"/>
            <c:bubble3D val="0"/>
            <c:spPr>
              <a:solidFill>
                <a:srgbClr val="9999FF"/>
              </a:solidFill>
            </c:spPr>
          </c:dPt>
          <c:dPt>
            <c:idx val="7"/>
            <c:invertIfNegative val="0"/>
            <c:bubble3D val="0"/>
            <c:spPr>
              <a:solidFill>
                <a:srgbClr val="9999FF"/>
              </a:solidFill>
            </c:spPr>
          </c:dPt>
          <c:dPt>
            <c:idx val="8"/>
            <c:invertIfNegative val="0"/>
            <c:bubble3D val="0"/>
            <c:spPr>
              <a:solidFill>
                <a:srgbClr val="9999FF"/>
              </a:solidFill>
            </c:spPr>
          </c:dPt>
          <c:dPt>
            <c:idx val="9"/>
            <c:invertIfNegative val="0"/>
            <c:bubble3D val="0"/>
            <c:spPr>
              <a:solidFill>
                <a:srgbClr val="9999FF"/>
              </a:solidFill>
            </c:spPr>
          </c:dPt>
          <c:dLbls>
            <c:txPr>
              <a:bodyPr/>
              <a:lstStyle/>
              <a:p>
                <a:pPr>
                  <a:defRPr sz="800" b="1">
                    <a:latin typeface="Times New Roman" pitchFamily="18" charset="0"/>
                    <a:cs typeface="Times New Roman" pitchFamily="18" charset="0"/>
                  </a:defRPr>
                </a:pPr>
                <a:endParaRPr lang="ro-RO"/>
              </a:p>
            </c:txPr>
            <c:showLegendKey val="0"/>
            <c:showVal val="1"/>
            <c:showCatName val="0"/>
            <c:showSerName val="0"/>
            <c:showPercent val="0"/>
            <c:showBubbleSize val="0"/>
            <c:showLeaderLines val="0"/>
          </c:dLbls>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Sheet1!$B$2:$B$11</c:f>
              <c:numCache>
                <c:formatCode>General</c:formatCode>
                <c:ptCount val="10"/>
                <c:pt idx="0">
                  <c:v>20.2</c:v>
                </c:pt>
                <c:pt idx="1">
                  <c:v>17.8</c:v>
                </c:pt>
                <c:pt idx="2">
                  <c:v>18.2</c:v>
                </c:pt>
                <c:pt idx="3">
                  <c:v>15.5</c:v>
                </c:pt>
                <c:pt idx="4">
                  <c:v>15.3</c:v>
                </c:pt>
                <c:pt idx="5">
                  <c:v>13.9</c:v>
                </c:pt>
                <c:pt idx="6">
                  <c:v>12.6</c:v>
                </c:pt>
                <c:pt idx="7">
                  <c:v>11.3</c:v>
                </c:pt>
                <c:pt idx="8">
                  <c:v>10.1</c:v>
                </c:pt>
                <c:pt idx="9">
                  <c:v>9.6</c:v>
                </c:pt>
              </c:numCache>
            </c:numRef>
          </c:val>
        </c:ser>
        <c:ser>
          <c:idx val="1"/>
          <c:order val="1"/>
          <c:tx>
            <c:strRef>
              <c:f>Sheet1!$C$1</c:f>
              <c:strCache>
                <c:ptCount val="1"/>
                <c:pt idx="0">
                  <c:v>15-19 ani</c:v>
                </c:pt>
              </c:strCache>
            </c:strRef>
          </c:tx>
          <c:invertIfNegative val="0"/>
          <c:dLbls>
            <c:txPr>
              <a:bodyPr/>
              <a:lstStyle/>
              <a:p>
                <a:pPr>
                  <a:defRPr sz="800" b="1">
                    <a:latin typeface="Times New Roman" pitchFamily="18" charset="0"/>
                    <a:cs typeface="Times New Roman" pitchFamily="18" charset="0"/>
                  </a:defRPr>
                </a:pPr>
                <a:endParaRPr lang="ro-RO"/>
              </a:p>
            </c:txPr>
            <c:showLegendKey val="0"/>
            <c:showVal val="1"/>
            <c:showCatName val="0"/>
            <c:showSerName val="0"/>
            <c:showPercent val="0"/>
            <c:showBubbleSize val="0"/>
            <c:showLeaderLines val="0"/>
          </c:dLbls>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Sheet1!$C$2:$C$11</c:f>
              <c:numCache>
                <c:formatCode>General</c:formatCode>
                <c:ptCount val="10"/>
                <c:pt idx="0">
                  <c:v>17.8</c:v>
                </c:pt>
                <c:pt idx="1">
                  <c:v>15.9</c:v>
                </c:pt>
                <c:pt idx="2">
                  <c:v>16.100000000000001</c:v>
                </c:pt>
                <c:pt idx="3">
                  <c:v>13.1</c:v>
                </c:pt>
                <c:pt idx="4">
                  <c:v>13.4</c:v>
                </c:pt>
                <c:pt idx="5">
                  <c:v>13</c:v>
                </c:pt>
                <c:pt idx="6">
                  <c:v>11.4</c:v>
                </c:pt>
                <c:pt idx="7">
                  <c:v>10.6</c:v>
                </c:pt>
                <c:pt idx="8">
                  <c:v>9.4</c:v>
                </c:pt>
                <c:pt idx="9">
                  <c:v>8.8000000000000007</c:v>
                </c:pt>
              </c:numCache>
            </c:numRef>
          </c:val>
        </c:ser>
        <c:ser>
          <c:idx val="2"/>
          <c:order val="2"/>
          <c:tx>
            <c:strRef>
              <c:f>Sheet1!$D$1</c:f>
              <c:strCache>
                <c:ptCount val="1"/>
                <c:pt idx="0">
                  <c:v>20-24 ani</c:v>
                </c:pt>
              </c:strCache>
            </c:strRef>
          </c:tx>
          <c:invertIfNegative val="0"/>
          <c:dLbls>
            <c:txPr>
              <a:bodyPr/>
              <a:lstStyle/>
              <a:p>
                <a:pPr>
                  <a:defRPr sz="800" b="1">
                    <a:latin typeface="Times New Roman" pitchFamily="18" charset="0"/>
                    <a:cs typeface="Times New Roman" pitchFamily="18" charset="0"/>
                  </a:defRPr>
                </a:pPr>
                <a:endParaRPr lang="ro-RO"/>
              </a:p>
            </c:txPr>
            <c:showLegendKey val="0"/>
            <c:showVal val="1"/>
            <c:showCatName val="0"/>
            <c:showSerName val="0"/>
            <c:showPercent val="0"/>
            <c:showBubbleSize val="0"/>
            <c:showLeaderLines val="0"/>
          </c:dLbls>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Sheet1!$D$2:$D$11</c:f>
              <c:numCache>
                <c:formatCode>General</c:formatCode>
                <c:ptCount val="10"/>
                <c:pt idx="0">
                  <c:v>29.2</c:v>
                </c:pt>
                <c:pt idx="1">
                  <c:v>26.3</c:v>
                </c:pt>
                <c:pt idx="2">
                  <c:v>27.2</c:v>
                </c:pt>
                <c:pt idx="3">
                  <c:v>24.2</c:v>
                </c:pt>
                <c:pt idx="4">
                  <c:v>24</c:v>
                </c:pt>
                <c:pt idx="5">
                  <c:v>22.8</c:v>
                </c:pt>
                <c:pt idx="6">
                  <c:v>21.6</c:v>
                </c:pt>
                <c:pt idx="7">
                  <c:v>20</c:v>
                </c:pt>
                <c:pt idx="8">
                  <c:v>18.3</c:v>
                </c:pt>
                <c:pt idx="9">
                  <c:v>16.8</c:v>
                </c:pt>
              </c:numCache>
            </c:numRef>
          </c:val>
        </c:ser>
        <c:ser>
          <c:idx val="3"/>
          <c:order val="3"/>
          <c:tx>
            <c:strRef>
              <c:f>Sheet1!$E$1</c:f>
              <c:strCache>
                <c:ptCount val="1"/>
                <c:pt idx="0">
                  <c:v>25-29 ani</c:v>
                </c:pt>
              </c:strCache>
            </c:strRef>
          </c:tx>
          <c:spPr>
            <a:solidFill>
              <a:schemeClr val="accent4">
                <a:lumMod val="60000"/>
                <a:lumOff val="40000"/>
              </a:schemeClr>
            </a:solidFill>
          </c:spPr>
          <c:invertIfNegative val="0"/>
          <c:dLbls>
            <c:txPr>
              <a:bodyPr/>
              <a:lstStyle/>
              <a:p>
                <a:pPr>
                  <a:defRPr sz="800" b="1">
                    <a:latin typeface="Times New Roman" pitchFamily="18" charset="0"/>
                    <a:cs typeface="Times New Roman" pitchFamily="18" charset="0"/>
                  </a:defRPr>
                </a:pPr>
                <a:endParaRPr lang="ro-RO"/>
              </a:p>
            </c:txPr>
            <c:showLegendKey val="0"/>
            <c:showVal val="1"/>
            <c:showCatName val="0"/>
            <c:showSerName val="0"/>
            <c:showPercent val="0"/>
            <c:showBubbleSize val="0"/>
            <c:showLeaderLines val="0"/>
          </c:dLbls>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Sheet1!$E$2:$E$4</c:f>
              <c:numCache>
                <c:formatCode>General</c:formatCode>
                <c:ptCount val="3"/>
                <c:pt idx="0">
                  <c:v>30.8</c:v>
                </c:pt>
                <c:pt idx="1">
                  <c:v>27.2</c:v>
                </c:pt>
                <c:pt idx="2">
                  <c:v>28.6</c:v>
                </c:pt>
              </c:numCache>
            </c:numRef>
          </c:val>
        </c:ser>
        <c:ser>
          <c:idx val="4"/>
          <c:order val="4"/>
          <c:tx>
            <c:strRef>
              <c:f>Sheet1!$F$1</c:f>
              <c:strCache>
                <c:ptCount val="1"/>
                <c:pt idx="0">
                  <c:v>30-34 ani</c:v>
                </c:pt>
              </c:strCache>
            </c:strRef>
          </c:tx>
          <c:invertIfNegative val="0"/>
          <c:dLbls>
            <c:txPr>
              <a:bodyPr/>
              <a:lstStyle/>
              <a:p>
                <a:pPr>
                  <a:defRPr sz="800" b="1">
                    <a:latin typeface="Times New Roman" pitchFamily="18" charset="0"/>
                    <a:cs typeface="Times New Roman" pitchFamily="18" charset="0"/>
                  </a:defRPr>
                </a:pPr>
                <a:endParaRPr lang="ro-RO"/>
              </a:p>
            </c:txPr>
            <c:showLegendKey val="0"/>
            <c:showVal val="1"/>
            <c:showCatName val="0"/>
            <c:showSerName val="0"/>
            <c:showPercent val="0"/>
            <c:showBubbleSize val="0"/>
            <c:showLeaderLines val="0"/>
          </c:dLbls>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Sheet1!$F$2:$F$4</c:f>
              <c:numCache>
                <c:formatCode>General</c:formatCode>
                <c:ptCount val="3"/>
                <c:pt idx="0">
                  <c:v>27.8</c:v>
                </c:pt>
                <c:pt idx="1">
                  <c:v>24.8</c:v>
                </c:pt>
                <c:pt idx="2">
                  <c:v>25</c:v>
                </c:pt>
              </c:numCache>
            </c:numRef>
          </c:val>
        </c:ser>
        <c:ser>
          <c:idx val="5"/>
          <c:order val="5"/>
          <c:tx>
            <c:strRef>
              <c:f>Sheet1!$G$1</c:f>
              <c:strCache>
                <c:ptCount val="1"/>
                <c:pt idx="0">
                  <c:v>35-39 ani</c:v>
                </c:pt>
              </c:strCache>
            </c:strRef>
          </c:tx>
          <c:invertIfNegative val="0"/>
          <c:dLbls>
            <c:dLbl>
              <c:idx val="0"/>
              <c:layout>
                <c:manualLayout>
                  <c:x val="-1.8264840182648401E-2"/>
                  <c:y val="-2.6468155500413565E-2"/>
                </c:manualLayout>
              </c:layout>
              <c:showLegendKey val="0"/>
              <c:showVal val="1"/>
              <c:showCatName val="0"/>
              <c:showSerName val="0"/>
              <c:showPercent val="0"/>
              <c:showBubbleSize val="0"/>
            </c:dLbl>
            <c:dLbl>
              <c:idx val="1"/>
              <c:layout>
                <c:manualLayout>
                  <c:x val="-6.0882800608828003E-3"/>
                  <c:y val="-2.3159636062861869E-2"/>
                </c:manualLayout>
              </c:layout>
              <c:showLegendKey val="0"/>
              <c:showVal val="1"/>
              <c:showCatName val="0"/>
              <c:showSerName val="0"/>
              <c:showPercent val="0"/>
              <c:showBubbleSize val="0"/>
            </c:dLbl>
            <c:dLbl>
              <c:idx val="2"/>
              <c:layout>
                <c:manualLayout>
                  <c:x val="0"/>
                  <c:y val="-1.9851116625310174E-2"/>
                </c:manualLayout>
              </c:layout>
              <c:showLegendKey val="0"/>
              <c:showVal val="1"/>
              <c:showCatName val="0"/>
              <c:showSerName val="0"/>
              <c:showPercent val="0"/>
              <c:showBubbleSize val="0"/>
            </c:dLbl>
            <c:txPr>
              <a:bodyPr/>
              <a:lstStyle/>
              <a:p>
                <a:pPr>
                  <a:defRPr sz="800" b="1">
                    <a:latin typeface="Times New Roman" pitchFamily="18" charset="0"/>
                    <a:cs typeface="Times New Roman" pitchFamily="18" charset="0"/>
                  </a:defRPr>
                </a:pPr>
                <a:endParaRPr lang="ro-RO"/>
              </a:p>
            </c:txPr>
            <c:showLegendKey val="0"/>
            <c:showVal val="1"/>
            <c:showCatName val="0"/>
            <c:showSerName val="0"/>
            <c:showPercent val="0"/>
            <c:showBubbleSize val="0"/>
            <c:showLeaderLines val="0"/>
          </c:dLbls>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Sheet1!$G$2:$G$4</c:f>
              <c:numCache>
                <c:formatCode>General</c:formatCode>
                <c:ptCount val="3"/>
                <c:pt idx="0">
                  <c:v>20.8</c:v>
                </c:pt>
                <c:pt idx="1">
                  <c:v>18.399999999999999</c:v>
                </c:pt>
                <c:pt idx="2">
                  <c:v>19</c:v>
                </c:pt>
              </c:numCache>
            </c:numRef>
          </c:val>
        </c:ser>
        <c:ser>
          <c:idx val="6"/>
          <c:order val="6"/>
          <c:tx>
            <c:strRef>
              <c:f>Sheet1!$H$1</c:f>
              <c:strCache>
                <c:ptCount val="1"/>
                <c:pt idx="0">
                  <c:v>40-44 ani</c:v>
                </c:pt>
              </c:strCache>
            </c:strRef>
          </c:tx>
          <c:invertIfNegative val="0"/>
          <c:dLbls>
            <c:txPr>
              <a:bodyPr/>
              <a:lstStyle/>
              <a:p>
                <a:pPr>
                  <a:defRPr sz="800" b="1">
                    <a:latin typeface="Times New Roman" pitchFamily="18" charset="0"/>
                    <a:cs typeface="Times New Roman" pitchFamily="18" charset="0"/>
                  </a:defRPr>
                </a:pPr>
                <a:endParaRPr lang="ro-RO"/>
              </a:p>
            </c:txPr>
            <c:showLegendKey val="0"/>
            <c:showVal val="1"/>
            <c:showCatName val="0"/>
            <c:showSerName val="0"/>
            <c:showPercent val="0"/>
            <c:showBubbleSize val="0"/>
            <c:showLeaderLines val="0"/>
          </c:dLbls>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Sheet1!$H$2:$H$4</c:f>
              <c:numCache>
                <c:formatCode>General</c:formatCode>
                <c:ptCount val="3"/>
                <c:pt idx="0">
                  <c:v>8.4</c:v>
                </c:pt>
                <c:pt idx="1">
                  <c:v>6.9</c:v>
                </c:pt>
                <c:pt idx="2">
                  <c:v>7</c:v>
                </c:pt>
              </c:numCache>
            </c:numRef>
          </c:val>
        </c:ser>
        <c:ser>
          <c:idx val="7"/>
          <c:order val="7"/>
          <c:tx>
            <c:strRef>
              <c:f>Sheet1!$I$1</c:f>
              <c:strCache>
                <c:ptCount val="1"/>
                <c:pt idx="0">
                  <c:v>45-49 ani</c:v>
                </c:pt>
              </c:strCache>
            </c:strRef>
          </c:tx>
          <c:spPr>
            <a:solidFill>
              <a:srgbClr val="0000FF"/>
            </a:solidFill>
          </c:spPr>
          <c:invertIfNegative val="0"/>
          <c:dLbls>
            <c:dLbl>
              <c:idx val="0"/>
              <c:layout>
                <c:manualLayout>
                  <c:x val="4.0588533739218668E-2"/>
                  <c:y val="3.3085194375516956E-3"/>
                </c:manualLayout>
              </c:layout>
              <c:showLegendKey val="0"/>
              <c:showVal val="1"/>
              <c:showCatName val="0"/>
              <c:showSerName val="0"/>
              <c:showPercent val="0"/>
              <c:showBubbleSize val="0"/>
            </c:dLbl>
            <c:dLbl>
              <c:idx val="1"/>
              <c:layout>
                <c:manualLayout>
                  <c:x val="3.4500253678335868E-2"/>
                  <c:y val="-6.6170388751033912E-3"/>
                </c:manualLayout>
              </c:layout>
              <c:showLegendKey val="0"/>
              <c:showVal val="1"/>
              <c:showCatName val="0"/>
              <c:showSerName val="0"/>
              <c:showPercent val="0"/>
              <c:showBubbleSize val="0"/>
            </c:dLbl>
            <c:dLbl>
              <c:idx val="2"/>
              <c:layout>
                <c:manualLayout>
                  <c:x val="1.6129953452788098E-2"/>
                  <c:y val="3.3085194375516956E-3"/>
                </c:manualLayout>
              </c:layout>
              <c:showLegendKey val="0"/>
              <c:showVal val="1"/>
              <c:showCatName val="0"/>
              <c:showSerName val="0"/>
              <c:showPercent val="0"/>
              <c:showBubbleSize val="0"/>
            </c:dLbl>
            <c:txPr>
              <a:bodyPr/>
              <a:lstStyle/>
              <a:p>
                <a:pPr>
                  <a:defRPr sz="800" b="1">
                    <a:latin typeface="Times New Roman" pitchFamily="18" charset="0"/>
                    <a:cs typeface="Times New Roman" pitchFamily="18" charset="0"/>
                  </a:defRPr>
                </a:pPr>
                <a:endParaRPr lang="ro-RO"/>
              </a:p>
            </c:txPr>
            <c:showLegendKey val="0"/>
            <c:showVal val="1"/>
            <c:showCatName val="0"/>
            <c:showSerName val="0"/>
            <c:showPercent val="0"/>
            <c:showBubbleSize val="0"/>
            <c:showLeaderLines val="0"/>
          </c:dLbls>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Sheet1!$I$2:$I$4</c:f>
              <c:numCache>
                <c:formatCode>General</c:formatCode>
                <c:ptCount val="3"/>
                <c:pt idx="0">
                  <c:v>0.7</c:v>
                </c:pt>
                <c:pt idx="1">
                  <c:v>0.7</c:v>
                </c:pt>
                <c:pt idx="2">
                  <c:v>0.8</c:v>
                </c:pt>
              </c:numCache>
            </c:numRef>
          </c:val>
        </c:ser>
        <c:dLbls>
          <c:showLegendKey val="0"/>
          <c:showVal val="1"/>
          <c:showCatName val="0"/>
          <c:showSerName val="0"/>
          <c:showPercent val="0"/>
          <c:showBubbleSize val="0"/>
        </c:dLbls>
        <c:gapWidth val="150"/>
        <c:overlap val="100"/>
        <c:axId val="177168768"/>
        <c:axId val="177170304"/>
      </c:barChart>
      <c:catAx>
        <c:axId val="177168768"/>
        <c:scaling>
          <c:orientation val="minMax"/>
        </c:scaling>
        <c:delete val="0"/>
        <c:axPos val="l"/>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o-RO"/>
          </a:p>
        </c:txPr>
        <c:crossAx val="177170304"/>
        <c:crosses val="autoZero"/>
        <c:auto val="1"/>
        <c:lblAlgn val="ctr"/>
        <c:lblOffset val="100"/>
        <c:noMultiLvlLbl val="0"/>
      </c:catAx>
      <c:valAx>
        <c:axId val="177170304"/>
        <c:scaling>
          <c:orientation val="minMax"/>
        </c:scaling>
        <c:delete val="0"/>
        <c:axPos val="b"/>
        <c:majorGridlines/>
        <c:numFmt formatCode="0%" sourceLinked="1"/>
        <c:majorTickMark val="out"/>
        <c:minorTickMark val="none"/>
        <c:tickLblPos val="nextTo"/>
        <c:txPr>
          <a:bodyPr/>
          <a:lstStyle/>
          <a:p>
            <a:pPr>
              <a:defRPr sz="900">
                <a:latin typeface="Times New Roman" pitchFamily="18" charset="0"/>
                <a:cs typeface="Times New Roman" pitchFamily="18" charset="0"/>
              </a:defRPr>
            </a:pPr>
            <a:endParaRPr lang="ro-RO"/>
          </a:p>
        </c:txPr>
        <c:crossAx val="177168768"/>
        <c:crosses val="autoZero"/>
        <c:crossBetween val="between"/>
      </c:valAx>
    </c:plotArea>
    <c:legend>
      <c:legendPos val="r"/>
      <c:layout>
        <c:manualLayout>
          <c:xMode val="edge"/>
          <c:yMode val="edge"/>
          <c:x val="0.91879060571973958"/>
          <c:y val="0.22469327810450493"/>
          <c:w val="6.9665382736248879E-2"/>
          <c:h val="0.51918224862090745"/>
        </c:manualLayout>
      </c:layout>
      <c:overlay val="0"/>
      <c:txPr>
        <a:bodyPr/>
        <a:lstStyle/>
        <a:p>
          <a:pPr>
            <a:defRPr sz="900">
              <a:latin typeface="Times New Roman" pitchFamily="18" charset="0"/>
              <a:cs typeface="Times New Roman" pitchFamily="18" charset="0"/>
            </a:defRPr>
          </a:pPr>
          <a:endParaRPr lang="ro-RO"/>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45FE5-CB0B-45B3-928E-FD2628BA5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23</Pages>
  <Words>9132</Words>
  <Characters>52967</Characters>
  <Application>Microsoft Office Word</Application>
  <DocSecurity>0</DocSecurity>
  <Lines>441</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Elena Lungu</cp:lastModifiedBy>
  <cp:revision>16</cp:revision>
  <cp:lastPrinted>2019-06-26T08:56:00Z</cp:lastPrinted>
  <dcterms:created xsi:type="dcterms:W3CDTF">2019-08-08T06:15:00Z</dcterms:created>
  <dcterms:modified xsi:type="dcterms:W3CDTF">2019-08-09T05:04:00Z</dcterms:modified>
</cp:coreProperties>
</file>