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0D" w:rsidRDefault="00572E0D"/>
    <w:p w:rsidR="00F362C2" w:rsidRPr="00261848" w:rsidRDefault="00F362C2">
      <w:pPr>
        <w:rPr>
          <w:b/>
          <w:sz w:val="32"/>
          <w:szCs w:val="32"/>
        </w:rPr>
      </w:pPr>
      <w:r>
        <w:tab/>
      </w:r>
      <w:r>
        <w:tab/>
      </w:r>
      <w:r w:rsidRPr="00261848">
        <w:rPr>
          <w:b/>
          <w:sz w:val="32"/>
          <w:szCs w:val="32"/>
        </w:rPr>
        <w:t>Dosarul de înscriere la examenul pentru obținerea titlului de specialist, pentru medici, medici dentiști și farmaciști va cuprinde:</w:t>
      </w:r>
      <w:bookmarkStart w:id="0" w:name="_GoBack"/>
      <w:bookmarkEnd w:id="0"/>
    </w:p>
    <w:p w:rsidR="00F362C2" w:rsidRDefault="00F362C2" w:rsidP="00F362C2">
      <w:pPr>
        <w:pStyle w:val="ListParagraph"/>
        <w:numPr>
          <w:ilvl w:val="0"/>
          <w:numId w:val="1"/>
        </w:numPr>
        <w:rPr>
          <w:sz w:val="28"/>
          <w:szCs w:val="28"/>
        </w:rPr>
      </w:pPr>
      <w:r w:rsidRPr="00F362C2">
        <w:rPr>
          <w:sz w:val="28"/>
          <w:szCs w:val="28"/>
        </w:rPr>
        <w:t xml:space="preserve">Cererea </w:t>
      </w:r>
      <w:r>
        <w:rPr>
          <w:sz w:val="28"/>
          <w:szCs w:val="28"/>
        </w:rPr>
        <w:t>de înscriere (model postat de DSP);</w:t>
      </w:r>
    </w:p>
    <w:p w:rsidR="00F362C2" w:rsidRDefault="00F362C2" w:rsidP="00F362C2">
      <w:pPr>
        <w:pStyle w:val="ListParagraph"/>
        <w:numPr>
          <w:ilvl w:val="0"/>
          <w:numId w:val="1"/>
        </w:numPr>
        <w:rPr>
          <w:sz w:val="28"/>
          <w:szCs w:val="28"/>
        </w:rPr>
      </w:pPr>
      <w:r>
        <w:rPr>
          <w:sz w:val="28"/>
          <w:szCs w:val="28"/>
        </w:rPr>
        <w:t>Copia xerox a buletinului/cărții de identitate;</w:t>
      </w:r>
    </w:p>
    <w:p w:rsidR="00F362C2" w:rsidRDefault="00F362C2" w:rsidP="00F362C2">
      <w:pPr>
        <w:pStyle w:val="ListParagraph"/>
        <w:numPr>
          <w:ilvl w:val="0"/>
          <w:numId w:val="1"/>
        </w:numPr>
        <w:rPr>
          <w:sz w:val="28"/>
          <w:szCs w:val="28"/>
        </w:rPr>
      </w:pPr>
      <w:r>
        <w:rPr>
          <w:sz w:val="28"/>
          <w:szCs w:val="28"/>
        </w:rPr>
        <w:t>Copia xerox a diplomei de medic, medic dentist sau farmacist;</w:t>
      </w:r>
      <w:r w:rsidRPr="00F362C2">
        <w:rPr>
          <w:sz w:val="28"/>
          <w:szCs w:val="28"/>
        </w:rPr>
        <w:t xml:space="preserve"> </w:t>
      </w:r>
    </w:p>
    <w:p w:rsidR="00F362C2" w:rsidRDefault="00F362C2" w:rsidP="00F362C2">
      <w:pPr>
        <w:pStyle w:val="ListParagraph"/>
        <w:numPr>
          <w:ilvl w:val="0"/>
          <w:numId w:val="1"/>
        </w:numPr>
        <w:rPr>
          <w:sz w:val="28"/>
          <w:szCs w:val="28"/>
        </w:rPr>
      </w:pPr>
      <w:r>
        <w:rPr>
          <w:sz w:val="28"/>
          <w:szCs w:val="28"/>
        </w:rPr>
        <w:t>Copia xerox a certificatului/adeverinței de medic, medic dentist sau farmacist specialist pentru candidații aflați la a doua specialitate;</w:t>
      </w:r>
    </w:p>
    <w:p w:rsidR="00F362C2" w:rsidRDefault="00F362C2" w:rsidP="00F362C2">
      <w:pPr>
        <w:pStyle w:val="ListParagraph"/>
        <w:numPr>
          <w:ilvl w:val="0"/>
          <w:numId w:val="1"/>
        </w:numPr>
        <w:rPr>
          <w:sz w:val="28"/>
          <w:szCs w:val="28"/>
        </w:rPr>
      </w:pPr>
      <w:r>
        <w:rPr>
          <w:sz w:val="28"/>
          <w:szCs w:val="28"/>
        </w:rPr>
        <w:t>Copii xerox ale documentelor care atestă schimbarea numelui (certificat de căsătorie etc.) dacă este cazul;</w:t>
      </w:r>
    </w:p>
    <w:p w:rsidR="00F362C2" w:rsidRDefault="00F362C2" w:rsidP="00F362C2">
      <w:pPr>
        <w:pStyle w:val="ListParagraph"/>
        <w:numPr>
          <w:ilvl w:val="0"/>
          <w:numId w:val="1"/>
        </w:numPr>
        <w:rPr>
          <w:sz w:val="28"/>
          <w:szCs w:val="28"/>
        </w:rPr>
      </w:pPr>
      <w:r>
        <w:rPr>
          <w:sz w:val="28"/>
          <w:szCs w:val="28"/>
        </w:rPr>
        <w:t>Xerocopia carnetului de rezident din care să reiasă efectuarea tuturor stagiilor cuprinse în curricula specialității, respectiv absolvirea cu note a tuturor colocviilor în urma stagiilor obligatorii efectuate;</w:t>
      </w:r>
    </w:p>
    <w:p w:rsidR="00F362C2" w:rsidRDefault="00231E40" w:rsidP="00F362C2">
      <w:pPr>
        <w:pStyle w:val="ListParagraph"/>
        <w:numPr>
          <w:ilvl w:val="0"/>
          <w:numId w:val="1"/>
        </w:numPr>
        <w:rPr>
          <w:sz w:val="28"/>
          <w:szCs w:val="28"/>
        </w:rPr>
      </w:pPr>
      <w:r>
        <w:rPr>
          <w:sz w:val="28"/>
          <w:szCs w:val="28"/>
        </w:rPr>
        <w:t>Xerocopii ale stagiilor de pregătire cu calificativ, pentru medicii aflați la cea de a doua specialitate în regim cu taxă, care nu au carnet de rezident;</w:t>
      </w:r>
    </w:p>
    <w:p w:rsidR="00231E40" w:rsidRDefault="00231E40" w:rsidP="00F362C2">
      <w:pPr>
        <w:pStyle w:val="ListParagraph"/>
        <w:numPr>
          <w:ilvl w:val="0"/>
          <w:numId w:val="1"/>
        </w:numPr>
        <w:rPr>
          <w:sz w:val="28"/>
          <w:szCs w:val="28"/>
        </w:rPr>
      </w:pPr>
      <w:r>
        <w:rPr>
          <w:sz w:val="28"/>
          <w:szCs w:val="28"/>
        </w:rPr>
        <w:t>Xerocopii ale documentelor care atestă stagiile recunoscute din prima specialitate, pentru candidații ce finalizează pregătirea pentru a doua specialitate (unde este cazul);</w:t>
      </w:r>
    </w:p>
    <w:p w:rsidR="00231E40" w:rsidRDefault="00231E40" w:rsidP="00F362C2">
      <w:pPr>
        <w:pStyle w:val="ListParagraph"/>
        <w:numPr>
          <w:ilvl w:val="0"/>
          <w:numId w:val="1"/>
        </w:numPr>
        <w:rPr>
          <w:sz w:val="28"/>
          <w:szCs w:val="28"/>
        </w:rPr>
      </w:pPr>
      <w:r>
        <w:rPr>
          <w:sz w:val="28"/>
          <w:szCs w:val="28"/>
        </w:rPr>
        <w:t>Adeverința de vechime, eliberată de unitatea sanitară în care este încadrat rezidentul (inclusiv pentru cei aflați la a doua specialitate prin concurs de rezidențiat), din care să reiasă tipul contractului individual de muncă (pe perioadă determinată sau nedeterminată), numărul Ordinului de confirmare în rezidențiat, vechimea ca medic rezident la data de 15.04.2016 și data încheierii pregătirii;</w:t>
      </w:r>
    </w:p>
    <w:p w:rsidR="00231E40" w:rsidRDefault="00231E40" w:rsidP="00F362C2">
      <w:pPr>
        <w:pStyle w:val="ListParagraph"/>
        <w:numPr>
          <w:ilvl w:val="0"/>
          <w:numId w:val="1"/>
        </w:numPr>
        <w:rPr>
          <w:sz w:val="28"/>
          <w:szCs w:val="28"/>
        </w:rPr>
      </w:pPr>
      <w:r>
        <w:rPr>
          <w:sz w:val="28"/>
          <w:szCs w:val="28"/>
        </w:rPr>
        <w:t>Pentru medicii aflați la cea de a doua specialitate în regim cu taxă (fără concurs de rezidențiat) adeverința de finalizare a pregătirii în specialitate va fi eliberată de coordonatorul în specialitate și contrasemnată de conducătorul unității sanitare în care s-a efectuat pregătirea pentru specialitatea pentru care susține examenul. Acest document trebuie să poarte antetul unității sanitare emitente, număr și dată de eliberare, ștampila rotundă a unității;</w:t>
      </w:r>
    </w:p>
    <w:p w:rsidR="00231E40" w:rsidRPr="00231E40" w:rsidRDefault="00231E40" w:rsidP="00231E40">
      <w:pPr>
        <w:pStyle w:val="ListParagraph"/>
        <w:numPr>
          <w:ilvl w:val="0"/>
          <w:numId w:val="1"/>
        </w:numPr>
        <w:autoSpaceDE w:val="0"/>
        <w:autoSpaceDN w:val="0"/>
        <w:adjustRightInd w:val="0"/>
        <w:spacing w:after="0" w:line="240" w:lineRule="auto"/>
        <w:rPr>
          <w:rFonts w:cs="TimesNewRoman"/>
          <w:sz w:val="28"/>
          <w:szCs w:val="28"/>
        </w:rPr>
      </w:pPr>
      <w:r>
        <w:rPr>
          <w:rFonts w:cs="TimesNewRoman"/>
          <w:sz w:val="28"/>
          <w:szCs w:val="28"/>
        </w:rPr>
        <w:lastRenderedPageBreak/>
        <w:t>R</w:t>
      </w:r>
      <w:r w:rsidRPr="00231E40">
        <w:rPr>
          <w:rFonts w:cs="TimesNewRoman"/>
          <w:sz w:val="28"/>
          <w:szCs w:val="28"/>
        </w:rPr>
        <w:t>ecomandarea coordonatorului de rezidențiat - pentru candidații care depun  dosare în vederea obținerii derogărilor de vechime (cei care încheie pregătirea</w:t>
      </w:r>
      <w:r>
        <w:rPr>
          <w:rFonts w:cs="TimesNewRoman"/>
          <w:sz w:val="28"/>
          <w:szCs w:val="28"/>
        </w:rPr>
        <w:t xml:space="preserve">  </w:t>
      </w:r>
      <w:r w:rsidRPr="00231E40">
        <w:rPr>
          <w:rFonts w:ascii="TimesNewRoman" w:hAnsi="TimesNewRoman" w:cs="TimesNewRoman"/>
          <w:sz w:val="24"/>
          <w:szCs w:val="24"/>
        </w:rPr>
        <w:t>în perioada 16 aprilie-15 octombrie 2016).</w:t>
      </w:r>
    </w:p>
    <w:p w:rsidR="00231E40" w:rsidRPr="00231E40" w:rsidRDefault="00231E40" w:rsidP="00231E40">
      <w:pPr>
        <w:pStyle w:val="ListParagraph"/>
        <w:numPr>
          <w:ilvl w:val="0"/>
          <w:numId w:val="2"/>
        </w:numPr>
        <w:autoSpaceDE w:val="0"/>
        <w:autoSpaceDN w:val="0"/>
        <w:adjustRightInd w:val="0"/>
        <w:spacing w:after="0" w:line="240" w:lineRule="auto"/>
        <w:rPr>
          <w:rFonts w:cs="TimesNewRoman"/>
          <w:sz w:val="28"/>
          <w:szCs w:val="28"/>
        </w:rPr>
      </w:pPr>
      <w:r>
        <w:rPr>
          <w:rFonts w:ascii="TimesNewRoman" w:hAnsi="TimesNewRoman" w:cs="TimesNewRoman"/>
          <w:sz w:val="24"/>
          <w:szCs w:val="24"/>
        </w:rPr>
        <w:t>M</w:t>
      </w:r>
      <w:r w:rsidRPr="00231E40">
        <w:rPr>
          <w:rFonts w:ascii="TimesNewRoman" w:hAnsi="TimesNewRoman" w:cs="TimesNewRoman"/>
          <w:sz w:val="24"/>
          <w:szCs w:val="24"/>
        </w:rPr>
        <w:t xml:space="preserve">edicii, </w:t>
      </w:r>
      <w:r w:rsidRPr="00231E40">
        <w:rPr>
          <w:rFonts w:cs="TimesNewRoman"/>
          <w:sz w:val="28"/>
          <w:szCs w:val="28"/>
        </w:rPr>
        <w:t>medicii dentiști și farmaciștii rezidenți care au efectuat diferite perioade de stagii în străinătate, în specialitatea în care au fost confirmați, vor anexa și aprobarea Ministerului Sănătății de recunoaștere a acestor stagii**)</w:t>
      </w:r>
    </w:p>
    <w:p w:rsidR="00231E40" w:rsidRDefault="00231E40" w:rsidP="00231E40">
      <w:pPr>
        <w:pStyle w:val="ListParagraph"/>
        <w:numPr>
          <w:ilvl w:val="0"/>
          <w:numId w:val="2"/>
        </w:numPr>
        <w:autoSpaceDE w:val="0"/>
        <w:autoSpaceDN w:val="0"/>
        <w:adjustRightInd w:val="0"/>
        <w:spacing w:after="0" w:line="240" w:lineRule="auto"/>
        <w:rPr>
          <w:rFonts w:cs="TimesNewRoman"/>
          <w:sz w:val="28"/>
          <w:szCs w:val="28"/>
        </w:rPr>
      </w:pPr>
      <w:r>
        <w:rPr>
          <w:rFonts w:cs="TimesNewRoman"/>
          <w:sz w:val="28"/>
          <w:szCs w:val="28"/>
        </w:rPr>
        <w:t>C</w:t>
      </w:r>
      <w:r w:rsidRPr="00231E40">
        <w:rPr>
          <w:rFonts w:cs="TimesNewRoman"/>
          <w:sz w:val="28"/>
          <w:szCs w:val="28"/>
        </w:rPr>
        <w:t>hitanța de plată a taxei de 300 de lei, prin mandat poștal sau prin ordin de plată, achitate pe numele candidatului, în contul IBAN nr.RO36TREZ70020E365000XXXX, CUI 4266456, DTMB (Direcția de</w:t>
      </w:r>
    </w:p>
    <w:p w:rsidR="00231E40" w:rsidRPr="00231E40" w:rsidRDefault="00231E40" w:rsidP="00231E40">
      <w:pPr>
        <w:pStyle w:val="ListParagraph"/>
        <w:autoSpaceDE w:val="0"/>
        <w:autoSpaceDN w:val="0"/>
        <w:adjustRightInd w:val="0"/>
        <w:spacing w:after="0" w:line="240" w:lineRule="auto"/>
        <w:ind w:left="1065"/>
        <w:rPr>
          <w:rFonts w:cs="TimesNewRoman"/>
          <w:sz w:val="28"/>
          <w:szCs w:val="28"/>
        </w:rPr>
      </w:pPr>
      <w:r>
        <w:rPr>
          <w:rFonts w:cs="TimesNewRoman"/>
          <w:sz w:val="28"/>
          <w:szCs w:val="28"/>
        </w:rPr>
        <w:t>Trezorerie a Municipiului București), beneficiar Ministerul Sănătății, adresa Str. Cristian Popișteanu, nr. 1-3, sector 1, București, cod poștal 010024. La locul pentru corespondență se va menționa ”Taxă examen specialist”.</w:t>
      </w:r>
    </w:p>
    <w:p w:rsidR="00231E40" w:rsidRPr="00231E40" w:rsidRDefault="00231E40" w:rsidP="00231E40">
      <w:pPr>
        <w:pStyle w:val="ListParagraph"/>
        <w:numPr>
          <w:ilvl w:val="0"/>
          <w:numId w:val="2"/>
        </w:numPr>
        <w:autoSpaceDE w:val="0"/>
        <w:autoSpaceDN w:val="0"/>
        <w:adjustRightInd w:val="0"/>
        <w:spacing w:after="0" w:line="240" w:lineRule="auto"/>
        <w:rPr>
          <w:rFonts w:cs="TimesNewRoman"/>
          <w:sz w:val="28"/>
          <w:szCs w:val="28"/>
        </w:rPr>
      </w:pPr>
      <w:r>
        <w:rPr>
          <w:rFonts w:cs="TimesNewRoman"/>
          <w:sz w:val="28"/>
          <w:szCs w:val="28"/>
        </w:rPr>
        <w:t>X</w:t>
      </w:r>
      <w:r w:rsidRPr="00231E40">
        <w:rPr>
          <w:rFonts w:cs="TimesNewRoman"/>
          <w:sz w:val="28"/>
          <w:szCs w:val="28"/>
        </w:rPr>
        <w:t>erocopii ale chitanțelor care atestă achitarea în totalitate a sumelor aferente pregătirii pentru medicii aflați la cea de a doua specialitate ;</w:t>
      </w:r>
    </w:p>
    <w:p w:rsidR="00F362C2" w:rsidRPr="00231E40" w:rsidRDefault="00F362C2" w:rsidP="00231E40">
      <w:pPr>
        <w:rPr>
          <w:sz w:val="28"/>
          <w:szCs w:val="28"/>
        </w:rPr>
      </w:pPr>
    </w:p>
    <w:p w:rsidR="00F362C2" w:rsidRDefault="00F362C2">
      <w:pPr>
        <w:rPr>
          <w:sz w:val="24"/>
          <w:szCs w:val="24"/>
        </w:rPr>
      </w:pPr>
    </w:p>
    <w:p w:rsidR="00F362C2" w:rsidRDefault="00F362C2">
      <w:pPr>
        <w:rPr>
          <w:sz w:val="24"/>
          <w:szCs w:val="24"/>
        </w:rPr>
      </w:pPr>
    </w:p>
    <w:p w:rsidR="00F362C2" w:rsidRPr="00F362C2" w:rsidRDefault="00F362C2">
      <w:pPr>
        <w:rPr>
          <w:sz w:val="24"/>
          <w:szCs w:val="24"/>
        </w:rPr>
      </w:pPr>
    </w:p>
    <w:sectPr w:rsidR="00F362C2" w:rsidRPr="00F36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05587"/>
    <w:multiLevelType w:val="hybridMultilevel"/>
    <w:tmpl w:val="94200D72"/>
    <w:lvl w:ilvl="0" w:tplc="7A3E23C4">
      <w:numFmt w:val="bullet"/>
      <w:lvlText w:val="-"/>
      <w:lvlJc w:val="left"/>
      <w:pPr>
        <w:ind w:left="1065" w:hanging="360"/>
      </w:pPr>
      <w:rPr>
        <w:rFonts w:ascii="Calibri" w:eastAsiaTheme="minorHAnsi" w:hAnsi="Calibri" w:cstheme="minorBidi"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
    <w:nsid w:val="76741966"/>
    <w:multiLevelType w:val="hybridMultilevel"/>
    <w:tmpl w:val="3BB873CA"/>
    <w:lvl w:ilvl="0" w:tplc="02221CC0">
      <w:numFmt w:val="bullet"/>
      <w:lvlText w:val=""/>
      <w:lvlJc w:val="left"/>
      <w:pPr>
        <w:ind w:left="1065" w:hanging="360"/>
      </w:pPr>
      <w:rPr>
        <w:rFonts w:ascii="Symbol" w:eastAsiaTheme="minorHAnsi" w:hAnsi="Symbol" w:cs="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70"/>
    <w:rsid w:val="00231E40"/>
    <w:rsid w:val="00261848"/>
    <w:rsid w:val="00572E0D"/>
    <w:rsid w:val="00F362C2"/>
    <w:rsid w:val="00F82D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432</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AnaAndrei</dc:creator>
  <cp:keywords/>
  <dc:description/>
  <cp:lastModifiedBy>AnaAndrei</cp:lastModifiedBy>
  <cp:revision>3</cp:revision>
  <dcterms:created xsi:type="dcterms:W3CDTF">2016-02-09T08:27:00Z</dcterms:created>
  <dcterms:modified xsi:type="dcterms:W3CDTF">2016-02-09T09:09:00Z</dcterms:modified>
</cp:coreProperties>
</file>